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29B4" w14:textId="44A99895" w:rsidR="00CF5B34" w:rsidRDefault="00CF5B34" w:rsidP="00CF5B34">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14.04.2022г. № 277</w:t>
      </w:r>
    </w:p>
    <w:p w14:paraId="20631FAE" w14:textId="7C9DCD62" w:rsidR="00143D90" w:rsidRPr="00CF5B34" w:rsidRDefault="00CF5B34" w:rsidP="00CF5B34">
      <w:pPr>
        <w:spacing w:after="0" w:line="240" w:lineRule="auto"/>
        <w:jc w:val="center"/>
        <w:rPr>
          <w:rFonts w:ascii="Arial" w:eastAsia="Times New Roman" w:hAnsi="Arial" w:cs="Arial"/>
          <w:b/>
          <w:sz w:val="32"/>
          <w:szCs w:val="32"/>
          <w:lang w:eastAsia="ru-RU"/>
        </w:rPr>
      </w:pPr>
      <w:r w:rsidRPr="00CF5B34">
        <w:rPr>
          <w:rFonts w:ascii="Arial" w:eastAsia="Times New Roman" w:hAnsi="Arial" w:cs="Arial"/>
          <w:b/>
          <w:color w:val="000000"/>
          <w:sz w:val="32"/>
          <w:szCs w:val="32"/>
          <w:lang w:eastAsia="ru-RU"/>
        </w:rPr>
        <w:t>РОССИЙСКАЯ ФЕДЕРАЦИЯ</w:t>
      </w:r>
    </w:p>
    <w:p w14:paraId="15C32916" w14:textId="19991DA6" w:rsidR="00143D90" w:rsidRPr="00CF5B34" w:rsidRDefault="00CF5B34" w:rsidP="00CF5B34">
      <w:pPr>
        <w:spacing w:after="0" w:line="240" w:lineRule="auto"/>
        <w:jc w:val="center"/>
        <w:rPr>
          <w:rFonts w:ascii="Arial" w:eastAsia="Times New Roman" w:hAnsi="Arial" w:cs="Arial"/>
          <w:b/>
          <w:sz w:val="32"/>
          <w:szCs w:val="32"/>
          <w:lang w:eastAsia="ru-RU"/>
        </w:rPr>
      </w:pPr>
      <w:r w:rsidRPr="00CF5B34">
        <w:rPr>
          <w:rFonts w:ascii="Arial" w:eastAsia="Times New Roman" w:hAnsi="Arial" w:cs="Arial"/>
          <w:b/>
          <w:color w:val="000000"/>
          <w:sz w:val="32"/>
          <w:szCs w:val="32"/>
          <w:lang w:eastAsia="ru-RU"/>
        </w:rPr>
        <w:t>ИРКУТСКАЯ ОБЛАСТЬ</w:t>
      </w:r>
    </w:p>
    <w:p w14:paraId="7B0BE06B" w14:textId="54747D1C" w:rsidR="00143D90" w:rsidRPr="00CF5B34" w:rsidRDefault="00CF5B34" w:rsidP="00CF5B34">
      <w:pPr>
        <w:spacing w:after="0" w:line="240" w:lineRule="auto"/>
        <w:jc w:val="center"/>
        <w:rPr>
          <w:rFonts w:ascii="Arial" w:eastAsia="Times New Roman" w:hAnsi="Arial" w:cs="Arial"/>
          <w:b/>
          <w:sz w:val="32"/>
          <w:szCs w:val="32"/>
          <w:lang w:eastAsia="ru-RU"/>
        </w:rPr>
      </w:pPr>
      <w:r w:rsidRPr="00CF5B34">
        <w:rPr>
          <w:rFonts w:ascii="Arial" w:eastAsia="Times New Roman" w:hAnsi="Arial" w:cs="Arial"/>
          <w:b/>
          <w:color w:val="000000"/>
          <w:sz w:val="32"/>
          <w:szCs w:val="32"/>
          <w:lang w:eastAsia="ru-RU"/>
        </w:rPr>
        <w:t>НИЖНЕИЛИМСКИЙ РАЙОН</w:t>
      </w:r>
    </w:p>
    <w:p w14:paraId="04FAA5AD" w14:textId="700570EA" w:rsidR="00CF5B34" w:rsidRPr="00CF5B34" w:rsidRDefault="00CF5B34" w:rsidP="00CF5B34">
      <w:pPr>
        <w:spacing w:after="0" w:line="240" w:lineRule="auto"/>
        <w:jc w:val="center"/>
        <w:rPr>
          <w:rFonts w:ascii="Arial" w:eastAsia="Times New Roman" w:hAnsi="Arial" w:cs="Arial"/>
          <w:b/>
          <w:color w:val="000000"/>
          <w:sz w:val="32"/>
          <w:szCs w:val="32"/>
          <w:lang w:eastAsia="ru-RU"/>
        </w:rPr>
      </w:pPr>
      <w:r w:rsidRPr="00CF5B34">
        <w:rPr>
          <w:rFonts w:ascii="Arial" w:eastAsia="Times New Roman" w:hAnsi="Arial" w:cs="Arial"/>
          <w:b/>
          <w:color w:val="000000"/>
          <w:sz w:val="32"/>
          <w:szCs w:val="32"/>
          <w:lang w:eastAsia="ru-RU"/>
        </w:rPr>
        <w:t>ДУМА БЕРЕЗНЯКОВСКОГО СЕЛЬСКОГО ПОСЕЛЕНИЯ</w:t>
      </w:r>
    </w:p>
    <w:p w14:paraId="448530FF" w14:textId="2456D9C4" w:rsidR="00143D90" w:rsidRPr="00CF5B34" w:rsidRDefault="00CF5B34" w:rsidP="00CF5B34">
      <w:pPr>
        <w:spacing w:line="240" w:lineRule="auto"/>
        <w:jc w:val="center"/>
        <w:rPr>
          <w:rFonts w:ascii="Arial" w:eastAsia="Times New Roman" w:hAnsi="Arial" w:cs="Arial"/>
          <w:b/>
          <w:sz w:val="32"/>
          <w:szCs w:val="32"/>
          <w:lang w:eastAsia="ru-RU"/>
        </w:rPr>
      </w:pPr>
      <w:r w:rsidRPr="00CF5B34">
        <w:rPr>
          <w:rFonts w:ascii="Arial" w:eastAsia="Times New Roman" w:hAnsi="Arial" w:cs="Arial"/>
          <w:b/>
          <w:color w:val="000000"/>
          <w:sz w:val="32"/>
          <w:szCs w:val="32"/>
          <w:lang w:eastAsia="ru-RU"/>
        </w:rPr>
        <w:t>НИЖНЕИЛИМСКОГО РАЙОНА</w:t>
      </w:r>
    </w:p>
    <w:p w14:paraId="44B586FF" w14:textId="47219D21" w:rsidR="00143D90" w:rsidRPr="00CF5B34" w:rsidRDefault="00CF5B34" w:rsidP="00CF5B34">
      <w:pPr>
        <w:spacing w:line="240" w:lineRule="auto"/>
        <w:jc w:val="center"/>
        <w:rPr>
          <w:rFonts w:ascii="Arial" w:eastAsia="Times New Roman" w:hAnsi="Arial" w:cs="Arial"/>
          <w:b/>
          <w:sz w:val="32"/>
          <w:szCs w:val="32"/>
          <w:lang w:eastAsia="ru-RU"/>
        </w:rPr>
      </w:pPr>
      <w:r w:rsidRPr="00CF5B34">
        <w:rPr>
          <w:rFonts w:ascii="Arial" w:eastAsia="Times New Roman" w:hAnsi="Arial" w:cs="Arial"/>
          <w:b/>
          <w:color w:val="000000"/>
          <w:sz w:val="32"/>
          <w:szCs w:val="32"/>
          <w:lang w:eastAsia="ru-RU"/>
        </w:rPr>
        <w:t>РЕШЕНИЕ</w:t>
      </w:r>
    </w:p>
    <w:p w14:paraId="3C1C9068" w14:textId="5F0B22BB" w:rsidR="00143D90" w:rsidRPr="00CF5B34" w:rsidRDefault="00CF5B34" w:rsidP="00CF5B34">
      <w:pPr>
        <w:spacing w:after="0" w:line="240" w:lineRule="auto"/>
        <w:jc w:val="center"/>
        <w:rPr>
          <w:rFonts w:ascii="Arial" w:eastAsia="Times New Roman" w:hAnsi="Arial" w:cs="Arial"/>
          <w:b/>
          <w:sz w:val="32"/>
          <w:szCs w:val="32"/>
          <w:lang w:eastAsia="ru-RU"/>
        </w:rPr>
      </w:pPr>
      <w:r w:rsidRPr="00CF5B34">
        <w:rPr>
          <w:rFonts w:ascii="Arial" w:eastAsia="Times New Roman" w:hAnsi="Arial" w:cs="Arial"/>
          <w:b/>
          <w:color w:val="000000"/>
          <w:sz w:val="32"/>
          <w:szCs w:val="32"/>
          <w:lang w:eastAsia="ru-RU"/>
        </w:rPr>
        <w:t>«ОБ УТВЕРЖДЕНИИ НОРМАТИВОВ ФОРМИРОВАНИЯ</w:t>
      </w:r>
    </w:p>
    <w:p w14:paraId="2EDCB31C" w14:textId="71FA556C" w:rsidR="00143D90" w:rsidRPr="00CF5B34" w:rsidRDefault="00CF5B34" w:rsidP="00CF5B34">
      <w:pPr>
        <w:spacing w:after="0" w:line="240" w:lineRule="auto"/>
        <w:jc w:val="center"/>
        <w:rPr>
          <w:rFonts w:ascii="Arial" w:eastAsia="Times New Roman" w:hAnsi="Arial" w:cs="Arial"/>
          <w:b/>
          <w:sz w:val="32"/>
          <w:szCs w:val="32"/>
          <w:lang w:eastAsia="ru-RU"/>
        </w:rPr>
      </w:pPr>
      <w:r w:rsidRPr="00CF5B34">
        <w:rPr>
          <w:rFonts w:ascii="Arial" w:eastAsia="Times New Roman" w:hAnsi="Arial" w:cs="Arial"/>
          <w:b/>
          <w:color w:val="000000"/>
          <w:sz w:val="32"/>
          <w:szCs w:val="32"/>
          <w:lang w:eastAsia="ru-RU"/>
        </w:rPr>
        <w:t>РАСХОДОВ НА ОПЛАТУ ГЛАВЫ БЕРЕЗНЯКОВСКОГО</w:t>
      </w:r>
    </w:p>
    <w:p w14:paraId="63CFFE07" w14:textId="6FADE101" w:rsidR="00143D90" w:rsidRPr="00CF5B34" w:rsidRDefault="00CF5B34" w:rsidP="00CF5B34">
      <w:pPr>
        <w:spacing w:after="0" w:line="240" w:lineRule="auto"/>
        <w:jc w:val="center"/>
        <w:rPr>
          <w:rFonts w:ascii="Arial" w:eastAsia="Times New Roman" w:hAnsi="Arial" w:cs="Arial"/>
          <w:b/>
          <w:sz w:val="32"/>
          <w:szCs w:val="32"/>
          <w:lang w:eastAsia="ru-RU"/>
        </w:rPr>
      </w:pPr>
      <w:r w:rsidRPr="00CF5B34">
        <w:rPr>
          <w:rFonts w:ascii="Arial" w:eastAsia="Times New Roman" w:hAnsi="Arial" w:cs="Arial"/>
          <w:b/>
          <w:color w:val="000000"/>
          <w:sz w:val="32"/>
          <w:szCs w:val="32"/>
          <w:lang w:eastAsia="ru-RU"/>
        </w:rPr>
        <w:t>СЕЛЬСКОГО ПОСЕЛЕНИЯ»</w:t>
      </w:r>
    </w:p>
    <w:p w14:paraId="3D514FF9" w14:textId="77777777" w:rsidR="00143D90" w:rsidRPr="00CF5B34" w:rsidRDefault="00143D90" w:rsidP="00143D90">
      <w:pPr>
        <w:spacing w:after="0" w:line="240" w:lineRule="auto"/>
        <w:rPr>
          <w:rFonts w:ascii="Arial" w:eastAsia="Times New Roman" w:hAnsi="Arial" w:cs="Arial"/>
          <w:sz w:val="24"/>
          <w:szCs w:val="24"/>
          <w:lang w:eastAsia="ru-RU"/>
        </w:rPr>
      </w:pPr>
    </w:p>
    <w:p w14:paraId="7375DFD7" w14:textId="77777777" w:rsidR="00143D90" w:rsidRPr="00CF5B34" w:rsidRDefault="00143D90" w:rsidP="00CF5B34">
      <w:pPr>
        <w:spacing w:line="240" w:lineRule="auto"/>
        <w:ind w:firstLine="567"/>
        <w:jc w:val="both"/>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 xml:space="preserve">В соответствии </w:t>
      </w:r>
      <w:r w:rsidRPr="00CF5B34">
        <w:rPr>
          <w:rFonts w:ascii="Arial" w:eastAsia="Times New Roman" w:hAnsi="Arial" w:cs="Arial"/>
          <w:color w:val="2D2D2D"/>
          <w:sz w:val="24"/>
          <w:szCs w:val="24"/>
          <w:shd w:val="clear" w:color="auto" w:fill="FFFFFF"/>
          <w:lang w:eastAsia="ru-RU"/>
        </w:rPr>
        <w:t xml:space="preserve">с пунктом 2 статьи </w:t>
      </w:r>
      <w:r w:rsidRPr="00CF5B34">
        <w:rPr>
          <w:rFonts w:ascii="Arial" w:eastAsia="Times New Roman" w:hAnsi="Arial" w:cs="Arial"/>
          <w:color w:val="000000"/>
          <w:sz w:val="24"/>
          <w:szCs w:val="24"/>
          <w:shd w:val="clear" w:color="auto" w:fill="FFFFFF"/>
          <w:lang w:eastAsia="ru-RU"/>
        </w:rPr>
        <w:t>136 </w:t>
      </w:r>
      <w:hyperlink r:id="rId5" w:history="1">
        <w:r w:rsidRPr="00CF5B34">
          <w:rPr>
            <w:rFonts w:ascii="Arial" w:eastAsia="Times New Roman" w:hAnsi="Arial" w:cs="Arial"/>
            <w:color w:val="000000"/>
            <w:sz w:val="24"/>
            <w:szCs w:val="24"/>
            <w:shd w:val="clear" w:color="auto" w:fill="FFFFFF"/>
            <w:lang w:eastAsia="ru-RU"/>
          </w:rPr>
          <w:t>Бюджетного кодекса Российской Федерации</w:t>
        </w:r>
      </w:hyperlink>
      <w:r w:rsidRPr="00CF5B34">
        <w:rPr>
          <w:rFonts w:ascii="Arial" w:eastAsia="Times New Roman" w:hAnsi="Arial" w:cs="Arial"/>
          <w:color w:val="000000"/>
          <w:sz w:val="24"/>
          <w:szCs w:val="24"/>
          <w:shd w:val="clear" w:color="auto" w:fill="FFFFFF"/>
          <w:lang w:eastAsia="ru-RU"/>
        </w:rPr>
        <w:t>,</w:t>
      </w:r>
      <w:r w:rsidRPr="00CF5B34">
        <w:rPr>
          <w:rFonts w:ascii="Arial" w:eastAsia="Times New Roman" w:hAnsi="Arial" w:cs="Arial"/>
          <w:color w:val="000000"/>
          <w:sz w:val="24"/>
          <w:szCs w:val="24"/>
          <w:lang w:eastAsia="ru-RU"/>
        </w:rPr>
        <w:t xml:space="preserve"> руководствуясь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w:t>
      </w:r>
      <w:r w:rsidR="00E06090" w:rsidRPr="00CF5B34">
        <w:rPr>
          <w:rFonts w:ascii="Arial" w:eastAsia="Times New Roman" w:hAnsi="Arial" w:cs="Arial"/>
          <w:color w:val="000000"/>
          <w:sz w:val="24"/>
          <w:szCs w:val="24"/>
          <w:lang w:eastAsia="ru-RU"/>
        </w:rPr>
        <w:t>бласти», Дума Березняковского сель</w:t>
      </w:r>
      <w:r w:rsidRPr="00CF5B34">
        <w:rPr>
          <w:rFonts w:ascii="Arial" w:eastAsia="Times New Roman" w:hAnsi="Arial" w:cs="Arial"/>
          <w:color w:val="000000"/>
          <w:sz w:val="24"/>
          <w:szCs w:val="24"/>
          <w:lang w:eastAsia="ru-RU"/>
        </w:rPr>
        <w:t>ского поселения Нижнеилимского района</w:t>
      </w:r>
    </w:p>
    <w:p w14:paraId="0C1939E3" w14:textId="77777777" w:rsidR="00143D90" w:rsidRPr="00CF5B34" w:rsidRDefault="00143D90" w:rsidP="00CF5B34">
      <w:pPr>
        <w:spacing w:line="240" w:lineRule="auto"/>
        <w:ind w:left="432"/>
        <w:jc w:val="center"/>
        <w:outlineLvl w:val="0"/>
        <w:rPr>
          <w:rFonts w:ascii="Arial" w:eastAsia="Times New Roman" w:hAnsi="Arial" w:cs="Arial"/>
          <w:b/>
          <w:bCs/>
          <w:kern w:val="36"/>
          <w:sz w:val="32"/>
          <w:szCs w:val="32"/>
          <w:lang w:eastAsia="ru-RU"/>
        </w:rPr>
      </w:pPr>
      <w:r w:rsidRPr="00CF5B34">
        <w:rPr>
          <w:rFonts w:ascii="Arial" w:eastAsia="Times New Roman" w:hAnsi="Arial" w:cs="Arial"/>
          <w:b/>
          <w:bCs/>
          <w:color w:val="000000"/>
          <w:kern w:val="36"/>
          <w:sz w:val="32"/>
          <w:szCs w:val="32"/>
          <w:lang w:eastAsia="ru-RU"/>
        </w:rPr>
        <w:t>РЕШИЛА:</w:t>
      </w:r>
    </w:p>
    <w:p w14:paraId="3ECE79D4" w14:textId="6A482BB5" w:rsidR="00143D90" w:rsidRPr="00CF5B34" w:rsidRDefault="00CF5B34" w:rsidP="00CF5B34">
      <w:pPr>
        <w:spacing w:line="240" w:lineRule="auto"/>
        <w:ind w:firstLine="567"/>
        <w:jc w:val="both"/>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143D90" w:rsidRPr="00CF5B34">
        <w:rPr>
          <w:rFonts w:ascii="Arial" w:eastAsia="Times New Roman" w:hAnsi="Arial" w:cs="Arial"/>
          <w:color w:val="000000"/>
          <w:sz w:val="24"/>
          <w:szCs w:val="24"/>
          <w:lang w:eastAsia="ru-RU"/>
        </w:rPr>
        <w:t>Утвердить норматив формирования расхо</w:t>
      </w:r>
      <w:r w:rsidR="00E06090" w:rsidRPr="00CF5B34">
        <w:rPr>
          <w:rFonts w:ascii="Arial" w:eastAsia="Times New Roman" w:hAnsi="Arial" w:cs="Arial"/>
          <w:color w:val="000000"/>
          <w:sz w:val="24"/>
          <w:szCs w:val="24"/>
          <w:lang w:eastAsia="ru-RU"/>
        </w:rPr>
        <w:t>дов на оплату труда Главы Березняко</w:t>
      </w:r>
      <w:r w:rsidR="00A534AA" w:rsidRPr="00CF5B34">
        <w:rPr>
          <w:rFonts w:ascii="Arial" w:eastAsia="Times New Roman" w:hAnsi="Arial" w:cs="Arial"/>
          <w:color w:val="000000"/>
          <w:sz w:val="24"/>
          <w:szCs w:val="24"/>
          <w:lang w:eastAsia="ru-RU"/>
        </w:rPr>
        <w:t>вского сельского поселения</w:t>
      </w:r>
      <w:r w:rsidR="00E06090" w:rsidRPr="00CF5B34">
        <w:rPr>
          <w:rFonts w:ascii="Arial" w:eastAsia="Times New Roman" w:hAnsi="Arial" w:cs="Arial"/>
          <w:color w:val="000000"/>
          <w:sz w:val="24"/>
          <w:szCs w:val="24"/>
          <w:lang w:eastAsia="ru-RU"/>
        </w:rPr>
        <w:t xml:space="preserve"> (приложение 1)</w:t>
      </w:r>
      <w:r w:rsidR="00143D90" w:rsidRPr="00CF5B34">
        <w:rPr>
          <w:rFonts w:ascii="Arial" w:eastAsia="Times New Roman" w:hAnsi="Arial" w:cs="Arial"/>
          <w:color w:val="000000"/>
          <w:sz w:val="24"/>
          <w:szCs w:val="24"/>
          <w:lang w:eastAsia="ru-RU"/>
        </w:rPr>
        <w:t>.</w:t>
      </w:r>
    </w:p>
    <w:p w14:paraId="122494FB" w14:textId="5474B323" w:rsidR="00143D90" w:rsidRPr="00CF5B34" w:rsidRDefault="00CF5B34" w:rsidP="00CF5B34">
      <w:pPr>
        <w:pStyle w:val="a5"/>
        <w:spacing w:line="240" w:lineRule="auto"/>
        <w:ind w:left="0" w:firstLine="567"/>
        <w:jc w:val="both"/>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143D90" w:rsidRPr="00CF5B34">
        <w:rPr>
          <w:rFonts w:ascii="Arial" w:eastAsia="Times New Roman" w:hAnsi="Arial" w:cs="Arial"/>
          <w:color w:val="000000"/>
          <w:sz w:val="24"/>
          <w:szCs w:val="24"/>
          <w:lang w:eastAsia="ru-RU"/>
        </w:rPr>
        <w:t>Настоящее Реш</w:t>
      </w:r>
      <w:r w:rsidR="00E06090" w:rsidRPr="00CF5B34">
        <w:rPr>
          <w:rFonts w:ascii="Arial" w:eastAsia="Times New Roman" w:hAnsi="Arial" w:cs="Arial"/>
          <w:color w:val="000000"/>
          <w:sz w:val="24"/>
          <w:szCs w:val="24"/>
          <w:lang w:eastAsia="ru-RU"/>
        </w:rPr>
        <w:t>е</w:t>
      </w:r>
      <w:r w:rsidR="00A4388F" w:rsidRPr="00CF5B34">
        <w:rPr>
          <w:rFonts w:ascii="Arial" w:eastAsia="Times New Roman" w:hAnsi="Arial" w:cs="Arial"/>
          <w:color w:val="000000"/>
          <w:sz w:val="24"/>
          <w:szCs w:val="24"/>
          <w:lang w:eastAsia="ru-RU"/>
        </w:rPr>
        <w:t>ние вступает в силу с 01.04.</w:t>
      </w:r>
      <w:r w:rsidR="00143D90" w:rsidRPr="00CF5B34">
        <w:rPr>
          <w:rFonts w:ascii="Arial" w:eastAsia="Times New Roman" w:hAnsi="Arial" w:cs="Arial"/>
          <w:color w:val="000000"/>
          <w:sz w:val="24"/>
          <w:szCs w:val="24"/>
          <w:lang w:eastAsia="ru-RU"/>
        </w:rPr>
        <w:t>2022 года.</w:t>
      </w:r>
    </w:p>
    <w:p w14:paraId="2074284B" w14:textId="2F296C38" w:rsidR="00143D90" w:rsidRPr="00CF5B34" w:rsidRDefault="00CF5B34" w:rsidP="00CF5B34">
      <w:pPr>
        <w:spacing w:after="0" w:line="240" w:lineRule="auto"/>
        <w:ind w:firstLine="567"/>
        <w:jc w:val="both"/>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143D90" w:rsidRPr="00CF5B34">
        <w:rPr>
          <w:rFonts w:ascii="Arial" w:eastAsia="Times New Roman" w:hAnsi="Arial" w:cs="Arial"/>
          <w:color w:val="000000"/>
          <w:sz w:val="24"/>
          <w:szCs w:val="24"/>
          <w:lang w:eastAsia="ru-RU"/>
        </w:rPr>
        <w:t>Опубликовать данн</w:t>
      </w:r>
      <w:r w:rsidR="00E06090" w:rsidRPr="00CF5B34">
        <w:rPr>
          <w:rFonts w:ascii="Arial" w:eastAsia="Times New Roman" w:hAnsi="Arial" w:cs="Arial"/>
          <w:color w:val="000000"/>
          <w:sz w:val="24"/>
          <w:szCs w:val="24"/>
          <w:lang w:eastAsia="ru-RU"/>
        </w:rPr>
        <w:t>ое Решение в СМИ «Вестник Березняко</w:t>
      </w:r>
      <w:r w:rsidR="00143D90" w:rsidRPr="00CF5B34">
        <w:rPr>
          <w:rFonts w:ascii="Arial" w:eastAsia="Times New Roman" w:hAnsi="Arial" w:cs="Arial"/>
          <w:color w:val="000000"/>
          <w:sz w:val="24"/>
          <w:szCs w:val="24"/>
          <w:lang w:eastAsia="ru-RU"/>
        </w:rPr>
        <w:t>в</w:t>
      </w:r>
      <w:r w:rsidR="00E06090" w:rsidRPr="00CF5B34">
        <w:rPr>
          <w:rFonts w:ascii="Arial" w:eastAsia="Times New Roman" w:hAnsi="Arial" w:cs="Arial"/>
          <w:color w:val="000000"/>
          <w:sz w:val="24"/>
          <w:szCs w:val="24"/>
          <w:lang w:eastAsia="ru-RU"/>
        </w:rPr>
        <w:t>ского сельского поселения</w:t>
      </w:r>
      <w:r w:rsidR="00143D90" w:rsidRPr="00CF5B34">
        <w:rPr>
          <w:rFonts w:ascii="Arial" w:eastAsia="Times New Roman" w:hAnsi="Arial" w:cs="Arial"/>
          <w:color w:val="000000"/>
          <w:sz w:val="24"/>
          <w:szCs w:val="24"/>
          <w:lang w:eastAsia="ru-RU"/>
        </w:rPr>
        <w:t xml:space="preserve">» а также на официальном сайте </w:t>
      </w:r>
      <w:r w:rsidR="00E06090" w:rsidRPr="00CF5B34">
        <w:rPr>
          <w:rFonts w:ascii="Arial" w:eastAsia="Times New Roman" w:hAnsi="Arial" w:cs="Arial"/>
          <w:color w:val="000000"/>
          <w:sz w:val="24"/>
          <w:szCs w:val="24"/>
          <w:lang w:eastAsia="ru-RU"/>
        </w:rPr>
        <w:t>администрации Березняковского сель</w:t>
      </w:r>
      <w:r w:rsidR="00143D90" w:rsidRPr="00CF5B34">
        <w:rPr>
          <w:rFonts w:ascii="Arial" w:eastAsia="Times New Roman" w:hAnsi="Arial" w:cs="Arial"/>
          <w:color w:val="000000"/>
          <w:sz w:val="24"/>
          <w:szCs w:val="24"/>
          <w:lang w:eastAsia="ru-RU"/>
        </w:rPr>
        <w:t>ского поселения Нижнеилимского района в информационно-телекоммуникационной сети «Интернет».</w:t>
      </w:r>
    </w:p>
    <w:p w14:paraId="233A872F" w14:textId="77777777" w:rsidR="00143D90" w:rsidRPr="00CF5B34" w:rsidRDefault="00143D90" w:rsidP="00143D90">
      <w:pPr>
        <w:spacing w:after="0" w:line="240" w:lineRule="auto"/>
        <w:rPr>
          <w:rFonts w:ascii="Arial" w:eastAsia="Times New Roman" w:hAnsi="Arial" w:cs="Arial"/>
          <w:sz w:val="24"/>
          <w:szCs w:val="24"/>
          <w:lang w:eastAsia="ru-RU"/>
        </w:rPr>
      </w:pPr>
    </w:p>
    <w:p w14:paraId="1760E9EC" w14:textId="77777777" w:rsidR="006D7FF6" w:rsidRPr="00CF5B34" w:rsidRDefault="006D7FF6" w:rsidP="00143D90">
      <w:pPr>
        <w:spacing w:after="0" w:line="240" w:lineRule="auto"/>
        <w:rPr>
          <w:rFonts w:ascii="Arial" w:eastAsia="Times New Roman" w:hAnsi="Arial" w:cs="Arial"/>
          <w:sz w:val="24"/>
          <w:szCs w:val="24"/>
          <w:lang w:eastAsia="ru-RU"/>
        </w:rPr>
      </w:pPr>
    </w:p>
    <w:p w14:paraId="7BFAC006" w14:textId="77777777" w:rsidR="00143D90" w:rsidRPr="00CF5B34" w:rsidRDefault="00E06090" w:rsidP="00143D90">
      <w:pPr>
        <w:spacing w:after="0" w:line="240" w:lineRule="auto"/>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 xml:space="preserve">      Глава Березняков</w:t>
      </w:r>
      <w:r w:rsidR="00143D90" w:rsidRPr="00CF5B34">
        <w:rPr>
          <w:rFonts w:ascii="Arial" w:eastAsia="Times New Roman" w:hAnsi="Arial" w:cs="Arial"/>
          <w:color w:val="000000"/>
          <w:sz w:val="24"/>
          <w:szCs w:val="24"/>
          <w:lang w:eastAsia="ru-RU"/>
        </w:rPr>
        <w:t>ского</w:t>
      </w:r>
    </w:p>
    <w:p w14:paraId="5DA59659" w14:textId="49451F80" w:rsidR="00143D90" w:rsidRPr="00CF5B34" w:rsidRDefault="00E06090" w:rsidP="00143D90">
      <w:pPr>
        <w:spacing w:after="0" w:line="240" w:lineRule="auto"/>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 xml:space="preserve">      сельского поселения</w:t>
      </w:r>
      <w:r w:rsidRPr="00CF5B34">
        <w:rPr>
          <w:rFonts w:ascii="Arial" w:eastAsia="Times New Roman" w:hAnsi="Arial" w:cs="Arial"/>
          <w:color w:val="000000"/>
          <w:sz w:val="24"/>
          <w:szCs w:val="24"/>
          <w:lang w:eastAsia="ru-RU"/>
        </w:rPr>
        <w:tab/>
      </w:r>
      <w:r w:rsidRPr="00CF5B34">
        <w:rPr>
          <w:rFonts w:ascii="Arial" w:eastAsia="Times New Roman" w:hAnsi="Arial" w:cs="Arial"/>
          <w:color w:val="000000"/>
          <w:sz w:val="24"/>
          <w:szCs w:val="24"/>
          <w:lang w:eastAsia="ru-RU"/>
        </w:rPr>
        <w:tab/>
      </w:r>
      <w:r w:rsidRPr="00CF5B34">
        <w:rPr>
          <w:rFonts w:ascii="Arial" w:eastAsia="Times New Roman" w:hAnsi="Arial" w:cs="Arial"/>
          <w:color w:val="000000"/>
          <w:sz w:val="24"/>
          <w:szCs w:val="24"/>
          <w:lang w:eastAsia="ru-RU"/>
        </w:rPr>
        <w:tab/>
        <w:t xml:space="preserve">                  А.П.</w:t>
      </w:r>
      <w:r w:rsidR="00CF5B34">
        <w:rPr>
          <w:rFonts w:ascii="Arial" w:eastAsia="Times New Roman" w:hAnsi="Arial" w:cs="Arial"/>
          <w:color w:val="000000"/>
          <w:sz w:val="24"/>
          <w:szCs w:val="24"/>
          <w:lang w:eastAsia="ru-RU"/>
        </w:rPr>
        <w:t xml:space="preserve"> </w:t>
      </w:r>
      <w:r w:rsidRPr="00CF5B34">
        <w:rPr>
          <w:rFonts w:ascii="Arial" w:eastAsia="Times New Roman" w:hAnsi="Arial" w:cs="Arial"/>
          <w:color w:val="000000"/>
          <w:sz w:val="24"/>
          <w:szCs w:val="24"/>
          <w:lang w:eastAsia="ru-RU"/>
        </w:rPr>
        <w:t>Ефимова</w:t>
      </w:r>
    </w:p>
    <w:p w14:paraId="3485AB06" w14:textId="77777777" w:rsidR="00143D90" w:rsidRPr="00CF5B34" w:rsidRDefault="00143D90" w:rsidP="00143D90">
      <w:pPr>
        <w:spacing w:after="0" w:line="240" w:lineRule="auto"/>
        <w:rPr>
          <w:rFonts w:ascii="Arial" w:eastAsia="Times New Roman" w:hAnsi="Arial" w:cs="Arial"/>
          <w:sz w:val="24"/>
          <w:szCs w:val="24"/>
          <w:lang w:eastAsia="ru-RU"/>
        </w:rPr>
      </w:pPr>
    </w:p>
    <w:p w14:paraId="06FEE517" w14:textId="77777777" w:rsidR="00143D90" w:rsidRPr="00CF5B34" w:rsidRDefault="00143D90" w:rsidP="00143D90">
      <w:pPr>
        <w:spacing w:after="0" w:line="240" w:lineRule="auto"/>
        <w:rPr>
          <w:rFonts w:ascii="Arial" w:eastAsia="Times New Roman" w:hAnsi="Arial" w:cs="Arial"/>
          <w:color w:val="000000"/>
          <w:sz w:val="24"/>
          <w:szCs w:val="24"/>
          <w:shd w:val="clear" w:color="auto" w:fill="FFFFFF"/>
          <w:lang w:eastAsia="ru-RU"/>
        </w:rPr>
      </w:pPr>
    </w:p>
    <w:p w14:paraId="7BA76A02" w14:textId="77777777" w:rsidR="00E06090" w:rsidRPr="00CF5B34" w:rsidRDefault="00E06090" w:rsidP="00143D90">
      <w:pPr>
        <w:spacing w:after="0" w:line="240" w:lineRule="auto"/>
        <w:rPr>
          <w:rFonts w:ascii="Arial" w:eastAsia="Times New Roman" w:hAnsi="Arial" w:cs="Arial"/>
          <w:color w:val="000000"/>
          <w:sz w:val="24"/>
          <w:szCs w:val="24"/>
          <w:shd w:val="clear" w:color="auto" w:fill="FFFFFF"/>
          <w:lang w:eastAsia="ru-RU"/>
        </w:rPr>
      </w:pPr>
    </w:p>
    <w:p w14:paraId="609AD9F1" w14:textId="77777777" w:rsidR="00E06090" w:rsidRPr="00CF5B34" w:rsidRDefault="00E06090" w:rsidP="00143D90">
      <w:pPr>
        <w:spacing w:after="0" w:line="240" w:lineRule="auto"/>
        <w:rPr>
          <w:rFonts w:ascii="Arial" w:eastAsia="Times New Roman" w:hAnsi="Arial" w:cs="Arial"/>
          <w:color w:val="000000"/>
          <w:sz w:val="24"/>
          <w:szCs w:val="24"/>
          <w:shd w:val="clear" w:color="auto" w:fill="FFFFFF"/>
          <w:lang w:eastAsia="ru-RU"/>
        </w:rPr>
      </w:pPr>
    </w:p>
    <w:p w14:paraId="2FA7DF46" w14:textId="77777777" w:rsidR="00E06090" w:rsidRPr="00CF5B34" w:rsidRDefault="00E06090" w:rsidP="00143D90">
      <w:pPr>
        <w:spacing w:after="0" w:line="240" w:lineRule="auto"/>
        <w:rPr>
          <w:rFonts w:ascii="Arial" w:eastAsia="Times New Roman" w:hAnsi="Arial" w:cs="Arial"/>
          <w:color w:val="000000"/>
          <w:sz w:val="24"/>
          <w:szCs w:val="24"/>
          <w:shd w:val="clear" w:color="auto" w:fill="FFFFFF"/>
          <w:lang w:eastAsia="ru-RU"/>
        </w:rPr>
      </w:pPr>
    </w:p>
    <w:p w14:paraId="562D4969" w14:textId="77777777" w:rsidR="00E06090" w:rsidRPr="00CF5B34" w:rsidRDefault="00E06090" w:rsidP="00143D90">
      <w:pPr>
        <w:spacing w:after="0" w:line="240" w:lineRule="auto"/>
        <w:rPr>
          <w:rFonts w:ascii="Arial" w:eastAsia="Times New Roman" w:hAnsi="Arial" w:cs="Arial"/>
          <w:color w:val="000000"/>
          <w:sz w:val="24"/>
          <w:szCs w:val="24"/>
          <w:shd w:val="clear" w:color="auto" w:fill="FFFFFF"/>
          <w:lang w:eastAsia="ru-RU"/>
        </w:rPr>
      </w:pPr>
    </w:p>
    <w:p w14:paraId="226617D7" w14:textId="77777777" w:rsidR="00E06090" w:rsidRPr="00CF5B34" w:rsidRDefault="00E06090" w:rsidP="00143D90">
      <w:pPr>
        <w:spacing w:after="0" w:line="240" w:lineRule="auto"/>
        <w:rPr>
          <w:rFonts w:ascii="Arial" w:eastAsia="Times New Roman" w:hAnsi="Arial" w:cs="Arial"/>
          <w:color w:val="000000"/>
          <w:sz w:val="24"/>
          <w:szCs w:val="24"/>
          <w:shd w:val="clear" w:color="auto" w:fill="FFFFFF"/>
          <w:lang w:eastAsia="ru-RU"/>
        </w:rPr>
      </w:pPr>
    </w:p>
    <w:p w14:paraId="41AD4CA7" w14:textId="77777777" w:rsidR="00E06090" w:rsidRPr="00CF5B34" w:rsidRDefault="00E06090" w:rsidP="00143D90">
      <w:pPr>
        <w:spacing w:after="0" w:line="240" w:lineRule="auto"/>
        <w:rPr>
          <w:rFonts w:ascii="Arial" w:eastAsia="Times New Roman" w:hAnsi="Arial" w:cs="Arial"/>
          <w:color w:val="000000"/>
          <w:sz w:val="24"/>
          <w:szCs w:val="24"/>
          <w:shd w:val="clear" w:color="auto" w:fill="FFFFFF"/>
          <w:lang w:eastAsia="ru-RU"/>
        </w:rPr>
      </w:pPr>
    </w:p>
    <w:p w14:paraId="30626954" w14:textId="77777777" w:rsidR="00E06090" w:rsidRPr="00CF5B34" w:rsidRDefault="00E06090" w:rsidP="00143D90">
      <w:pPr>
        <w:spacing w:after="0" w:line="240" w:lineRule="auto"/>
        <w:rPr>
          <w:rFonts w:ascii="Arial" w:eastAsia="Times New Roman" w:hAnsi="Arial" w:cs="Arial"/>
          <w:color w:val="000000"/>
          <w:sz w:val="24"/>
          <w:szCs w:val="24"/>
          <w:shd w:val="clear" w:color="auto" w:fill="FFFFFF"/>
          <w:lang w:eastAsia="ru-RU"/>
        </w:rPr>
      </w:pPr>
    </w:p>
    <w:p w14:paraId="4A6F7A01" w14:textId="77777777" w:rsidR="00E06090" w:rsidRPr="00CF5B34" w:rsidRDefault="00E06090" w:rsidP="00143D90">
      <w:pPr>
        <w:spacing w:after="0" w:line="240" w:lineRule="auto"/>
        <w:rPr>
          <w:rFonts w:ascii="Arial" w:eastAsia="Times New Roman" w:hAnsi="Arial" w:cs="Arial"/>
          <w:color w:val="000000"/>
          <w:sz w:val="24"/>
          <w:szCs w:val="24"/>
          <w:shd w:val="clear" w:color="auto" w:fill="FFFFFF"/>
          <w:lang w:eastAsia="ru-RU"/>
        </w:rPr>
      </w:pPr>
    </w:p>
    <w:p w14:paraId="31A864F0" w14:textId="7BD63EAC" w:rsidR="00E06090" w:rsidRDefault="00E06090" w:rsidP="00143D90">
      <w:pPr>
        <w:spacing w:after="0" w:line="240" w:lineRule="auto"/>
        <w:rPr>
          <w:rFonts w:ascii="Arial" w:eastAsia="Times New Roman" w:hAnsi="Arial" w:cs="Arial"/>
          <w:sz w:val="24"/>
          <w:szCs w:val="24"/>
          <w:lang w:eastAsia="ru-RU"/>
        </w:rPr>
      </w:pPr>
    </w:p>
    <w:p w14:paraId="652F5022" w14:textId="632207BC" w:rsidR="00CF5B34" w:rsidRDefault="00CF5B34" w:rsidP="00143D90">
      <w:pPr>
        <w:spacing w:after="0" w:line="240" w:lineRule="auto"/>
        <w:rPr>
          <w:rFonts w:ascii="Arial" w:eastAsia="Times New Roman" w:hAnsi="Arial" w:cs="Arial"/>
          <w:sz w:val="24"/>
          <w:szCs w:val="24"/>
          <w:lang w:eastAsia="ru-RU"/>
        </w:rPr>
      </w:pPr>
    </w:p>
    <w:p w14:paraId="2B8F99E7" w14:textId="3F100E42" w:rsidR="00CF5B34" w:rsidRDefault="00CF5B34" w:rsidP="00143D90">
      <w:pPr>
        <w:spacing w:after="0" w:line="240" w:lineRule="auto"/>
        <w:rPr>
          <w:rFonts w:ascii="Arial" w:eastAsia="Times New Roman" w:hAnsi="Arial" w:cs="Arial"/>
          <w:sz w:val="24"/>
          <w:szCs w:val="24"/>
          <w:lang w:eastAsia="ru-RU"/>
        </w:rPr>
      </w:pPr>
    </w:p>
    <w:p w14:paraId="65FFBD8F" w14:textId="1F181102" w:rsidR="00CF5B34" w:rsidRDefault="00CF5B34" w:rsidP="00143D90">
      <w:pPr>
        <w:spacing w:after="0" w:line="240" w:lineRule="auto"/>
        <w:rPr>
          <w:rFonts w:ascii="Arial" w:eastAsia="Times New Roman" w:hAnsi="Arial" w:cs="Arial"/>
          <w:sz w:val="24"/>
          <w:szCs w:val="24"/>
          <w:lang w:eastAsia="ru-RU"/>
        </w:rPr>
      </w:pPr>
    </w:p>
    <w:p w14:paraId="79514F71" w14:textId="77777777" w:rsidR="00CF5B34" w:rsidRPr="00CF5B34" w:rsidRDefault="00CF5B34" w:rsidP="00143D90">
      <w:pPr>
        <w:spacing w:after="0" w:line="240" w:lineRule="auto"/>
        <w:rPr>
          <w:rFonts w:ascii="Arial" w:eastAsia="Times New Roman" w:hAnsi="Arial" w:cs="Arial"/>
          <w:sz w:val="24"/>
          <w:szCs w:val="24"/>
          <w:lang w:eastAsia="ru-RU"/>
        </w:rPr>
      </w:pPr>
    </w:p>
    <w:p w14:paraId="2435063C" w14:textId="77777777" w:rsidR="00143D90" w:rsidRPr="00CF5B34" w:rsidRDefault="00143D90" w:rsidP="00E06090">
      <w:pPr>
        <w:spacing w:after="0" w:line="240" w:lineRule="auto"/>
        <w:ind w:left="5664"/>
        <w:jc w:val="right"/>
        <w:rPr>
          <w:rFonts w:ascii="Courier New" w:eastAsia="Times New Roman" w:hAnsi="Courier New" w:cs="Courier New"/>
          <w:lang w:eastAsia="ru-RU"/>
        </w:rPr>
      </w:pPr>
      <w:r w:rsidRPr="00CF5B34">
        <w:rPr>
          <w:rFonts w:ascii="Courier New" w:eastAsia="Times New Roman" w:hAnsi="Courier New" w:cs="Courier New"/>
          <w:color w:val="000000"/>
          <w:shd w:val="clear" w:color="auto" w:fill="FFFFFF"/>
          <w:lang w:eastAsia="ru-RU"/>
        </w:rPr>
        <w:lastRenderedPageBreak/>
        <w:t>Приложение №</w:t>
      </w:r>
      <w:r w:rsidR="00E06090" w:rsidRPr="00CF5B34">
        <w:rPr>
          <w:rFonts w:ascii="Courier New" w:eastAsia="Times New Roman" w:hAnsi="Courier New" w:cs="Courier New"/>
          <w:color w:val="000000"/>
          <w:shd w:val="clear" w:color="auto" w:fill="FFFFFF"/>
          <w:lang w:eastAsia="ru-RU"/>
        </w:rPr>
        <w:t xml:space="preserve"> </w:t>
      </w:r>
      <w:r w:rsidRPr="00CF5B34">
        <w:rPr>
          <w:rFonts w:ascii="Courier New" w:eastAsia="Times New Roman" w:hAnsi="Courier New" w:cs="Courier New"/>
          <w:color w:val="000000"/>
          <w:shd w:val="clear" w:color="auto" w:fill="FFFFFF"/>
          <w:lang w:eastAsia="ru-RU"/>
        </w:rPr>
        <w:t>1 </w:t>
      </w:r>
    </w:p>
    <w:p w14:paraId="213CE45F" w14:textId="0FEDE384" w:rsidR="00E06090" w:rsidRPr="00CF5B34" w:rsidRDefault="00E06090" w:rsidP="00E06090">
      <w:pPr>
        <w:spacing w:after="0" w:line="240" w:lineRule="auto"/>
        <w:jc w:val="right"/>
        <w:rPr>
          <w:rFonts w:ascii="Courier New" w:eastAsia="Times New Roman" w:hAnsi="Courier New" w:cs="Courier New"/>
          <w:color w:val="000000"/>
          <w:shd w:val="clear" w:color="auto" w:fill="FFFFFF"/>
          <w:lang w:eastAsia="ru-RU"/>
        </w:rPr>
      </w:pPr>
      <w:r w:rsidRPr="00CF5B34">
        <w:rPr>
          <w:rFonts w:ascii="Courier New" w:eastAsia="Times New Roman" w:hAnsi="Courier New" w:cs="Courier New"/>
          <w:color w:val="000000"/>
          <w:shd w:val="clear" w:color="auto" w:fill="FFFFFF"/>
          <w:lang w:eastAsia="ru-RU"/>
        </w:rPr>
        <w:t>к решению Думы Березняковского</w:t>
      </w:r>
    </w:p>
    <w:p w14:paraId="3811C94F" w14:textId="77777777" w:rsidR="00E06090" w:rsidRPr="00CF5B34" w:rsidRDefault="00E06090" w:rsidP="00E06090">
      <w:pPr>
        <w:spacing w:after="0" w:line="240" w:lineRule="auto"/>
        <w:jc w:val="right"/>
        <w:rPr>
          <w:rFonts w:ascii="Courier New" w:eastAsia="Times New Roman" w:hAnsi="Courier New" w:cs="Courier New"/>
          <w:color w:val="000000"/>
          <w:shd w:val="clear" w:color="auto" w:fill="FFFFFF"/>
          <w:lang w:eastAsia="ru-RU"/>
        </w:rPr>
      </w:pPr>
      <w:r w:rsidRPr="00CF5B34">
        <w:rPr>
          <w:rFonts w:ascii="Courier New" w:eastAsia="Times New Roman" w:hAnsi="Courier New" w:cs="Courier New"/>
          <w:color w:val="000000"/>
          <w:shd w:val="clear" w:color="auto" w:fill="FFFFFF"/>
          <w:lang w:eastAsia="ru-RU"/>
        </w:rPr>
        <w:t xml:space="preserve"> сельского </w:t>
      </w:r>
      <w:r w:rsidR="00143D90" w:rsidRPr="00CF5B34">
        <w:rPr>
          <w:rFonts w:ascii="Courier New" w:eastAsia="Times New Roman" w:hAnsi="Courier New" w:cs="Courier New"/>
          <w:color w:val="000000"/>
          <w:shd w:val="clear" w:color="auto" w:fill="FFFFFF"/>
          <w:lang w:eastAsia="ru-RU"/>
        </w:rPr>
        <w:t>поселения</w:t>
      </w:r>
    </w:p>
    <w:p w14:paraId="1D64A967" w14:textId="77777777" w:rsidR="00143D90" w:rsidRPr="00CF5B34" w:rsidRDefault="00E06090" w:rsidP="00E06090">
      <w:pPr>
        <w:spacing w:after="0" w:line="240" w:lineRule="auto"/>
        <w:jc w:val="right"/>
        <w:rPr>
          <w:rFonts w:ascii="Courier New" w:eastAsia="Times New Roman" w:hAnsi="Courier New" w:cs="Courier New"/>
          <w:color w:val="000000"/>
          <w:shd w:val="clear" w:color="auto" w:fill="FFFFFF"/>
          <w:lang w:eastAsia="ru-RU"/>
        </w:rPr>
      </w:pPr>
      <w:r w:rsidRPr="00CF5B34">
        <w:rPr>
          <w:rFonts w:ascii="Courier New" w:eastAsia="Times New Roman" w:hAnsi="Courier New" w:cs="Courier New"/>
          <w:lang w:eastAsia="ru-RU"/>
        </w:rPr>
        <w:t xml:space="preserve"> </w:t>
      </w:r>
      <w:r w:rsidR="00143D90" w:rsidRPr="00CF5B34">
        <w:rPr>
          <w:rFonts w:ascii="Courier New" w:eastAsia="Times New Roman" w:hAnsi="Courier New" w:cs="Courier New"/>
          <w:color w:val="000000"/>
          <w:shd w:val="clear" w:color="auto" w:fill="FFFFFF"/>
          <w:lang w:eastAsia="ru-RU"/>
        </w:rPr>
        <w:t>Нижнеилимского района</w:t>
      </w:r>
    </w:p>
    <w:p w14:paraId="39C395C2" w14:textId="77777777" w:rsidR="00143D90" w:rsidRPr="00CF5B34" w:rsidRDefault="006D7730" w:rsidP="00E06090">
      <w:pPr>
        <w:spacing w:after="0" w:line="240" w:lineRule="auto"/>
        <w:jc w:val="right"/>
        <w:rPr>
          <w:rFonts w:ascii="Courier New" w:eastAsia="Times New Roman" w:hAnsi="Courier New" w:cs="Courier New"/>
          <w:u w:val="single"/>
          <w:lang w:eastAsia="ru-RU"/>
        </w:rPr>
      </w:pPr>
      <w:r w:rsidRPr="00CF5B34">
        <w:rPr>
          <w:rFonts w:ascii="Courier New" w:eastAsia="Times New Roman" w:hAnsi="Courier New" w:cs="Courier New"/>
          <w:color w:val="000000"/>
          <w:u w:val="single"/>
          <w:shd w:val="clear" w:color="auto" w:fill="FFFFFF"/>
          <w:lang w:eastAsia="ru-RU"/>
        </w:rPr>
        <w:t>от 14 апреля</w:t>
      </w:r>
      <w:r w:rsidR="00E06090" w:rsidRPr="00CF5B34">
        <w:rPr>
          <w:rFonts w:ascii="Courier New" w:eastAsia="Times New Roman" w:hAnsi="Courier New" w:cs="Courier New"/>
          <w:color w:val="000000"/>
          <w:u w:val="single"/>
          <w:shd w:val="clear" w:color="auto" w:fill="FFFFFF"/>
          <w:lang w:eastAsia="ru-RU"/>
        </w:rPr>
        <w:t xml:space="preserve"> 2022 года </w:t>
      </w:r>
      <w:r w:rsidR="00143D90" w:rsidRPr="00CF5B34">
        <w:rPr>
          <w:rFonts w:ascii="Courier New" w:eastAsia="Times New Roman" w:hAnsi="Courier New" w:cs="Courier New"/>
          <w:color w:val="000000"/>
          <w:u w:val="single"/>
          <w:shd w:val="clear" w:color="auto" w:fill="FFFFFF"/>
          <w:lang w:eastAsia="ru-RU"/>
        </w:rPr>
        <w:t>№</w:t>
      </w:r>
      <w:r w:rsidRPr="00CF5B34">
        <w:rPr>
          <w:rFonts w:ascii="Courier New" w:eastAsia="Times New Roman" w:hAnsi="Courier New" w:cs="Courier New"/>
          <w:color w:val="000000"/>
          <w:u w:val="single"/>
          <w:shd w:val="clear" w:color="auto" w:fill="FFFFFF"/>
          <w:lang w:eastAsia="ru-RU"/>
        </w:rPr>
        <w:t xml:space="preserve"> 277</w:t>
      </w:r>
      <w:r w:rsidR="00143D90" w:rsidRPr="00CF5B34">
        <w:rPr>
          <w:rFonts w:ascii="Courier New" w:eastAsia="Times New Roman" w:hAnsi="Courier New" w:cs="Courier New"/>
          <w:color w:val="000000"/>
          <w:u w:val="single"/>
          <w:shd w:val="clear" w:color="auto" w:fill="FFFFFF"/>
          <w:lang w:eastAsia="ru-RU"/>
        </w:rPr>
        <w:t> </w:t>
      </w:r>
    </w:p>
    <w:p w14:paraId="1F54F5F1" w14:textId="77777777" w:rsidR="00143D90" w:rsidRPr="00CF5B34" w:rsidRDefault="00143D90" w:rsidP="00143D90">
      <w:pPr>
        <w:spacing w:after="0" w:line="240" w:lineRule="auto"/>
        <w:rPr>
          <w:rFonts w:ascii="Arial" w:eastAsia="Times New Roman" w:hAnsi="Arial" w:cs="Arial"/>
          <w:sz w:val="24"/>
          <w:szCs w:val="24"/>
          <w:lang w:eastAsia="ru-RU"/>
        </w:rPr>
      </w:pPr>
    </w:p>
    <w:p w14:paraId="196BD673" w14:textId="534D5C1B" w:rsidR="00143D90" w:rsidRPr="00CF5B34" w:rsidRDefault="00CF5B34" w:rsidP="00CF5B34">
      <w:pPr>
        <w:spacing w:line="240" w:lineRule="auto"/>
        <w:jc w:val="center"/>
        <w:rPr>
          <w:rFonts w:ascii="Arial" w:eastAsia="Times New Roman" w:hAnsi="Arial" w:cs="Arial"/>
          <w:sz w:val="32"/>
          <w:szCs w:val="32"/>
          <w:lang w:eastAsia="ru-RU"/>
        </w:rPr>
      </w:pPr>
      <w:r w:rsidRPr="00CF5B34">
        <w:rPr>
          <w:rFonts w:ascii="Arial" w:eastAsia="Times New Roman" w:hAnsi="Arial" w:cs="Arial"/>
          <w:b/>
          <w:bCs/>
          <w:color w:val="000000"/>
          <w:sz w:val="32"/>
          <w:szCs w:val="32"/>
          <w:shd w:val="clear" w:color="auto" w:fill="FFFFFF"/>
          <w:lang w:eastAsia="ru-RU"/>
        </w:rPr>
        <w:t>НОРМАТИВ ФОРМИРОВАНИЯ РАСХОДОВ НА ОПЛАТУ ТРУДА ГЛАВЫ БЕРЕЗНЯКОВСКОГО СЕЛЬСКОГО ПОСЕЛЕНИЯ</w:t>
      </w:r>
    </w:p>
    <w:p w14:paraId="590EC095" w14:textId="77777777" w:rsidR="00143D90" w:rsidRPr="00CF5B34" w:rsidRDefault="00143D90" w:rsidP="00CF5B34">
      <w:pPr>
        <w:spacing w:line="240" w:lineRule="auto"/>
        <w:ind w:firstLine="680"/>
        <w:jc w:val="both"/>
        <w:rPr>
          <w:rFonts w:ascii="Arial" w:eastAsia="Times New Roman" w:hAnsi="Arial" w:cs="Arial"/>
          <w:sz w:val="24"/>
          <w:szCs w:val="24"/>
          <w:lang w:eastAsia="ru-RU"/>
        </w:rPr>
      </w:pPr>
      <w:r w:rsidRPr="00CF5B34">
        <w:rPr>
          <w:rFonts w:ascii="Arial" w:eastAsia="Times New Roman" w:hAnsi="Arial" w:cs="Arial"/>
          <w:color w:val="000000"/>
          <w:sz w:val="24"/>
          <w:szCs w:val="24"/>
          <w:shd w:val="clear" w:color="auto" w:fill="FFFFFF"/>
          <w:lang w:eastAsia="ru-RU"/>
        </w:rPr>
        <w:t>Расчет норматива формирования расхо</w:t>
      </w:r>
      <w:r w:rsidR="00EA2226" w:rsidRPr="00CF5B34">
        <w:rPr>
          <w:rFonts w:ascii="Arial" w:eastAsia="Times New Roman" w:hAnsi="Arial" w:cs="Arial"/>
          <w:color w:val="000000"/>
          <w:sz w:val="24"/>
          <w:szCs w:val="24"/>
          <w:shd w:val="clear" w:color="auto" w:fill="FFFFFF"/>
          <w:lang w:eastAsia="ru-RU"/>
        </w:rPr>
        <w:t>дов на оплату труда главы Березняко</w:t>
      </w:r>
      <w:r w:rsidRPr="00CF5B34">
        <w:rPr>
          <w:rFonts w:ascii="Arial" w:eastAsia="Times New Roman" w:hAnsi="Arial" w:cs="Arial"/>
          <w:color w:val="000000"/>
          <w:sz w:val="24"/>
          <w:szCs w:val="24"/>
          <w:shd w:val="clear" w:color="auto" w:fill="FFFFFF"/>
          <w:lang w:eastAsia="ru-RU"/>
        </w:rPr>
        <w:t>в</w:t>
      </w:r>
      <w:r w:rsidR="00A534AA" w:rsidRPr="00CF5B34">
        <w:rPr>
          <w:rFonts w:ascii="Arial" w:eastAsia="Times New Roman" w:hAnsi="Arial" w:cs="Arial"/>
          <w:color w:val="000000"/>
          <w:sz w:val="24"/>
          <w:szCs w:val="24"/>
          <w:shd w:val="clear" w:color="auto" w:fill="FFFFFF"/>
          <w:lang w:eastAsia="ru-RU"/>
        </w:rPr>
        <w:t>ского сельского поселения</w:t>
      </w:r>
      <w:r w:rsidRPr="00CF5B34">
        <w:rPr>
          <w:rFonts w:ascii="Arial" w:eastAsia="Times New Roman" w:hAnsi="Arial" w:cs="Arial"/>
          <w:color w:val="000000"/>
          <w:sz w:val="24"/>
          <w:szCs w:val="24"/>
          <w:shd w:val="clear" w:color="auto" w:fill="FFFFFF"/>
          <w:lang w:eastAsia="ru-RU"/>
        </w:rPr>
        <w:t xml:space="preserve"> (далее Расчет) произведен на основании Постановления Правительства Иркутской области от </w:t>
      </w:r>
      <w:r w:rsidRPr="00CF5B34">
        <w:rPr>
          <w:rFonts w:ascii="Arial" w:eastAsia="Times New Roman" w:hAnsi="Arial" w:cs="Arial"/>
          <w:color w:val="000000"/>
          <w:sz w:val="24"/>
          <w:szCs w:val="24"/>
          <w:lang w:eastAsia="ru-RU"/>
        </w:rPr>
        <w:t>27.11.2014 г.  № 599-пп «</w:t>
      </w:r>
      <w:r w:rsidRPr="00CF5B34">
        <w:rPr>
          <w:rFonts w:ascii="Arial" w:eastAsia="Times New Roman" w:hAnsi="Arial" w:cs="Arial"/>
          <w:color w:val="000000"/>
          <w:sz w:val="24"/>
          <w:szCs w:val="24"/>
          <w:shd w:val="clear" w:color="auto" w:fill="FFFFFF"/>
          <w:lang w:eastAsia="ru-RU"/>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(с изменениями на 11 марта 2020 года)» (далее </w:t>
      </w:r>
      <w:r w:rsidRPr="00CF5B34">
        <w:rPr>
          <w:rFonts w:ascii="Arial" w:eastAsia="Times New Roman" w:hAnsi="Arial" w:cs="Arial"/>
          <w:i/>
          <w:iCs/>
          <w:color w:val="000000"/>
          <w:sz w:val="24"/>
          <w:szCs w:val="24"/>
          <w:shd w:val="clear" w:color="auto" w:fill="FFFFFF"/>
          <w:lang w:eastAsia="ru-RU"/>
        </w:rPr>
        <w:t>Нормативы</w:t>
      </w:r>
      <w:r w:rsidRPr="00CF5B34">
        <w:rPr>
          <w:rFonts w:ascii="Arial" w:eastAsia="Times New Roman" w:hAnsi="Arial" w:cs="Arial"/>
          <w:color w:val="000000"/>
          <w:sz w:val="24"/>
          <w:szCs w:val="24"/>
          <w:shd w:val="clear" w:color="auto" w:fill="FFFFFF"/>
          <w:lang w:eastAsia="ru-RU"/>
        </w:rPr>
        <w:t>).</w:t>
      </w:r>
    </w:p>
    <w:p w14:paraId="25FF06EC" w14:textId="27CFF1AA" w:rsidR="00143D90" w:rsidRPr="00CF5B34" w:rsidRDefault="00CF5B34" w:rsidP="00CF5B34">
      <w:pPr>
        <w:spacing w:after="0" w:line="240" w:lineRule="auto"/>
        <w:ind w:left="709"/>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shd w:val="clear" w:color="auto" w:fill="FFFFFF"/>
          <w:lang w:eastAsia="ru-RU"/>
        </w:rPr>
        <w:t xml:space="preserve">1. </w:t>
      </w:r>
      <w:r w:rsidR="00143D90" w:rsidRPr="00CF5B34">
        <w:rPr>
          <w:rFonts w:ascii="Arial" w:eastAsia="Times New Roman" w:hAnsi="Arial" w:cs="Arial"/>
          <w:color w:val="000000"/>
          <w:sz w:val="24"/>
          <w:szCs w:val="24"/>
          <w:shd w:val="clear" w:color="auto" w:fill="FFFFFF"/>
          <w:lang w:eastAsia="ru-RU"/>
        </w:rPr>
        <w:t>Норматив формирования расходов на оплату труда глав муниципальных образований определяется по следующей формуле:</w:t>
      </w:r>
      <w:r w:rsidR="00143D90" w:rsidRPr="00CF5B34">
        <w:rPr>
          <w:rFonts w:ascii="Arial" w:eastAsia="Times New Roman" w:hAnsi="Arial" w:cs="Arial"/>
          <w:color w:val="000000"/>
          <w:sz w:val="24"/>
          <w:szCs w:val="24"/>
          <w:lang w:eastAsia="ru-RU"/>
        </w:rPr>
        <w:br/>
      </w:r>
      <w:r w:rsidR="00143D90" w:rsidRPr="00CF5B34">
        <w:rPr>
          <w:rFonts w:ascii="Arial" w:eastAsia="Times New Roman" w:hAnsi="Arial" w:cs="Arial"/>
          <w:color w:val="000000"/>
          <w:sz w:val="24"/>
          <w:szCs w:val="24"/>
          <w:lang w:eastAsia="ru-RU"/>
        </w:rPr>
        <w:br/>
      </w:r>
    </w:p>
    <w:p w14:paraId="43B949B3" w14:textId="77777777" w:rsidR="00143D90" w:rsidRPr="00CF5B34" w:rsidRDefault="00143D90" w:rsidP="00143D90">
      <w:pPr>
        <w:spacing w:after="200" w:line="240" w:lineRule="auto"/>
        <w:jc w:val="center"/>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Nij=NijБ+Sij</w:t>
      </w:r>
    </w:p>
    <w:p w14:paraId="364D3A2F" w14:textId="77777777" w:rsidR="00143D90" w:rsidRPr="00CF5B34" w:rsidRDefault="00EA2226" w:rsidP="00143D90">
      <w:pPr>
        <w:spacing w:after="200" w:line="240" w:lineRule="auto"/>
        <w:jc w:val="center"/>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Nij=127258,16+0=127258,16</w:t>
      </w:r>
    </w:p>
    <w:p w14:paraId="4BBDF4F7" w14:textId="77777777" w:rsidR="00143D90" w:rsidRPr="00CF5B34" w:rsidRDefault="00143D90" w:rsidP="00143D90">
      <w:pPr>
        <w:spacing w:after="0" w:line="240" w:lineRule="auto"/>
        <w:rPr>
          <w:rFonts w:ascii="Arial" w:eastAsia="Times New Roman" w:hAnsi="Arial" w:cs="Arial"/>
          <w:sz w:val="24"/>
          <w:szCs w:val="24"/>
          <w:lang w:eastAsia="ru-RU"/>
        </w:rPr>
      </w:pPr>
    </w:p>
    <w:p w14:paraId="516B840B" w14:textId="77777777" w:rsidR="00143D90" w:rsidRPr="00CF5B34" w:rsidRDefault="00143D90" w:rsidP="00143D90">
      <w:pPr>
        <w:spacing w:after="0" w:line="240" w:lineRule="auto"/>
        <w:ind w:firstLine="709"/>
        <w:jc w:val="both"/>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где:</w:t>
      </w:r>
    </w:p>
    <w:p w14:paraId="24B56B72" w14:textId="77777777" w:rsidR="00143D90" w:rsidRPr="00CF5B34" w:rsidRDefault="00143D90" w:rsidP="00143D90">
      <w:pPr>
        <w:spacing w:after="0" w:line="240" w:lineRule="auto"/>
        <w:ind w:firstLine="709"/>
        <w:jc w:val="both"/>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Nij- норматив формирования расходов на оплату труда главы i-го муниципального образования j-й группы в расчёте на месяц;</w:t>
      </w:r>
    </w:p>
    <w:p w14:paraId="5EE7B8E6" w14:textId="77777777" w:rsidR="00143D90" w:rsidRPr="00CF5B34" w:rsidRDefault="00143D90" w:rsidP="00143D90">
      <w:pPr>
        <w:spacing w:after="0" w:line="240" w:lineRule="auto"/>
        <w:ind w:firstLine="709"/>
        <w:jc w:val="both"/>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NijБ- базовый норматив формирования расходов на оплату труда главы i-го муниципального образования j-й группы;</w:t>
      </w:r>
    </w:p>
    <w:p w14:paraId="7AAD2A24" w14:textId="77777777" w:rsidR="00143D90" w:rsidRPr="00CF5B34" w:rsidRDefault="00143D90" w:rsidP="00143D90">
      <w:pPr>
        <w:spacing w:after="0" w:line="240" w:lineRule="auto"/>
        <w:ind w:firstLine="709"/>
        <w:jc w:val="both"/>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Sij- объем средств на выплату процентной надбавки к заработной плате за работу со сведениями, составляющими государственную тайну, i-го муниципального образования j-й группы.</w:t>
      </w:r>
    </w:p>
    <w:p w14:paraId="60369811" w14:textId="77777777" w:rsidR="00143D90" w:rsidRPr="00CF5B34" w:rsidRDefault="00143D90" w:rsidP="00143D90">
      <w:pPr>
        <w:spacing w:after="0" w:line="240" w:lineRule="auto"/>
        <w:ind w:firstLine="709"/>
        <w:jc w:val="both"/>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Базовый норматив формирования расходов на оплату труда главы муниципального образования рассчитывается по формуле:</w:t>
      </w:r>
    </w:p>
    <w:p w14:paraId="2974C115" w14:textId="77777777" w:rsidR="00143D90" w:rsidRPr="00CF5B34" w:rsidRDefault="00143D90" w:rsidP="00143D90">
      <w:pPr>
        <w:spacing w:after="0" w:line="240" w:lineRule="auto"/>
        <w:rPr>
          <w:rFonts w:ascii="Arial" w:eastAsia="Times New Roman" w:hAnsi="Arial" w:cs="Arial"/>
          <w:sz w:val="24"/>
          <w:szCs w:val="24"/>
          <w:lang w:eastAsia="ru-RU"/>
        </w:rPr>
      </w:pPr>
    </w:p>
    <w:p w14:paraId="7F201499" w14:textId="77777777" w:rsidR="00143D90" w:rsidRPr="00CF5B34" w:rsidRDefault="00143D90" w:rsidP="00143D90">
      <w:pPr>
        <w:spacing w:after="200" w:line="240" w:lineRule="auto"/>
        <w:jc w:val="center"/>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NijБ=Qmin*KijB*KijНП*KijПЧ</w:t>
      </w:r>
    </w:p>
    <w:p w14:paraId="0CC326D9" w14:textId="77777777" w:rsidR="00143D90" w:rsidRPr="00CF5B34" w:rsidRDefault="00143D90" w:rsidP="00143D90">
      <w:pPr>
        <w:spacing w:after="200" w:line="240" w:lineRule="auto"/>
        <w:jc w:val="center"/>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NijБ=4 629*10,67*1*1=49 391 руб. 43 коп.</w:t>
      </w:r>
    </w:p>
    <w:p w14:paraId="35B610A6" w14:textId="77777777" w:rsidR="00143D90" w:rsidRPr="00CF5B34" w:rsidRDefault="00143D90" w:rsidP="00143D90">
      <w:pPr>
        <w:spacing w:after="0" w:line="240" w:lineRule="auto"/>
        <w:ind w:firstLine="709"/>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где:</w:t>
      </w:r>
    </w:p>
    <w:p w14:paraId="24A98487" w14:textId="77777777" w:rsidR="00143D90" w:rsidRPr="00CF5B34" w:rsidRDefault="00143D90" w:rsidP="00143D90">
      <w:pPr>
        <w:spacing w:after="0" w:line="240" w:lineRule="auto"/>
        <w:ind w:firstLine="709"/>
        <w:jc w:val="both"/>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 xml:space="preserve">Qmin- должностной оклад муниципального служащего, замещающего в местной администрации должность муниципальной службы, определяемый в размере, равном должностному окладу муниципального служащего, замещающего в местной администрации должность муниципальной службы «специалист», согласно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(далее </w:t>
      </w:r>
      <w:r w:rsidRPr="00CF5B34">
        <w:rPr>
          <w:rFonts w:ascii="Arial" w:eastAsia="Times New Roman" w:hAnsi="Arial" w:cs="Arial"/>
          <w:color w:val="000000"/>
          <w:sz w:val="24"/>
          <w:szCs w:val="24"/>
          <w:lang w:eastAsia="ru-RU"/>
        </w:rPr>
        <w:lastRenderedPageBreak/>
        <w:t>Закон Иркутской области №89-оз), установленным по состоянию на 01.01.2022 г. (далее должностной оклад).</w:t>
      </w:r>
    </w:p>
    <w:p w14:paraId="164DE8D1" w14:textId="77777777" w:rsidR="00143D90" w:rsidRPr="00CF5B34" w:rsidRDefault="00143D90" w:rsidP="00143D90">
      <w:pPr>
        <w:spacing w:after="0" w:line="240" w:lineRule="auto"/>
        <w:ind w:firstLine="709"/>
        <w:jc w:val="both"/>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Согласно приложению 2 Закона Иркутской области №89-оз должность «специалист» муниципальной службы в разделе «Младшие должности муниципальной службы» соотносится с должностью государственной гражданской службы «специалист - эксперт», должностной оклад по которой определяется в соответствии с Указом Губернатора Иркутской области от 25 октября 2019 года № 255-уг составляет 4 629 руб.  00 коп.</w:t>
      </w:r>
    </w:p>
    <w:p w14:paraId="45E94F20" w14:textId="77777777" w:rsidR="00143D90" w:rsidRPr="00CF5B34" w:rsidRDefault="00143D90" w:rsidP="00143D90">
      <w:pPr>
        <w:spacing w:after="0" w:line="240" w:lineRule="auto"/>
        <w:rPr>
          <w:rFonts w:ascii="Arial" w:eastAsia="Times New Roman" w:hAnsi="Arial" w:cs="Arial"/>
          <w:sz w:val="24"/>
          <w:szCs w:val="24"/>
          <w:lang w:eastAsia="ru-RU"/>
        </w:rPr>
      </w:pPr>
    </w:p>
    <w:p w14:paraId="228D571E" w14:textId="77777777" w:rsidR="00143D90" w:rsidRPr="00CF5B34" w:rsidRDefault="00143D90" w:rsidP="00143D90">
      <w:pPr>
        <w:spacing w:after="0" w:line="240" w:lineRule="auto"/>
        <w:ind w:firstLine="709"/>
        <w:jc w:val="both"/>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KijB- поправочный коэффициент для i-го муниципального образования j-й группы, определяемый в соответствии с приложениями 1 или 2 к настоящим нормативам, в зависимости от статуса муниципального образования (таблицы 1,2 настоящих разъяснений).</w:t>
      </w:r>
    </w:p>
    <w:p w14:paraId="2353E13B" w14:textId="77777777" w:rsidR="00143D90" w:rsidRPr="00CF5B34" w:rsidRDefault="00143D90" w:rsidP="00143D90">
      <w:pPr>
        <w:spacing w:after="0" w:line="240" w:lineRule="auto"/>
        <w:ind w:firstLine="709"/>
        <w:jc w:val="right"/>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503"/>
        <w:gridCol w:w="3794"/>
        <w:gridCol w:w="2042"/>
      </w:tblGrid>
      <w:tr w:rsidR="00143D90" w:rsidRPr="00CF5B34" w14:paraId="05DED917"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3F46B46"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Группа муниципальных образований Иркутской области, наделенных статусом муниципального района, городского округа (j)</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2C44A47"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Численность населения муниципального образования Иркутской области, наделенного статусом муниципального района, городского округа, 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F624436"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Поправочный коэффициент </w:t>
            </w:r>
          </w:p>
          <w:p w14:paraId="67DF8ADB" w14:textId="77777777" w:rsidR="00143D90" w:rsidRPr="00CF5B34" w:rsidRDefault="00143D90" w:rsidP="00143D90">
            <w:pPr>
              <w:spacing w:after="20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КijВ</w:t>
            </w:r>
          </w:p>
        </w:tc>
      </w:tr>
      <w:tr w:rsidR="00143D90" w:rsidRPr="00CF5B34" w14:paraId="09A1468A"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13AFF8D"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F6AA6E7"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до 5 000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991CE3A"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18,30</w:t>
            </w:r>
          </w:p>
        </w:tc>
      </w:tr>
      <w:tr w:rsidR="00143D90" w:rsidRPr="00CF5B34" w14:paraId="378A0A09"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B1BC9D8"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41B0F4D"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свыше 5 000 до 10 000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D26E0C7"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20,67</w:t>
            </w:r>
          </w:p>
        </w:tc>
      </w:tr>
      <w:tr w:rsidR="00143D90" w:rsidRPr="00CF5B34" w14:paraId="0E925621"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5AFC9A5"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3D798A2"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свыше 10 000 до 15 000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1074297"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23,70</w:t>
            </w:r>
          </w:p>
        </w:tc>
      </w:tr>
      <w:tr w:rsidR="00143D90" w:rsidRPr="00CF5B34" w14:paraId="20FA71B0"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EFED71B"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18EDEBE"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свыше 15 000 до 20 000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103FC7F"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24,48</w:t>
            </w:r>
          </w:p>
        </w:tc>
      </w:tr>
      <w:tr w:rsidR="00143D90" w:rsidRPr="00CF5B34" w14:paraId="05077AAC"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2E82B21"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FCB61AF"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свыше 20 000 до 25 000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86F6878"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25,63</w:t>
            </w:r>
          </w:p>
        </w:tc>
      </w:tr>
      <w:tr w:rsidR="00143D90" w:rsidRPr="00CF5B34" w14:paraId="15BD241C"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AF9B902"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93B2EC3"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свыше 25 000 до 30 000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E7DA8AF"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26,97</w:t>
            </w:r>
          </w:p>
        </w:tc>
      </w:tr>
      <w:tr w:rsidR="00143D90" w:rsidRPr="00CF5B34" w14:paraId="08E0ED0C"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41EF42E"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28A506C"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свыше 30 000 до 35 000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F3BEC32"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29,50</w:t>
            </w:r>
          </w:p>
        </w:tc>
      </w:tr>
      <w:tr w:rsidR="00143D90" w:rsidRPr="00CF5B34" w14:paraId="0590C0F7"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7F2964A"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07C5FCF"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свыше 35 000 до 40 000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E747A9D"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30,03</w:t>
            </w:r>
          </w:p>
        </w:tc>
      </w:tr>
      <w:tr w:rsidR="00143D90" w:rsidRPr="00CF5B34" w14:paraId="10D8F126"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D4774D0"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9590210"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свыше 40 000 до 50 000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6B109FC"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30,30</w:t>
            </w:r>
          </w:p>
        </w:tc>
      </w:tr>
      <w:tr w:rsidR="00143D90" w:rsidRPr="00CF5B34" w14:paraId="042671F6"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DA80828"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24DE010"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свыше 50 000 до 60 000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099B7A0"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33,60</w:t>
            </w:r>
          </w:p>
        </w:tc>
      </w:tr>
      <w:tr w:rsidR="00143D90" w:rsidRPr="00CF5B34" w14:paraId="072908AD"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1EE8F02"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7F112BF"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свыше 60 000 до 100 000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6690D1F"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33,95</w:t>
            </w:r>
          </w:p>
        </w:tc>
      </w:tr>
      <w:tr w:rsidR="00143D90" w:rsidRPr="00CF5B34" w14:paraId="2B19095A"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C3E80FB"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4E6F680"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свыше 100 000 до 200 000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B8B53C1"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37,33</w:t>
            </w:r>
          </w:p>
        </w:tc>
      </w:tr>
      <w:tr w:rsidR="00143D90" w:rsidRPr="00CF5B34" w14:paraId="264126E6"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A888D72"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3A740C1"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свыше 200 000 до 500 000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26C0D26"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41,31</w:t>
            </w:r>
          </w:p>
        </w:tc>
      </w:tr>
      <w:tr w:rsidR="00143D90" w:rsidRPr="00CF5B34" w14:paraId="35EDBEFD"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C7E12F5"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BAA0CD4"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свыше 500 000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5BB1A53"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47,41</w:t>
            </w:r>
          </w:p>
        </w:tc>
      </w:tr>
    </w:tbl>
    <w:p w14:paraId="7CC4CBC5" w14:textId="77777777" w:rsidR="00143D90" w:rsidRPr="00CF5B34" w:rsidRDefault="00143D90" w:rsidP="00143D90">
      <w:pPr>
        <w:spacing w:after="240" w:line="240" w:lineRule="auto"/>
        <w:rPr>
          <w:rFonts w:ascii="Arial" w:eastAsia="Times New Roman" w:hAnsi="Arial" w:cs="Arial"/>
          <w:sz w:val="24"/>
          <w:szCs w:val="24"/>
          <w:lang w:eastAsia="ru-RU"/>
        </w:rPr>
      </w:pPr>
    </w:p>
    <w:p w14:paraId="24CA38EF" w14:textId="77777777" w:rsidR="00143D90" w:rsidRPr="00CF5B34" w:rsidRDefault="00143D90" w:rsidP="00143D90">
      <w:pPr>
        <w:spacing w:after="0" w:line="240" w:lineRule="auto"/>
        <w:ind w:firstLine="709"/>
        <w:jc w:val="right"/>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Таблица 2</w:t>
      </w:r>
    </w:p>
    <w:tbl>
      <w:tblPr>
        <w:tblW w:w="0" w:type="auto"/>
        <w:tblCellMar>
          <w:top w:w="15" w:type="dxa"/>
          <w:left w:w="15" w:type="dxa"/>
          <w:bottom w:w="15" w:type="dxa"/>
          <w:right w:w="15" w:type="dxa"/>
        </w:tblCellMar>
        <w:tblLook w:val="04A0" w:firstRow="1" w:lastRow="0" w:firstColumn="1" w:lastColumn="0" w:noHBand="0" w:noVBand="1"/>
      </w:tblPr>
      <w:tblGrid>
        <w:gridCol w:w="3289"/>
        <w:gridCol w:w="3706"/>
        <w:gridCol w:w="2344"/>
      </w:tblGrid>
      <w:tr w:rsidR="00143D90" w:rsidRPr="00CF5B34" w14:paraId="6A491A6E"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CF6DFBE"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Группа муниципальных образований Иркутской области, наделенных статусом городского, сельского поселения (j)</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5F281B3"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 xml:space="preserve">Численность населения муниципального образования Иркутской области, наделенного статусом городского, </w:t>
            </w:r>
            <w:r w:rsidRPr="00CF5B34">
              <w:rPr>
                <w:rFonts w:ascii="Courier New" w:eastAsia="Times New Roman" w:hAnsi="Courier New" w:cs="Courier New"/>
                <w:color w:val="2D2D2D"/>
                <w:lang w:eastAsia="ru-RU"/>
              </w:rPr>
              <w:lastRenderedPageBreak/>
              <w:t>сельского поселения, 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366654D"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lastRenderedPageBreak/>
              <w:t>Поправочный коэффициент </w:t>
            </w:r>
          </w:p>
        </w:tc>
      </w:tr>
      <w:tr w:rsidR="00143D90" w:rsidRPr="00CF5B34" w14:paraId="407D152F"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187D78A"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36479FD"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до 100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0A8A2DE"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6,60</w:t>
            </w:r>
          </w:p>
        </w:tc>
      </w:tr>
      <w:tr w:rsidR="00143D90" w:rsidRPr="00CF5B34" w14:paraId="7F17AE12"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9A2938E"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D035C25"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свыше 100 до 200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4F2BBB3"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6,70</w:t>
            </w:r>
          </w:p>
        </w:tc>
      </w:tr>
      <w:tr w:rsidR="00143D90" w:rsidRPr="00CF5B34" w14:paraId="5603B97F"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A7DE5E5"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AE957AF"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свыше 200 до 299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4D5B814"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6,80</w:t>
            </w:r>
          </w:p>
        </w:tc>
      </w:tr>
      <w:tr w:rsidR="00143D90" w:rsidRPr="00CF5B34" w14:paraId="74D7FC11"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7F01BFE"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16EDDD5"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от 300 до 499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540DFD7"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6,87 (0,8 на каждые 100 человек свыше 300)</w:t>
            </w:r>
          </w:p>
        </w:tc>
      </w:tr>
      <w:tr w:rsidR="00143D90" w:rsidRPr="00CF5B34" w14:paraId="1538C3D6"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CEE1007"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3E9915D"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от 500 до 699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27A9F29"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8,46 (0,7 на каждые 100 человек свыше 500)</w:t>
            </w:r>
          </w:p>
        </w:tc>
      </w:tr>
      <w:tr w:rsidR="00143D90" w:rsidRPr="00CF5B34" w14:paraId="38B4AB84"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DBD9759"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D640A6C"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от 700 до 999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1F0A9F2"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9,83 (0,5 на каждые 100 человек свыше 700)</w:t>
            </w:r>
          </w:p>
        </w:tc>
      </w:tr>
      <w:tr w:rsidR="00143D90" w:rsidRPr="00CF5B34" w14:paraId="7604AE33"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624B183"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8BA97CD"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от 1000 до 1499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95E6991"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11,25 (0,5 на каждые 500 человек свыше 1000)</w:t>
            </w:r>
          </w:p>
        </w:tc>
      </w:tr>
      <w:tr w:rsidR="00143D90" w:rsidRPr="00CF5B34" w14:paraId="38BB40C9"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C9BC228"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E743419"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от 1500 до 2999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AFF8C6E"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13,85 (0,4 на каждые 500 человек свыше 1500)</w:t>
            </w:r>
          </w:p>
        </w:tc>
      </w:tr>
      <w:tr w:rsidR="00143D90" w:rsidRPr="00CF5B34" w14:paraId="4B461B11"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2B13D5C"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48B99D5"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от 3000 до 4499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A996F0D"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15,03 (0,3 на каждые 1000 человек свыше 3000)</w:t>
            </w:r>
          </w:p>
        </w:tc>
      </w:tr>
      <w:tr w:rsidR="00143D90" w:rsidRPr="00CF5B34" w14:paraId="7794891E"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B8930BE"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91FD37F"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от 4500 до 9999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5018D40"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16,9 (0,65 на каждые 1000 человек свыше 4500)</w:t>
            </w:r>
          </w:p>
        </w:tc>
      </w:tr>
      <w:tr w:rsidR="00143D90" w:rsidRPr="00CF5B34" w14:paraId="7F9D15E5"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85D3EEF"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C441431"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от 10000 до 19999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AC76C92"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20,22 (0,1 на каждые 1000 человек свыше 10000)</w:t>
            </w:r>
          </w:p>
        </w:tc>
      </w:tr>
      <w:tr w:rsidR="00143D90" w:rsidRPr="00CF5B34" w14:paraId="051D6840"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85DF1F2"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7179F37"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от 20000 до 29999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043D3B4"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21,08 (0,1 на каждые 1000 человек свыше 20000)</w:t>
            </w:r>
          </w:p>
        </w:tc>
      </w:tr>
      <w:tr w:rsidR="00143D90" w:rsidRPr="00CF5B34" w14:paraId="5FA8ED4E"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4351A25"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438CE71"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от 30000 до 44999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2548616"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23,45 (0,1 на каждые 1000 человек свыше 30000)</w:t>
            </w:r>
          </w:p>
        </w:tc>
      </w:tr>
      <w:tr w:rsidR="00143D90" w:rsidRPr="00CF5B34" w14:paraId="5124DBEC"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EA4B814"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036C2F0"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от 45000 до 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FE14BC7" w14:textId="77777777" w:rsidR="00143D90" w:rsidRPr="00CF5B34" w:rsidRDefault="00143D90" w:rsidP="00143D90">
            <w:pPr>
              <w:spacing w:after="0" w:line="240" w:lineRule="auto"/>
              <w:rPr>
                <w:rFonts w:ascii="Courier New" w:eastAsia="Times New Roman" w:hAnsi="Courier New" w:cs="Courier New"/>
                <w:lang w:eastAsia="ru-RU"/>
              </w:rPr>
            </w:pPr>
            <w:r w:rsidRPr="00CF5B34">
              <w:rPr>
                <w:rFonts w:ascii="Courier New" w:eastAsia="Times New Roman" w:hAnsi="Courier New" w:cs="Courier New"/>
                <w:color w:val="2D2D2D"/>
                <w:lang w:eastAsia="ru-RU"/>
              </w:rPr>
              <w:t>27,40 (0,1 на каждые 1000 человек свыше 45000)</w:t>
            </w:r>
          </w:p>
        </w:tc>
      </w:tr>
    </w:tbl>
    <w:p w14:paraId="0E15C348" w14:textId="77777777" w:rsidR="00143D90" w:rsidRPr="00CF5B34" w:rsidRDefault="00143D90" w:rsidP="00143D90">
      <w:pPr>
        <w:spacing w:after="0" w:line="240" w:lineRule="auto"/>
        <w:rPr>
          <w:rFonts w:ascii="Arial" w:eastAsia="Times New Roman" w:hAnsi="Arial" w:cs="Arial"/>
          <w:sz w:val="24"/>
          <w:szCs w:val="24"/>
          <w:lang w:eastAsia="ru-RU"/>
        </w:rPr>
      </w:pPr>
    </w:p>
    <w:p w14:paraId="73F14CC3" w14:textId="77777777" w:rsidR="00143D90" w:rsidRPr="00CF5B34" w:rsidRDefault="00143D90" w:rsidP="00143D90">
      <w:pPr>
        <w:spacing w:after="0" w:line="240" w:lineRule="auto"/>
        <w:ind w:firstLine="680"/>
        <w:jc w:val="both"/>
        <w:rPr>
          <w:rFonts w:ascii="Arial" w:eastAsia="Times New Roman" w:hAnsi="Arial" w:cs="Arial"/>
          <w:sz w:val="24"/>
          <w:szCs w:val="24"/>
          <w:lang w:eastAsia="ru-RU"/>
        </w:rPr>
      </w:pPr>
      <w:r w:rsidRPr="00CF5B34">
        <w:rPr>
          <w:rFonts w:ascii="Arial" w:eastAsia="Times New Roman" w:hAnsi="Arial" w:cs="Arial"/>
          <w:color w:val="000000"/>
          <w:sz w:val="24"/>
          <w:szCs w:val="24"/>
          <w:shd w:val="clear" w:color="auto" w:fill="FFFFFF"/>
          <w:lang w:eastAsia="ru-RU"/>
        </w:rPr>
        <w:t xml:space="preserve">Поправочный коэффициент зависит от численности населения муниципального образования. При этом таблица 2 установлено, что при расчете нормативов используются официальные данные территориального органа Федеральной службы государственной статистики по Иркутской области о </w:t>
      </w:r>
      <w:r w:rsidRPr="00CF5B34">
        <w:rPr>
          <w:rFonts w:ascii="Arial" w:eastAsia="Times New Roman" w:hAnsi="Arial" w:cs="Arial"/>
          <w:color w:val="000000"/>
          <w:sz w:val="24"/>
          <w:szCs w:val="24"/>
          <w:shd w:val="clear" w:color="auto" w:fill="FFFFFF"/>
          <w:lang w:eastAsia="ru-RU"/>
        </w:rPr>
        <w:lastRenderedPageBreak/>
        <w:t>численности населения соответствующего муниципального образования по состоянию на 1 января текущего финансового года, а также Реестра административно-территориальных образований Иркутской области.</w:t>
      </w:r>
      <w:r w:rsidRPr="00CF5B34">
        <w:rPr>
          <w:rFonts w:ascii="Arial" w:eastAsia="Times New Roman" w:hAnsi="Arial" w:cs="Arial"/>
          <w:color w:val="000000"/>
          <w:sz w:val="24"/>
          <w:szCs w:val="24"/>
          <w:lang w:eastAsia="ru-RU"/>
        </w:rPr>
        <w:br/>
      </w:r>
      <w:r w:rsidRPr="00CF5B34">
        <w:rPr>
          <w:rFonts w:ascii="Arial" w:eastAsia="Times New Roman" w:hAnsi="Arial" w:cs="Arial"/>
          <w:color w:val="000000"/>
          <w:sz w:val="24"/>
          <w:szCs w:val="24"/>
          <w:shd w:val="clear" w:color="auto" w:fill="FFFFFF"/>
          <w:lang w:eastAsia="ru-RU"/>
        </w:rPr>
        <w:t xml:space="preserve">         Согласно данных территориального органа Федеральной службы государственной статистики по Иркутской облас</w:t>
      </w:r>
      <w:r w:rsidR="00EA2226" w:rsidRPr="00CF5B34">
        <w:rPr>
          <w:rFonts w:ascii="Arial" w:eastAsia="Times New Roman" w:hAnsi="Arial" w:cs="Arial"/>
          <w:color w:val="000000"/>
          <w:sz w:val="24"/>
          <w:szCs w:val="24"/>
          <w:shd w:val="clear" w:color="auto" w:fill="FFFFFF"/>
          <w:lang w:eastAsia="ru-RU"/>
        </w:rPr>
        <w:t>ти численность населения Березняков</w:t>
      </w:r>
      <w:r w:rsidRPr="00CF5B34">
        <w:rPr>
          <w:rFonts w:ascii="Arial" w:eastAsia="Times New Roman" w:hAnsi="Arial" w:cs="Arial"/>
          <w:color w:val="000000"/>
          <w:sz w:val="24"/>
          <w:szCs w:val="24"/>
          <w:shd w:val="clear" w:color="auto" w:fill="FFFFFF"/>
          <w:lang w:eastAsia="ru-RU"/>
        </w:rPr>
        <w:t>ского муниципального образования по состоянию</w:t>
      </w:r>
      <w:r w:rsidR="00CE4F2B" w:rsidRPr="00CF5B34">
        <w:rPr>
          <w:rFonts w:ascii="Arial" w:eastAsia="Times New Roman" w:hAnsi="Arial" w:cs="Arial"/>
          <w:color w:val="000000"/>
          <w:sz w:val="24"/>
          <w:szCs w:val="24"/>
          <w:shd w:val="clear" w:color="auto" w:fill="FFFFFF"/>
          <w:lang w:eastAsia="ru-RU"/>
        </w:rPr>
        <w:t xml:space="preserve"> на 01.01.2021 г. составляет 1596</w:t>
      </w:r>
      <w:r w:rsidRPr="00CF5B34">
        <w:rPr>
          <w:rFonts w:ascii="Arial" w:eastAsia="Times New Roman" w:hAnsi="Arial" w:cs="Arial"/>
          <w:color w:val="000000"/>
          <w:sz w:val="24"/>
          <w:szCs w:val="24"/>
          <w:shd w:val="clear" w:color="auto" w:fill="FFFFFF"/>
          <w:lang w:eastAsia="ru-RU"/>
        </w:rPr>
        <w:t xml:space="preserve"> человек.</w:t>
      </w:r>
    </w:p>
    <w:p w14:paraId="0B1ACA1B" w14:textId="77777777" w:rsidR="00143D90" w:rsidRPr="00CF5B34" w:rsidRDefault="00143D90" w:rsidP="00143D90">
      <w:pPr>
        <w:spacing w:after="0" w:line="240" w:lineRule="auto"/>
        <w:ind w:firstLine="709"/>
        <w:jc w:val="both"/>
        <w:rPr>
          <w:rFonts w:ascii="Arial" w:eastAsia="Times New Roman" w:hAnsi="Arial" w:cs="Arial"/>
          <w:sz w:val="24"/>
          <w:szCs w:val="24"/>
          <w:lang w:eastAsia="ru-RU"/>
        </w:rPr>
      </w:pPr>
      <w:r w:rsidRPr="00CF5B34">
        <w:rPr>
          <w:rFonts w:ascii="Arial" w:eastAsia="Times New Roman" w:hAnsi="Arial" w:cs="Arial"/>
          <w:color w:val="000000"/>
          <w:sz w:val="24"/>
          <w:szCs w:val="24"/>
          <w:shd w:val="clear" w:color="auto" w:fill="FFFFFF"/>
          <w:lang w:eastAsia="ru-RU"/>
        </w:rPr>
        <w:t>По таблице 2 к </w:t>
      </w:r>
      <w:r w:rsidRPr="00CF5B34">
        <w:rPr>
          <w:rFonts w:ascii="Arial" w:eastAsia="Times New Roman" w:hAnsi="Arial" w:cs="Arial"/>
          <w:i/>
          <w:iCs/>
          <w:color w:val="000000"/>
          <w:sz w:val="24"/>
          <w:szCs w:val="24"/>
          <w:shd w:val="clear" w:color="auto" w:fill="FFFFFF"/>
          <w:lang w:eastAsia="ru-RU"/>
        </w:rPr>
        <w:t>Нормативам</w:t>
      </w:r>
      <w:r w:rsidRPr="00CF5B34">
        <w:rPr>
          <w:rFonts w:ascii="Arial" w:eastAsia="Times New Roman" w:hAnsi="Arial" w:cs="Arial"/>
          <w:color w:val="000000"/>
          <w:sz w:val="24"/>
          <w:szCs w:val="24"/>
          <w:shd w:val="clear" w:color="auto" w:fill="FFFFFF"/>
          <w:lang w:eastAsia="ru-RU"/>
        </w:rPr>
        <w:t> бе</w:t>
      </w:r>
      <w:r w:rsidR="00CE4F2B" w:rsidRPr="00CF5B34">
        <w:rPr>
          <w:rFonts w:ascii="Arial" w:eastAsia="Times New Roman" w:hAnsi="Arial" w:cs="Arial"/>
          <w:color w:val="000000"/>
          <w:sz w:val="24"/>
          <w:szCs w:val="24"/>
          <w:shd w:val="clear" w:color="auto" w:fill="FFFFFF"/>
          <w:lang w:eastAsia="ru-RU"/>
        </w:rPr>
        <w:t>рем численность населения от 1500</w:t>
      </w:r>
      <w:r w:rsidRPr="00CF5B34">
        <w:rPr>
          <w:rFonts w:ascii="Arial" w:eastAsia="Times New Roman" w:hAnsi="Arial" w:cs="Arial"/>
          <w:color w:val="000000"/>
          <w:sz w:val="24"/>
          <w:szCs w:val="24"/>
          <w:shd w:val="clear" w:color="auto" w:fill="FFFFFF"/>
          <w:lang w:eastAsia="ru-RU"/>
        </w:rPr>
        <w:t xml:space="preserve"> до </w:t>
      </w:r>
      <w:r w:rsidR="00CE4F2B" w:rsidRPr="00CF5B34">
        <w:rPr>
          <w:rFonts w:ascii="Arial" w:eastAsia="Times New Roman" w:hAnsi="Arial" w:cs="Arial"/>
          <w:color w:val="000000"/>
          <w:sz w:val="24"/>
          <w:szCs w:val="24"/>
          <w:shd w:val="clear" w:color="auto" w:fill="FFFFFF"/>
          <w:lang w:eastAsia="ru-RU"/>
        </w:rPr>
        <w:t>2</w:t>
      </w:r>
      <w:r w:rsidRPr="00CF5B34">
        <w:rPr>
          <w:rFonts w:ascii="Arial" w:eastAsia="Times New Roman" w:hAnsi="Arial" w:cs="Arial"/>
          <w:color w:val="000000"/>
          <w:sz w:val="24"/>
          <w:szCs w:val="24"/>
          <w:shd w:val="clear" w:color="auto" w:fill="FFFFFF"/>
          <w:lang w:eastAsia="ru-RU"/>
        </w:rPr>
        <w:t>999 (включительно). </w:t>
      </w:r>
      <w:r w:rsidRPr="00CF5B34">
        <w:rPr>
          <w:rFonts w:ascii="Arial" w:eastAsia="Times New Roman" w:hAnsi="Arial" w:cs="Arial"/>
          <w:noProof/>
          <w:color w:val="000000"/>
          <w:sz w:val="24"/>
          <w:szCs w:val="24"/>
          <w:bdr w:val="none" w:sz="0" w:space="0" w:color="auto" w:frame="1"/>
          <w:lang w:eastAsia="ru-RU"/>
        </w:rPr>
        <w:drawing>
          <wp:inline distT="0" distB="0" distL="0" distR="0" wp14:anchorId="60E537A7" wp14:editId="5494F941">
            <wp:extent cx="285750" cy="228600"/>
            <wp:effectExtent l="0" t="0" r="0" b="0"/>
            <wp:docPr id="4" name="Рисунок 4" descr="http://su.docdat.com/tw_files2/urls_20/32/d-31239/31239_html_71937b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docdat.com/tw_files2/urls_20/32/d-31239/31239_html_71937ba9.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CE4F2B" w:rsidRPr="00CF5B34">
        <w:rPr>
          <w:rFonts w:ascii="Arial" w:eastAsia="Times New Roman" w:hAnsi="Arial" w:cs="Arial"/>
          <w:color w:val="000000"/>
          <w:sz w:val="24"/>
          <w:szCs w:val="24"/>
          <w:shd w:val="clear" w:color="auto" w:fill="FFFFFF"/>
          <w:lang w:eastAsia="ru-RU"/>
        </w:rPr>
        <w:t>= 13,85</w:t>
      </w:r>
    </w:p>
    <w:p w14:paraId="1DC82BA0" w14:textId="77777777" w:rsidR="00143D90" w:rsidRPr="00CF5B34" w:rsidRDefault="00143D90" w:rsidP="00143D90">
      <w:pPr>
        <w:spacing w:after="0" w:line="240" w:lineRule="auto"/>
        <w:rPr>
          <w:rFonts w:ascii="Arial" w:eastAsia="Times New Roman" w:hAnsi="Arial" w:cs="Arial"/>
          <w:sz w:val="24"/>
          <w:szCs w:val="24"/>
          <w:lang w:eastAsia="ru-RU"/>
        </w:rPr>
      </w:pPr>
    </w:p>
    <w:p w14:paraId="233E6D59" w14:textId="77777777" w:rsidR="00143D90" w:rsidRPr="00CF5B34" w:rsidRDefault="00143D90" w:rsidP="00143D90">
      <w:pPr>
        <w:spacing w:after="0" w:line="240" w:lineRule="auto"/>
        <w:ind w:firstLine="709"/>
        <w:jc w:val="both"/>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KijНП- коэффициент, зависящий от количества населённых пунктах, входящих в состав i-го муниципального образования j-й группы, определяемый в соответствии с приложениями 3 или 4 к настоящим нормативам с учетом статуса муниципального образования (таблицы 3,4 настоящих разъяснений).</w:t>
      </w:r>
    </w:p>
    <w:p w14:paraId="2CF5A91A" w14:textId="77777777" w:rsidR="00CE4F2B" w:rsidRPr="00CF5B34" w:rsidRDefault="00CE4F2B" w:rsidP="00143D90">
      <w:pPr>
        <w:spacing w:after="0" w:line="240" w:lineRule="auto"/>
        <w:ind w:firstLine="709"/>
        <w:jc w:val="right"/>
        <w:rPr>
          <w:rFonts w:ascii="Arial" w:eastAsia="Times New Roman" w:hAnsi="Arial" w:cs="Arial"/>
          <w:color w:val="000000"/>
          <w:sz w:val="24"/>
          <w:szCs w:val="24"/>
          <w:lang w:eastAsia="ru-RU"/>
        </w:rPr>
      </w:pPr>
    </w:p>
    <w:p w14:paraId="67652601" w14:textId="77777777" w:rsidR="00CE4F2B" w:rsidRPr="00CF5B34" w:rsidRDefault="00CE4F2B" w:rsidP="00143D90">
      <w:pPr>
        <w:spacing w:after="0" w:line="240" w:lineRule="auto"/>
        <w:ind w:firstLine="709"/>
        <w:jc w:val="right"/>
        <w:rPr>
          <w:rFonts w:ascii="Arial" w:eastAsia="Times New Roman" w:hAnsi="Arial" w:cs="Arial"/>
          <w:color w:val="000000"/>
          <w:sz w:val="24"/>
          <w:szCs w:val="24"/>
          <w:lang w:eastAsia="ru-RU"/>
        </w:rPr>
      </w:pPr>
    </w:p>
    <w:p w14:paraId="2E6FF338" w14:textId="77777777" w:rsidR="00143D90" w:rsidRPr="00CF5B34" w:rsidRDefault="00143D90" w:rsidP="00143D90">
      <w:pPr>
        <w:spacing w:after="0" w:line="240" w:lineRule="auto"/>
        <w:ind w:firstLine="709"/>
        <w:jc w:val="right"/>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Таблица 3.</w:t>
      </w:r>
    </w:p>
    <w:tbl>
      <w:tblPr>
        <w:tblW w:w="0" w:type="auto"/>
        <w:tblCellMar>
          <w:top w:w="15" w:type="dxa"/>
          <w:left w:w="15" w:type="dxa"/>
          <w:bottom w:w="15" w:type="dxa"/>
          <w:right w:w="15" w:type="dxa"/>
        </w:tblCellMar>
        <w:tblLook w:val="04A0" w:firstRow="1" w:lastRow="0" w:firstColumn="1" w:lastColumn="0" w:noHBand="0" w:noVBand="1"/>
      </w:tblPr>
      <w:tblGrid>
        <w:gridCol w:w="6856"/>
        <w:gridCol w:w="2483"/>
      </w:tblGrid>
      <w:tr w:rsidR="00143D90" w:rsidRPr="00CF5B34" w14:paraId="5993A6C8"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7D272AE"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Количество населенных пунктов, входящих в состав муниципального образования Иркутской области, наделенного статусом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F862DB0"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Коэффициент </w:t>
            </w:r>
            <w:r w:rsidRPr="00CF5B34">
              <w:rPr>
                <w:rFonts w:ascii="Courier New" w:eastAsia="Times New Roman" w:hAnsi="Courier New" w:cs="Courier New"/>
                <w:noProof/>
                <w:color w:val="2D2D2D"/>
                <w:bdr w:val="none" w:sz="0" w:space="0" w:color="auto" w:frame="1"/>
                <w:lang w:eastAsia="ru-RU"/>
              </w:rPr>
              <w:drawing>
                <wp:inline distT="0" distB="0" distL="0" distR="0" wp14:anchorId="722B088E" wp14:editId="77F41689">
                  <wp:extent cx="381000" cy="304800"/>
                  <wp:effectExtent l="0" t="0" r="0" b="0"/>
                  <wp:docPr id="5" name="Рисунок 5"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p>
        </w:tc>
      </w:tr>
      <w:tr w:rsidR="00143D90" w:rsidRPr="00CF5B34" w14:paraId="7BE40B67"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0722B96"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Менее 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6FEE6AC"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1,00</w:t>
            </w:r>
          </w:p>
        </w:tc>
      </w:tr>
      <w:tr w:rsidR="00143D90" w:rsidRPr="00CF5B34" w14:paraId="1751FCCF"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6967416"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48 – 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4F071FF"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1,05</w:t>
            </w:r>
          </w:p>
        </w:tc>
      </w:tr>
      <w:tr w:rsidR="00143D90" w:rsidRPr="00CF5B34" w14:paraId="57648693"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F5C5B61"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61 – 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52A6B55"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1,10</w:t>
            </w:r>
          </w:p>
        </w:tc>
      </w:tr>
      <w:tr w:rsidR="00143D90" w:rsidRPr="00CF5B34" w14:paraId="13D5C5D2"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68BA86B"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74 – 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6C8E3BD"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1,15</w:t>
            </w:r>
          </w:p>
        </w:tc>
      </w:tr>
      <w:tr w:rsidR="00143D90" w:rsidRPr="00CF5B34" w14:paraId="386353DC"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B12BC05"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87 –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8C3BE2B"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1,20</w:t>
            </w:r>
          </w:p>
        </w:tc>
      </w:tr>
      <w:tr w:rsidR="00143D90" w:rsidRPr="00CF5B34" w14:paraId="1D8E0965"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594E966"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Более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CCADD06" w14:textId="77777777" w:rsidR="00143D90" w:rsidRPr="00CF5B34" w:rsidRDefault="00143D90" w:rsidP="00143D90">
            <w:pPr>
              <w:spacing w:after="0" w:line="240" w:lineRule="auto"/>
              <w:jc w:val="center"/>
              <w:rPr>
                <w:rFonts w:ascii="Courier New" w:eastAsia="Times New Roman" w:hAnsi="Courier New" w:cs="Courier New"/>
                <w:lang w:eastAsia="ru-RU"/>
              </w:rPr>
            </w:pPr>
            <w:r w:rsidRPr="00CF5B34">
              <w:rPr>
                <w:rFonts w:ascii="Courier New" w:eastAsia="Times New Roman" w:hAnsi="Courier New" w:cs="Courier New"/>
                <w:color w:val="2D2D2D"/>
                <w:lang w:eastAsia="ru-RU"/>
              </w:rPr>
              <w:t>1,25</w:t>
            </w:r>
          </w:p>
        </w:tc>
      </w:tr>
    </w:tbl>
    <w:p w14:paraId="6D0B35D7" w14:textId="16DD0ABC" w:rsidR="00143D90" w:rsidRPr="00CF5B34" w:rsidRDefault="00143D90" w:rsidP="00143D90">
      <w:pPr>
        <w:spacing w:after="240" w:line="240" w:lineRule="auto"/>
        <w:rPr>
          <w:rFonts w:ascii="Arial" w:eastAsia="Times New Roman" w:hAnsi="Arial" w:cs="Arial"/>
          <w:sz w:val="24"/>
          <w:szCs w:val="24"/>
          <w:lang w:eastAsia="ru-RU"/>
        </w:rPr>
      </w:pPr>
      <w:r w:rsidRPr="00CF5B34">
        <w:rPr>
          <w:rFonts w:ascii="Arial" w:eastAsia="Times New Roman" w:hAnsi="Arial" w:cs="Arial"/>
          <w:sz w:val="24"/>
          <w:szCs w:val="24"/>
          <w:lang w:eastAsia="ru-RU"/>
        </w:rPr>
        <w:br/>
      </w:r>
    </w:p>
    <w:p w14:paraId="621D6440" w14:textId="77777777" w:rsidR="00143D90" w:rsidRPr="00CF5B34" w:rsidRDefault="00143D90" w:rsidP="00143D90">
      <w:pPr>
        <w:spacing w:after="0" w:line="240" w:lineRule="auto"/>
        <w:ind w:firstLine="709"/>
        <w:jc w:val="right"/>
        <w:rPr>
          <w:rFonts w:ascii="Arial" w:eastAsia="Times New Roman" w:hAnsi="Arial" w:cs="Arial"/>
          <w:sz w:val="24"/>
          <w:szCs w:val="24"/>
          <w:lang w:eastAsia="ru-RU"/>
        </w:rPr>
      </w:pPr>
      <w:r w:rsidRPr="00CF5B34">
        <w:rPr>
          <w:rFonts w:ascii="Arial" w:eastAsia="Times New Roman" w:hAnsi="Arial" w:cs="Arial"/>
          <w:color w:val="000000"/>
          <w:sz w:val="24"/>
          <w:szCs w:val="24"/>
          <w:shd w:val="clear" w:color="auto" w:fill="FFFFFF"/>
          <w:lang w:eastAsia="ru-RU"/>
        </w:rPr>
        <w:t>Таблица 4</w:t>
      </w:r>
    </w:p>
    <w:tbl>
      <w:tblPr>
        <w:tblW w:w="0" w:type="auto"/>
        <w:tblCellMar>
          <w:top w:w="15" w:type="dxa"/>
          <w:left w:w="15" w:type="dxa"/>
          <w:bottom w:w="15" w:type="dxa"/>
          <w:right w:w="15" w:type="dxa"/>
        </w:tblCellMar>
        <w:tblLook w:val="04A0" w:firstRow="1" w:lastRow="0" w:firstColumn="1" w:lastColumn="0" w:noHBand="0" w:noVBand="1"/>
      </w:tblPr>
      <w:tblGrid>
        <w:gridCol w:w="6796"/>
        <w:gridCol w:w="2543"/>
      </w:tblGrid>
      <w:tr w:rsidR="00143D90" w:rsidRPr="00AB6FEA" w14:paraId="0F9F5AEA"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334A35E"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Количество населенных пунктов, входящих в состав муниципального образования Иркутской области, наделенного статусом городского,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56C1CF3"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Коэффициент </w:t>
            </w:r>
            <w:r w:rsidRPr="00AB6FEA">
              <w:rPr>
                <w:rFonts w:ascii="Courier New" w:eastAsia="Times New Roman" w:hAnsi="Courier New" w:cs="Courier New"/>
                <w:noProof/>
                <w:color w:val="2D2D2D"/>
                <w:bdr w:val="none" w:sz="0" w:space="0" w:color="auto" w:frame="1"/>
                <w:lang w:eastAsia="ru-RU"/>
              </w:rPr>
              <w:drawing>
                <wp:inline distT="0" distB="0" distL="0" distR="0" wp14:anchorId="6A1175C9" wp14:editId="3AE08F24">
                  <wp:extent cx="419100" cy="400050"/>
                  <wp:effectExtent l="0" t="0" r="0" b="0"/>
                  <wp:docPr id="6" name="Рисунок 6"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00050"/>
                          </a:xfrm>
                          <a:prstGeom prst="rect">
                            <a:avLst/>
                          </a:prstGeom>
                          <a:noFill/>
                          <a:ln>
                            <a:noFill/>
                          </a:ln>
                        </pic:spPr>
                      </pic:pic>
                    </a:graphicData>
                  </a:graphic>
                </wp:inline>
              </w:drawing>
            </w:r>
          </w:p>
        </w:tc>
      </w:tr>
      <w:tr w:rsidR="00143D90" w:rsidRPr="00AB6FEA" w14:paraId="5F3F32F4"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F6F852B"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Менее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454AB5F"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1,00</w:t>
            </w:r>
          </w:p>
        </w:tc>
      </w:tr>
      <w:tr w:rsidR="00143D90" w:rsidRPr="00AB6FEA" w14:paraId="5BBB8FDE"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6929382"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4 - 5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031A60A"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1,05</w:t>
            </w:r>
          </w:p>
        </w:tc>
      </w:tr>
      <w:tr w:rsidR="00143D90" w:rsidRPr="00AB6FEA" w14:paraId="61825917"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58B275E"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6 - 7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6721453"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1,10</w:t>
            </w:r>
          </w:p>
        </w:tc>
      </w:tr>
      <w:tr w:rsidR="00143D90" w:rsidRPr="00AB6FEA" w14:paraId="148D4269"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0A0B63F"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8 - 10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07C8880"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1,15</w:t>
            </w:r>
          </w:p>
        </w:tc>
      </w:tr>
      <w:tr w:rsidR="00143D90" w:rsidRPr="00AB6FEA" w14:paraId="02AD5902"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A397A8F"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11 - 13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A1F6D34"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1,20</w:t>
            </w:r>
          </w:p>
        </w:tc>
      </w:tr>
      <w:tr w:rsidR="00143D90" w:rsidRPr="00AB6FEA" w14:paraId="116CA911"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F3C5188"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Более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810A3E7"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1,25</w:t>
            </w:r>
          </w:p>
        </w:tc>
      </w:tr>
    </w:tbl>
    <w:p w14:paraId="109EA3FB" w14:textId="77777777" w:rsidR="00143D90" w:rsidRPr="00CF5B34" w:rsidRDefault="00143D90" w:rsidP="00143D90">
      <w:pPr>
        <w:spacing w:after="0" w:line="240" w:lineRule="auto"/>
        <w:rPr>
          <w:rFonts w:ascii="Arial" w:eastAsia="Times New Roman" w:hAnsi="Arial" w:cs="Arial"/>
          <w:sz w:val="24"/>
          <w:szCs w:val="24"/>
          <w:lang w:eastAsia="ru-RU"/>
        </w:rPr>
      </w:pPr>
    </w:p>
    <w:p w14:paraId="31058D81" w14:textId="77777777" w:rsidR="00143D90" w:rsidRPr="00CF5B34" w:rsidRDefault="00143D90" w:rsidP="00143D90">
      <w:pPr>
        <w:spacing w:after="0" w:line="240" w:lineRule="auto"/>
        <w:ind w:firstLine="709"/>
        <w:jc w:val="both"/>
        <w:rPr>
          <w:rFonts w:ascii="Arial" w:eastAsia="Times New Roman" w:hAnsi="Arial" w:cs="Arial"/>
          <w:sz w:val="24"/>
          <w:szCs w:val="24"/>
          <w:lang w:eastAsia="ru-RU"/>
        </w:rPr>
      </w:pPr>
      <w:r w:rsidRPr="00CF5B34">
        <w:rPr>
          <w:rFonts w:ascii="Arial" w:eastAsia="Times New Roman" w:hAnsi="Arial" w:cs="Arial"/>
          <w:color w:val="000000"/>
          <w:sz w:val="24"/>
          <w:szCs w:val="24"/>
          <w:shd w:val="clear" w:color="auto" w:fill="FFFFFF"/>
          <w:lang w:eastAsia="ru-RU"/>
        </w:rPr>
        <w:t>По данным территориального органа Федеральной службы государственной статистики по Иркутской области на</w:t>
      </w:r>
      <w:r w:rsidR="00CE4F2B" w:rsidRPr="00CF5B34">
        <w:rPr>
          <w:rFonts w:ascii="Arial" w:eastAsia="Times New Roman" w:hAnsi="Arial" w:cs="Arial"/>
          <w:color w:val="000000"/>
          <w:sz w:val="24"/>
          <w:szCs w:val="24"/>
          <w:shd w:val="clear" w:color="auto" w:fill="FFFFFF"/>
          <w:lang w:eastAsia="ru-RU"/>
        </w:rPr>
        <w:t xml:space="preserve"> 01.01.2022 года в состав Березняко</w:t>
      </w:r>
      <w:r w:rsidRPr="00CF5B34">
        <w:rPr>
          <w:rFonts w:ascii="Arial" w:eastAsia="Times New Roman" w:hAnsi="Arial" w:cs="Arial"/>
          <w:color w:val="000000"/>
          <w:sz w:val="24"/>
          <w:szCs w:val="24"/>
          <w:shd w:val="clear" w:color="auto" w:fill="FFFFFF"/>
          <w:lang w:eastAsia="ru-RU"/>
        </w:rPr>
        <w:t>вского мун</w:t>
      </w:r>
      <w:r w:rsidR="00CE4F2B" w:rsidRPr="00CF5B34">
        <w:rPr>
          <w:rFonts w:ascii="Arial" w:eastAsia="Times New Roman" w:hAnsi="Arial" w:cs="Arial"/>
          <w:color w:val="000000"/>
          <w:sz w:val="24"/>
          <w:szCs w:val="24"/>
          <w:shd w:val="clear" w:color="auto" w:fill="FFFFFF"/>
          <w:lang w:eastAsia="ru-RU"/>
        </w:rPr>
        <w:t>иципального образования входит 2 населенных</w:t>
      </w:r>
      <w:r w:rsidRPr="00CF5B34">
        <w:rPr>
          <w:rFonts w:ascii="Arial" w:eastAsia="Times New Roman" w:hAnsi="Arial" w:cs="Arial"/>
          <w:color w:val="000000"/>
          <w:sz w:val="24"/>
          <w:szCs w:val="24"/>
          <w:shd w:val="clear" w:color="auto" w:fill="FFFFFF"/>
          <w:lang w:eastAsia="ru-RU"/>
        </w:rPr>
        <w:t xml:space="preserve"> пункт</w:t>
      </w:r>
      <w:r w:rsidR="00CE4F2B" w:rsidRPr="00CF5B34">
        <w:rPr>
          <w:rFonts w:ascii="Arial" w:eastAsia="Times New Roman" w:hAnsi="Arial" w:cs="Arial"/>
          <w:color w:val="000000"/>
          <w:sz w:val="24"/>
          <w:szCs w:val="24"/>
          <w:shd w:val="clear" w:color="auto" w:fill="FFFFFF"/>
          <w:lang w:eastAsia="ru-RU"/>
        </w:rPr>
        <w:t>ов</w:t>
      </w:r>
      <w:r w:rsidRPr="00CF5B34">
        <w:rPr>
          <w:rFonts w:ascii="Arial" w:eastAsia="Times New Roman" w:hAnsi="Arial" w:cs="Arial"/>
          <w:color w:val="000000"/>
          <w:sz w:val="24"/>
          <w:szCs w:val="24"/>
          <w:shd w:val="clear" w:color="auto" w:fill="FFFFFF"/>
          <w:lang w:eastAsia="ru-RU"/>
        </w:rPr>
        <w:t xml:space="preserve">: </w:t>
      </w:r>
      <w:r w:rsidR="00CE4F2B" w:rsidRPr="00CF5B34">
        <w:rPr>
          <w:rFonts w:ascii="Arial" w:eastAsia="Times New Roman" w:hAnsi="Arial" w:cs="Arial"/>
          <w:color w:val="000000"/>
          <w:sz w:val="24"/>
          <w:szCs w:val="24"/>
          <w:shd w:val="clear" w:color="auto" w:fill="FFFFFF"/>
          <w:lang w:eastAsia="ru-RU"/>
        </w:rPr>
        <w:t>пос. Березняки и пос. Игирма</w:t>
      </w:r>
      <w:r w:rsidRPr="00CF5B34">
        <w:rPr>
          <w:rFonts w:ascii="Arial" w:eastAsia="Times New Roman" w:hAnsi="Arial" w:cs="Arial"/>
          <w:color w:val="000000"/>
          <w:sz w:val="24"/>
          <w:szCs w:val="24"/>
          <w:shd w:val="clear" w:color="auto" w:fill="FFFFFF"/>
          <w:lang w:eastAsia="ru-RU"/>
        </w:rPr>
        <w:t>. </w:t>
      </w:r>
      <w:r w:rsidRPr="00CF5B34">
        <w:rPr>
          <w:rFonts w:ascii="Arial" w:eastAsia="Times New Roman" w:hAnsi="Arial" w:cs="Arial"/>
          <w:color w:val="000000"/>
          <w:sz w:val="24"/>
          <w:szCs w:val="24"/>
          <w:lang w:eastAsia="ru-RU"/>
        </w:rPr>
        <w:br/>
      </w:r>
      <w:r w:rsidRPr="00CF5B34">
        <w:rPr>
          <w:rFonts w:ascii="Arial" w:eastAsia="Times New Roman" w:hAnsi="Arial" w:cs="Arial"/>
          <w:color w:val="000000"/>
          <w:sz w:val="24"/>
          <w:szCs w:val="24"/>
          <w:shd w:val="clear" w:color="auto" w:fill="FFFFFF"/>
          <w:lang w:eastAsia="ru-RU"/>
        </w:rPr>
        <w:t xml:space="preserve">По таблице 4 к Нормативам берем количество населенных пунктов менее 4. </w:t>
      </w:r>
      <w:r w:rsidRPr="00CF5B34">
        <w:rPr>
          <w:rFonts w:ascii="Arial" w:eastAsia="Times New Roman" w:hAnsi="Arial" w:cs="Arial"/>
          <w:color w:val="000000"/>
          <w:sz w:val="24"/>
          <w:szCs w:val="24"/>
          <w:lang w:eastAsia="ru-RU"/>
        </w:rPr>
        <w:t>KijНП=1</w:t>
      </w:r>
    </w:p>
    <w:p w14:paraId="3D1265FB" w14:textId="77777777" w:rsidR="00143D90" w:rsidRPr="00CF5B34" w:rsidRDefault="00143D90" w:rsidP="00143D90">
      <w:pPr>
        <w:spacing w:after="0" w:line="240" w:lineRule="auto"/>
        <w:rPr>
          <w:rFonts w:ascii="Arial" w:eastAsia="Times New Roman" w:hAnsi="Arial" w:cs="Arial"/>
          <w:sz w:val="24"/>
          <w:szCs w:val="24"/>
          <w:lang w:eastAsia="ru-RU"/>
        </w:rPr>
      </w:pPr>
    </w:p>
    <w:p w14:paraId="05DF190A" w14:textId="77777777" w:rsidR="00143D90" w:rsidRPr="00CF5B34" w:rsidRDefault="00143D90" w:rsidP="00143D90">
      <w:pPr>
        <w:spacing w:after="0" w:line="240" w:lineRule="auto"/>
        <w:ind w:firstLine="709"/>
        <w:jc w:val="both"/>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 xml:space="preserve">KijПЧ- поправочный коэффициент, зависящий от количества исполняемых полномочий, закреплённых за i-м муниципальным образованием j-й группы Федеральным законом от 06.10.2003 г. №131-ФЗ «Об общих принципах организации местного самоуправления в Российской Федерации» (далее </w:t>
      </w:r>
      <w:r w:rsidRPr="00CF5B34">
        <w:rPr>
          <w:rFonts w:ascii="Arial" w:eastAsia="Times New Roman" w:hAnsi="Arial" w:cs="Arial"/>
          <w:color w:val="000000"/>
          <w:sz w:val="24"/>
          <w:szCs w:val="24"/>
          <w:lang w:eastAsia="ru-RU"/>
        </w:rPr>
        <w:lastRenderedPageBreak/>
        <w:t>Федеральный закон №131-ФЗ), определяемый в соответствии с приложениями 7 или 8 к Нормативу (таблицы 5,6 настоящих разъяснений).</w:t>
      </w:r>
    </w:p>
    <w:p w14:paraId="5AD059B7" w14:textId="77777777" w:rsidR="00143D90" w:rsidRPr="00CF5B34" w:rsidRDefault="00143D90" w:rsidP="00143D90">
      <w:pPr>
        <w:spacing w:after="0" w:line="240" w:lineRule="auto"/>
        <w:ind w:firstLine="709"/>
        <w:jc w:val="both"/>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В соответствии со ст. 14 Федерального закона №</w:t>
      </w:r>
      <w:r w:rsidR="006D7FF6" w:rsidRPr="00CF5B34">
        <w:rPr>
          <w:rFonts w:ascii="Arial" w:eastAsia="Times New Roman" w:hAnsi="Arial" w:cs="Arial"/>
          <w:color w:val="000000"/>
          <w:sz w:val="24"/>
          <w:szCs w:val="24"/>
          <w:lang w:eastAsia="ru-RU"/>
        </w:rPr>
        <w:t>131-ФЗ и Уставом</w:t>
      </w:r>
      <w:r w:rsidR="00CE4F2B" w:rsidRPr="00CF5B34">
        <w:rPr>
          <w:rFonts w:ascii="Arial" w:eastAsia="Times New Roman" w:hAnsi="Arial" w:cs="Arial"/>
          <w:color w:val="000000"/>
          <w:sz w:val="24"/>
          <w:szCs w:val="24"/>
          <w:lang w:eastAsia="ru-RU"/>
        </w:rPr>
        <w:t xml:space="preserve"> Березняков</w:t>
      </w:r>
      <w:r w:rsidRPr="00CF5B34">
        <w:rPr>
          <w:rFonts w:ascii="Arial" w:eastAsia="Times New Roman" w:hAnsi="Arial" w:cs="Arial"/>
          <w:color w:val="000000"/>
          <w:sz w:val="24"/>
          <w:szCs w:val="24"/>
          <w:lang w:eastAsia="ru-RU"/>
        </w:rPr>
        <w:t>ского муниципального образования</w:t>
      </w:r>
      <w:r w:rsidR="006D7FF6" w:rsidRPr="00CF5B34">
        <w:rPr>
          <w:rFonts w:ascii="Arial" w:eastAsia="Times New Roman" w:hAnsi="Arial" w:cs="Arial"/>
          <w:color w:val="000000"/>
          <w:sz w:val="24"/>
          <w:szCs w:val="24"/>
          <w:lang w:eastAsia="ru-RU"/>
        </w:rPr>
        <w:t xml:space="preserve"> </w:t>
      </w:r>
      <w:r w:rsidRPr="00CF5B34">
        <w:rPr>
          <w:rFonts w:ascii="Arial" w:eastAsia="Times New Roman" w:hAnsi="Arial" w:cs="Arial"/>
          <w:color w:val="000000"/>
          <w:sz w:val="24"/>
          <w:szCs w:val="24"/>
          <w:lang w:eastAsia="ru-RU"/>
        </w:rPr>
        <w:t>- количество исполняемых п</w:t>
      </w:r>
      <w:r w:rsidR="00CE4F2B" w:rsidRPr="00CF5B34">
        <w:rPr>
          <w:rFonts w:ascii="Arial" w:eastAsia="Times New Roman" w:hAnsi="Arial" w:cs="Arial"/>
          <w:color w:val="000000"/>
          <w:sz w:val="24"/>
          <w:szCs w:val="24"/>
          <w:lang w:eastAsia="ru-RU"/>
        </w:rPr>
        <w:t>олномочий в администрации Березняковского сель</w:t>
      </w:r>
      <w:r w:rsidRPr="00CF5B34">
        <w:rPr>
          <w:rFonts w:ascii="Arial" w:eastAsia="Times New Roman" w:hAnsi="Arial" w:cs="Arial"/>
          <w:color w:val="000000"/>
          <w:sz w:val="24"/>
          <w:szCs w:val="24"/>
          <w:lang w:eastAsia="ru-RU"/>
        </w:rPr>
        <w:t>ского поселения 40. Следовательно KijПЧ=1</w:t>
      </w:r>
    </w:p>
    <w:p w14:paraId="060EAD75" w14:textId="77777777" w:rsidR="00143D90" w:rsidRPr="00CF5B34" w:rsidRDefault="00143D90" w:rsidP="00143D90">
      <w:pPr>
        <w:spacing w:after="0" w:line="240" w:lineRule="auto"/>
        <w:rPr>
          <w:rFonts w:ascii="Arial" w:eastAsia="Times New Roman" w:hAnsi="Arial" w:cs="Arial"/>
          <w:sz w:val="24"/>
          <w:szCs w:val="24"/>
          <w:lang w:eastAsia="ru-RU"/>
        </w:rPr>
      </w:pPr>
    </w:p>
    <w:p w14:paraId="7C210B29" w14:textId="77777777" w:rsidR="00143D90" w:rsidRPr="00CF5B34" w:rsidRDefault="00143D90" w:rsidP="00143D90">
      <w:pPr>
        <w:spacing w:after="0" w:line="240" w:lineRule="auto"/>
        <w:ind w:firstLine="709"/>
        <w:jc w:val="right"/>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Таблица 5.</w:t>
      </w:r>
    </w:p>
    <w:tbl>
      <w:tblPr>
        <w:tblW w:w="0" w:type="auto"/>
        <w:tblCellMar>
          <w:top w:w="15" w:type="dxa"/>
          <w:left w:w="15" w:type="dxa"/>
          <w:bottom w:w="15" w:type="dxa"/>
          <w:right w:w="15" w:type="dxa"/>
        </w:tblCellMar>
        <w:tblLook w:val="04A0" w:firstRow="1" w:lastRow="0" w:firstColumn="1" w:lastColumn="0" w:noHBand="0" w:noVBand="1"/>
      </w:tblPr>
      <w:tblGrid>
        <w:gridCol w:w="3402"/>
        <w:gridCol w:w="3920"/>
        <w:gridCol w:w="2017"/>
      </w:tblGrid>
      <w:tr w:rsidR="00143D90" w:rsidRPr="00AB6FEA" w14:paraId="759FA12A"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AB623CD"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Группа муниципальных образований Иркутской области, наделенных статусом городского, сельского поселения (j)</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8882558"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Количество полномочий, закрепленных за муниципальным образованием Иркутской области, наделенного статусом городского, сельского поселения, 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A0D91CF" w14:textId="3E015332"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 xml:space="preserve">Поправочный коэффициент </w:t>
            </w:r>
            <w:r w:rsidRPr="00AB6FEA">
              <w:rPr>
                <w:rFonts w:ascii="Courier New" w:eastAsia="Times New Roman" w:hAnsi="Courier New" w:cs="Courier New"/>
                <w:color w:val="000000"/>
                <w:lang w:eastAsia="ru-RU"/>
              </w:rPr>
              <w:t>KijПЧ</w:t>
            </w:r>
          </w:p>
        </w:tc>
      </w:tr>
      <w:tr w:rsidR="00143D90" w:rsidRPr="00AB6FEA" w14:paraId="0DEDA104"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7F6C8EA"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18667D7" w14:textId="77777777" w:rsidR="00143D90" w:rsidRPr="00AB6FEA" w:rsidRDefault="00143D90" w:rsidP="00143D90">
            <w:pPr>
              <w:spacing w:after="0" w:line="240" w:lineRule="auto"/>
              <w:rPr>
                <w:rFonts w:ascii="Courier New" w:eastAsia="Times New Roman" w:hAnsi="Courier New" w:cs="Courier New"/>
                <w:lang w:eastAsia="ru-RU"/>
              </w:rPr>
            </w:pPr>
            <w:r w:rsidRPr="00AB6FEA">
              <w:rPr>
                <w:rFonts w:ascii="Courier New" w:eastAsia="Times New Roman" w:hAnsi="Courier New" w:cs="Courier New"/>
                <w:color w:val="2D2D2D"/>
                <w:lang w:eastAsia="ru-RU"/>
              </w:rPr>
              <w:t>до 14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C4A6ABD"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0,88</w:t>
            </w:r>
          </w:p>
        </w:tc>
      </w:tr>
      <w:tr w:rsidR="00143D90" w:rsidRPr="00AB6FEA" w14:paraId="0780B6A7"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046CD73"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7449B0D" w14:textId="77777777" w:rsidR="00143D90" w:rsidRPr="00AB6FEA" w:rsidRDefault="00143D90" w:rsidP="00143D90">
            <w:pPr>
              <w:spacing w:after="0" w:line="240" w:lineRule="auto"/>
              <w:rPr>
                <w:rFonts w:ascii="Courier New" w:eastAsia="Times New Roman" w:hAnsi="Courier New" w:cs="Courier New"/>
                <w:lang w:eastAsia="ru-RU"/>
              </w:rPr>
            </w:pPr>
            <w:r w:rsidRPr="00AB6FEA">
              <w:rPr>
                <w:rFonts w:ascii="Courier New" w:eastAsia="Times New Roman" w:hAnsi="Courier New" w:cs="Courier New"/>
                <w:color w:val="2D2D2D"/>
                <w:lang w:eastAsia="ru-RU"/>
              </w:rPr>
              <w:t>свыше 14 до 20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DFD3FAD"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0,90</w:t>
            </w:r>
          </w:p>
        </w:tc>
      </w:tr>
      <w:tr w:rsidR="00143D90" w:rsidRPr="00AB6FEA" w14:paraId="0D5BF1F7"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FEBE03C"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7064725" w14:textId="77777777" w:rsidR="00143D90" w:rsidRPr="00AB6FEA" w:rsidRDefault="00143D90" w:rsidP="00143D90">
            <w:pPr>
              <w:spacing w:after="0" w:line="240" w:lineRule="auto"/>
              <w:rPr>
                <w:rFonts w:ascii="Courier New" w:eastAsia="Times New Roman" w:hAnsi="Courier New" w:cs="Courier New"/>
                <w:lang w:eastAsia="ru-RU"/>
              </w:rPr>
            </w:pPr>
            <w:r w:rsidRPr="00AB6FEA">
              <w:rPr>
                <w:rFonts w:ascii="Courier New" w:eastAsia="Times New Roman" w:hAnsi="Courier New" w:cs="Courier New"/>
                <w:color w:val="2D2D2D"/>
                <w:lang w:eastAsia="ru-RU"/>
              </w:rPr>
              <w:t>свыше 20 до 25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6E43F44"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0,92</w:t>
            </w:r>
          </w:p>
        </w:tc>
      </w:tr>
      <w:tr w:rsidR="00143D90" w:rsidRPr="00AB6FEA" w14:paraId="0AE5CCF4"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B5E578A"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D511590" w14:textId="77777777" w:rsidR="00143D90" w:rsidRPr="00AB6FEA" w:rsidRDefault="00143D90" w:rsidP="00143D90">
            <w:pPr>
              <w:spacing w:after="0" w:line="240" w:lineRule="auto"/>
              <w:rPr>
                <w:rFonts w:ascii="Courier New" w:eastAsia="Times New Roman" w:hAnsi="Courier New" w:cs="Courier New"/>
                <w:lang w:eastAsia="ru-RU"/>
              </w:rPr>
            </w:pPr>
            <w:r w:rsidRPr="00AB6FEA">
              <w:rPr>
                <w:rFonts w:ascii="Courier New" w:eastAsia="Times New Roman" w:hAnsi="Courier New" w:cs="Courier New"/>
                <w:color w:val="2D2D2D"/>
                <w:lang w:eastAsia="ru-RU"/>
              </w:rPr>
              <w:t>свыше 25 до 30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AB4F346"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0,94</w:t>
            </w:r>
          </w:p>
        </w:tc>
      </w:tr>
      <w:tr w:rsidR="00143D90" w:rsidRPr="00AB6FEA" w14:paraId="739D0751"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CF45E52"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5D333AD" w14:textId="77777777" w:rsidR="00143D90" w:rsidRPr="00AB6FEA" w:rsidRDefault="00143D90" w:rsidP="00143D90">
            <w:pPr>
              <w:spacing w:after="0" w:line="240" w:lineRule="auto"/>
              <w:rPr>
                <w:rFonts w:ascii="Courier New" w:eastAsia="Times New Roman" w:hAnsi="Courier New" w:cs="Courier New"/>
                <w:lang w:eastAsia="ru-RU"/>
              </w:rPr>
            </w:pPr>
            <w:r w:rsidRPr="00AB6FEA">
              <w:rPr>
                <w:rFonts w:ascii="Courier New" w:eastAsia="Times New Roman" w:hAnsi="Courier New" w:cs="Courier New"/>
                <w:color w:val="2D2D2D"/>
                <w:lang w:eastAsia="ru-RU"/>
              </w:rPr>
              <w:t>свыше 30 до 35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2723D0F"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0,96</w:t>
            </w:r>
          </w:p>
        </w:tc>
      </w:tr>
      <w:tr w:rsidR="00143D90" w:rsidRPr="00AB6FEA" w14:paraId="059E1826"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A2EA856"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AFCCA07" w14:textId="77777777" w:rsidR="00143D90" w:rsidRPr="00AB6FEA" w:rsidRDefault="00143D90" w:rsidP="00143D90">
            <w:pPr>
              <w:spacing w:after="0" w:line="240" w:lineRule="auto"/>
              <w:rPr>
                <w:rFonts w:ascii="Courier New" w:eastAsia="Times New Roman" w:hAnsi="Courier New" w:cs="Courier New"/>
                <w:lang w:eastAsia="ru-RU"/>
              </w:rPr>
            </w:pPr>
            <w:r w:rsidRPr="00AB6FEA">
              <w:rPr>
                <w:rFonts w:ascii="Courier New" w:eastAsia="Times New Roman" w:hAnsi="Courier New" w:cs="Courier New"/>
                <w:color w:val="2D2D2D"/>
                <w:lang w:eastAsia="ru-RU"/>
              </w:rPr>
              <w:t>свыше 35 до 39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EDF3FC3"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0,98</w:t>
            </w:r>
          </w:p>
        </w:tc>
      </w:tr>
      <w:tr w:rsidR="00143D90" w:rsidRPr="00AB6FEA" w14:paraId="0D3231B2" w14:textId="77777777" w:rsidTr="00143D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D112A78"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6970E11" w14:textId="77777777" w:rsidR="00143D90" w:rsidRPr="00AB6FEA" w:rsidRDefault="00143D90" w:rsidP="00143D90">
            <w:pPr>
              <w:spacing w:after="0" w:line="240" w:lineRule="auto"/>
              <w:rPr>
                <w:rFonts w:ascii="Courier New" w:eastAsia="Times New Roman" w:hAnsi="Courier New" w:cs="Courier New"/>
                <w:lang w:eastAsia="ru-RU"/>
              </w:rPr>
            </w:pPr>
            <w:r w:rsidRPr="00AB6FEA">
              <w:rPr>
                <w:rFonts w:ascii="Courier New" w:eastAsia="Times New Roman" w:hAnsi="Courier New" w:cs="Courier New"/>
                <w:color w:val="2D2D2D"/>
                <w:lang w:eastAsia="ru-RU"/>
              </w:rPr>
              <w:t>от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C037F29"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2D2D2D"/>
                <w:lang w:eastAsia="ru-RU"/>
              </w:rPr>
              <w:t>1</w:t>
            </w:r>
          </w:p>
        </w:tc>
      </w:tr>
    </w:tbl>
    <w:p w14:paraId="59A93F6C" w14:textId="5392B39C" w:rsidR="00143D90" w:rsidRPr="00CF5B34" w:rsidRDefault="00143D90" w:rsidP="00143D90">
      <w:pPr>
        <w:spacing w:after="240" w:line="240" w:lineRule="auto"/>
        <w:rPr>
          <w:rFonts w:ascii="Arial" w:eastAsia="Times New Roman" w:hAnsi="Arial" w:cs="Arial"/>
          <w:sz w:val="24"/>
          <w:szCs w:val="24"/>
          <w:lang w:eastAsia="ru-RU"/>
        </w:rPr>
      </w:pPr>
    </w:p>
    <w:p w14:paraId="4CF2F032" w14:textId="77777777" w:rsidR="00143D90" w:rsidRPr="00CF5B34" w:rsidRDefault="00143D90" w:rsidP="00143D90">
      <w:pPr>
        <w:spacing w:after="0" w:line="240" w:lineRule="auto"/>
        <w:ind w:firstLine="709"/>
        <w:jc w:val="right"/>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Таблица 6.</w:t>
      </w:r>
    </w:p>
    <w:tbl>
      <w:tblPr>
        <w:tblW w:w="0" w:type="auto"/>
        <w:tblCellMar>
          <w:top w:w="15" w:type="dxa"/>
          <w:left w:w="15" w:type="dxa"/>
          <w:bottom w:w="15" w:type="dxa"/>
          <w:right w:w="15" w:type="dxa"/>
        </w:tblCellMar>
        <w:tblLook w:val="04A0" w:firstRow="1" w:lastRow="0" w:firstColumn="1" w:lastColumn="0" w:noHBand="0" w:noVBand="1"/>
      </w:tblPr>
      <w:tblGrid>
        <w:gridCol w:w="3184"/>
        <w:gridCol w:w="3568"/>
        <w:gridCol w:w="2593"/>
      </w:tblGrid>
      <w:tr w:rsidR="00143D90" w:rsidRPr="00AB6FEA" w14:paraId="5580D673" w14:textId="77777777" w:rsidTr="00143D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57F77" w14:textId="77777777" w:rsidR="00143D90" w:rsidRPr="00AB6FEA" w:rsidRDefault="00143D90" w:rsidP="00143D90">
            <w:pPr>
              <w:spacing w:after="0" w:line="240" w:lineRule="auto"/>
              <w:rPr>
                <w:rFonts w:ascii="Courier New" w:eastAsia="Times New Roman" w:hAnsi="Courier New" w:cs="Courier New"/>
                <w:lang w:eastAsia="ru-RU"/>
              </w:rPr>
            </w:pPr>
            <w:r w:rsidRPr="00AB6FEA">
              <w:rPr>
                <w:rFonts w:ascii="Courier New" w:eastAsia="Times New Roman" w:hAnsi="Courier New" w:cs="Courier New"/>
                <w:color w:val="2D2D2D"/>
                <w:shd w:val="clear" w:color="auto" w:fill="FFFFFF"/>
                <w:lang w:eastAsia="ru-RU"/>
              </w:rPr>
              <w:t>Группа муниципальных образований Иркутской области, наделенных статусом муниципального района, городского округа (j)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7AEC7" w14:textId="77777777" w:rsidR="00143D90" w:rsidRPr="00AB6FEA" w:rsidRDefault="00143D90" w:rsidP="00143D90">
            <w:pPr>
              <w:spacing w:after="0" w:line="240" w:lineRule="auto"/>
              <w:rPr>
                <w:rFonts w:ascii="Courier New" w:eastAsia="Times New Roman" w:hAnsi="Courier New" w:cs="Courier New"/>
                <w:lang w:eastAsia="ru-RU"/>
              </w:rPr>
            </w:pPr>
            <w:r w:rsidRPr="00AB6FEA">
              <w:rPr>
                <w:rFonts w:ascii="Courier New" w:eastAsia="Times New Roman" w:hAnsi="Courier New" w:cs="Courier New"/>
                <w:color w:val="2D2D2D"/>
                <w:shd w:val="clear" w:color="auto" w:fill="FFFFFF"/>
                <w:lang w:eastAsia="ru-RU"/>
              </w:rPr>
              <w:t>Количество полномочий, закрепленных за муниципальным образованием Иркутской области, наделенного статусом муниципального района, городского округа, ед.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8EB1F" w14:textId="77777777" w:rsidR="00143D90" w:rsidRPr="00AB6FEA" w:rsidRDefault="00143D90" w:rsidP="00143D90">
            <w:pPr>
              <w:spacing w:after="0" w:line="240" w:lineRule="auto"/>
              <w:rPr>
                <w:rFonts w:ascii="Courier New" w:eastAsia="Times New Roman" w:hAnsi="Courier New" w:cs="Courier New"/>
                <w:lang w:eastAsia="ru-RU"/>
              </w:rPr>
            </w:pPr>
            <w:r w:rsidRPr="00AB6FEA">
              <w:rPr>
                <w:rFonts w:ascii="Courier New" w:eastAsia="Times New Roman" w:hAnsi="Courier New" w:cs="Courier New"/>
                <w:color w:val="2D2D2D"/>
                <w:shd w:val="clear" w:color="auto" w:fill="FFFFFF"/>
                <w:lang w:eastAsia="ru-RU"/>
              </w:rPr>
              <w:t>Поправочный коэффициент </w:t>
            </w:r>
            <w:r w:rsidRPr="00AB6FEA">
              <w:rPr>
                <w:rFonts w:ascii="Courier New" w:eastAsia="Times New Roman" w:hAnsi="Courier New" w:cs="Courier New"/>
                <w:color w:val="000000"/>
                <w:lang w:eastAsia="ru-RU"/>
              </w:rPr>
              <w:t>KijПЧ</w:t>
            </w:r>
          </w:p>
          <w:p w14:paraId="7010F480" w14:textId="77777777" w:rsidR="00143D90" w:rsidRPr="00AB6FEA" w:rsidRDefault="00143D90" w:rsidP="00143D90">
            <w:pPr>
              <w:spacing w:after="0" w:line="240" w:lineRule="auto"/>
              <w:rPr>
                <w:rFonts w:ascii="Courier New" w:eastAsia="Times New Roman" w:hAnsi="Courier New" w:cs="Courier New"/>
                <w:lang w:eastAsia="ru-RU"/>
              </w:rPr>
            </w:pPr>
          </w:p>
        </w:tc>
      </w:tr>
      <w:tr w:rsidR="00143D90" w:rsidRPr="00AB6FEA" w14:paraId="227D204E" w14:textId="77777777" w:rsidTr="00143D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AFCEAC"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986E9B" w14:textId="77777777" w:rsidR="00143D90" w:rsidRPr="00AB6FEA" w:rsidRDefault="00143D90" w:rsidP="00143D90">
            <w:pPr>
              <w:spacing w:after="0" w:line="240" w:lineRule="auto"/>
              <w:rPr>
                <w:rFonts w:ascii="Courier New" w:eastAsia="Times New Roman" w:hAnsi="Courier New" w:cs="Courier New"/>
                <w:lang w:eastAsia="ru-RU"/>
              </w:rPr>
            </w:pPr>
            <w:r w:rsidRPr="00AB6FEA">
              <w:rPr>
                <w:rFonts w:ascii="Courier New" w:eastAsia="Times New Roman" w:hAnsi="Courier New" w:cs="Courier New"/>
                <w:color w:val="2D2D2D"/>
                <w:shd w:val="clear" w:color="auto" w:fill="FFFFFF"/>
                <w:lang w:eastAsia="ru-RU"/>
              </w:rPr>
              <w:t>40 (для муниципального района), 45 (для городского округа)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D80D25"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000000"/>
                <w:lang w:eastAsia="ru-RU"/>
              </w:rPr>
              <w:t>1,00</w:t>
            </w:r>
          </w:p>
        </w:tc>
      </w:tr>
      <w:tr w:rsidR="00143D90" w:rsidRPr="00AB6FEA" w14:paraId="7F9FB670" w14:textId="77777777" w:rsidTr="00143D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4D1E56"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1A673" w14:textId="77777777" w:rsidR="00143D90" w:rsidRPr="00AB6FEA" w:rsidRDefault="00143D90" w:rsidP="00143D90">
            <w:pPr>
              <w:spacing w:after="0" w:line="240" w:lineRule="auto"/>
              <w:rPr>
                <w:rFonts w:ascii="Courier New" w:eastAsia="Times New Roman" w:hAnsi="Courier New" w:cs="Courier New"/>
                <w:lang w:eastAsia="ru-RU"/>
              </w:rPr>
            </w:pPr>
            <w:r w:rsidRPr="00AB6FEA">
              <w:rPr>
                <w:rFonts w:ascii="Courier New" w:eastAsia="Times New Roman" w:hAnsi="Courier New" w:cs="Courier New"/>
                <w:color w:val="2D2D2D"/>
                <w:shd w:val="clear" w:color="auto" w:fill="FFFFFF"/>
                <w:lang w:eastAsia="ru-RU"/>
              </w:rPr>
              <w:t>свыше 40 до 80 включительно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B887A"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000000"/>
                <w:lang w:eastAsia="ru-RU"/>
              </w:rPr>
              <w:t>1,01</w:t>
            </w:r>
          </w:p>
        </w:tc>
      </w:tr>
      <w:tr w:rsidR="00143D90" w:rsidRPr="00AB6FEA" w14:paraId="75FAD68A" w14:textId="77777777" w:rsidTr="00143D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26EC49"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38143" w14:textId="77777777" w:rsidR="00143D90" w:rsidRPr="00AB6FEA" w:rsidRDefault="00143D90" w:rsidP="00143D90">
            <w:pPr>
              <w:spacing w:after="0" w:line="240" w:lineRule="auto"/>
              <w:rPr>
                <w:rFonts w:ascii="Courier New" w:eastAsia="Times New Roman" w:hAnsi="Courier New" w:cs="Courier New"/>
                <w:lang w:eastAsia="ru-RU"/>
              </w:rPr>
            </w:pPr>
            <w:r w:rsidRPr="00AB6FEA">
              <w:rPr>
                <w:rFonts w:ascii="Courier New" w:eastAsia="Times New Roman" w:hAnsi="Courier New" w:cs="Courier New"/>
                <w:color w:val="2D2D2D"/>
                <w:shd w:val="clear" w:color="auto" w:fill="FFFFFF"/>
                <w:lang w:eastAsia="ru-RU"/>
              </w:rPr>
              <w:t>свыше 80 до 150 включительно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C2D1E3"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000000"/>
                <w:lang w:eastAsia="ru-RU"/>
              </w:rPr>
              <w:t>1,02</w:t>
            </w:r>
          </w:p>
        </w:tc>
      </w:tr>
      <w:tr w:rsidR="00143D90" w:rsidRPr="00AB6FEA" w14:paraId="1CDEDCE1" w14:textId="77777777" w:rsidTr="00143D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056D9C"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4ACEB6" w14:textId="77777777" w:rsidR="00143D90" w:rsidRPr="00AB6FEA" w:rsidRDefault="00143D90" w:rsidP="00143D90">
            <w:pPr>
              <w:spacing w:after="0" w:line="240" w:lineRule="auto"/>
              <w:rPr>
                <w:rFonts w:ascii="Courier New" w:eastAsia="Times New Roman" w:hAnsi="Courier New" w:cs="Courier New"/>
                <w:lang w:eastAsia="ru-RU"/>
              </w:rPr>
            </w:pPr>
            <w:r w:rsidRPr="00AB6FEA">
              <w:rPr>
                <w:rFonts w:ascii="Courier New" w:eastAsia="Times New Roman" w:hAnsi="Courier New" w:cs="Courier New"/>
                <w:color w:val="2D2D2D"/>
                <w:shd w:val="clear" w:color="auto" w:fill="FFFFFF"/>
                <w:lang w:eastAsia="ru-RU"/>
              </w:rPr>
              <w:t>свыше 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E9228A" w14:textId="77777777" w:rsidR="00143D90" w:rsidRPr="00AB6FEA" w:rsidRDefault="00143D90" w:rsidP="00143D90">
            <w:pPr>
              <w:spacing w:after="0" w:line="240" w:lineRule="auto"/>
              <w:jc w:val="center"/>
              <w:rPr>
                <w:rFonts w:ascii="Courier New" w:eastAsia="Times New Roman" w:hAnsi="Courier New" w:cs="Courier New"/>
                <w:lang w:eastAsia="ru-RU"/>
              </w:rPr>
            </w:pPr>
            <w:r w:rsidRPr="00AB6FEA">
              <w:rPr>
                <w:rFonts w:ascii="Courier New" w:eastAsia="Times New Roman" w:hAnsi="Courier New" w:cs="Courier New"/>
                <w:color w:val="000000"/>
                <w:lang w:eastAsia="ru-RU"/>
              </w:rPr>
              <w:t>1,03</w:t>
            </w:r>
          </w:p>
        </w:tc>
      </w:tr>
    </w:tbl>
    <w:p w14:paraId="01B06F1D" w14:textId="77777777" w:rsidR="00AB6FEA" w:rsidRDefault="00AB6FEA" w:rsidP="00143D90">
      <w:pPr>
        <w:spacing w:after="0" w:line="240" w:lineRule="auto"/>
        <w:ind w:firstLine="709"/>
        <w:jc w:val="both"/>
        <w:rPr>
          <w:rFonts w:ascii="Arial" w:eastAsia="Times New Roman" w:hAnsi="Arial" w:cs="Arial"/>
          <w:color w:val="000000"/>
          <w:sz w:val="24"/>
          <w:szCs w:val="24"/>
          <w:lang w:eastAsia="ru-RU"/>
        </w:rPr>
      </w:pPr>
    </w:p>
    <w:p w14:paraId="2CCC67ED" w14:textId="7D74B77F" w:rsidR="00143D90" w:rsidRPr="00CF5B34" w:rsidRDefault="00143D90" w:rsidP="00143D90">
      <w:pPr>
        <w:spacing w:after="0" w:line="240" w:lineRule="auto"/>
        <w:ind w:firstLine="709"/>
        <w:jc w:val="both"/>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 xml:space="preserve">Sij- объем средств на выплату процентной надбавки к заработной плате за работу со сведениями, составляющими государственную тайну </w:t>
      </w:r>
      <w:r w:rsidRPr="00CF5B34">
        <w:rPr>
          <w:rFonts w:ascii="Arial" w:eastAsia="Times New Roman" w:hAnsi="Arial" w:cs="Arial"/>
          <w:color w:val="000000"/>
          <w:sz w:val="24"/>
          <w:szCs w:val="24"/>
          <w:shd w:val="clear" w:color="auto" w:fill="FFFFFF"/>
          <w:lang w:eastAsia="ru-RU"/>
        </w:rPr>
        <w:t>главе муниципального образования, в зависимости от степени секретности сведений, составляющих государственную тайну, к которым имеется доступ, в соответствии с Законом Российской Федерации от 21 июля 1993 года № 54</w:t>
      </w:r>
      <w:r w:rsidR="006D7FF6" w:rsidRPr="00CF5B34">
        <w:rPr>
          <w:rFonts w:ascii="Arial" w:eastAsia="Times New Roman" w:hAnsi="Arial" w:cs="Arial"/>
          <w:color w:val="000000"/>
          <w:sz w:val="24"/>
          <w:szCs w:val="24"/>
          <w:shd w:val="clear" w:color="auto" w:fill="FFFFFF"/>
          <w:lang w:eastAsia="ru-RU"/>
        </w:rPr>
        <w:t>85-1 «О государственной тайне»</w:t>
      </w:r>
      <w:r w:rsidRPr="00CF5B34">
        <w:rPr>
          <w:rFonts w:ascii="Arial" w:eastAsia="Times New Roman" w:hAnsi="Arial" w:cs="Arial"/>
          <w:color w:val="000000"/>
          <w:sz w:val="24"/>
          <w:szCs w:val="24"/>
          <w:lang w:eastAsia="ru-RU"/>
        </w:rPr>
        <w:t>:</w:t>
      </w:r>
    </w:p>
    <w:p w14:paraId="38BBADD0" w14:textId="77777777" w:rsidR="00143D90" w:rsidRPr="00CF5B34" w:rsidRDefault="00143D90" w:rsidP="00143D90">
      <w:pPr>
        <w:spacing w:after="200" w:line="240" w:lineRule="auto"/>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Sij=0.</w:t>
      </w:r>
    </w:p>
    <w:p w14:paraId="1307DFAE" w14:textId="77777777" w:rsidR="00143D90" w:rsidRPr="00CF5B34" w:rsidRDefault="00143D90" w:rsidP="00143D90">
      <w:pPr>
        <w:spacing w:after="0" w:line="240" w:lineRule="auto"/>
        <w:rPr>
          <w:rFonts w:ascii="Arial" w:eastAsia="Times New Roman" w:hAnsi="Arial" w:cs="Arial"/>
          <w:sz w:val="24"/>
          <w:szCs w:val="24"/>
          <w:lang w:eastAsia="ru-RU"/>
        </w:rPr>
      </w:pPr>
      <w:r w:rsidRPr="00CF5B34">
        <w:rPr>
          <w:rFonts w:ascii="Arial" w:eastAsia="Times New Roman" w:hAnsi="Arial" w:cs="Arial"/>
          <w:sz w:val="24"/>
          <w:szCs w:val="24"/>
          <w:lang w:eastAsia="ru-RU"/>
        </w:rPr>
        <w:br/>
      </w:r>
    </w:p>
    <w:p w14:paraId="301CC4E4" w14:textId="1E9CA326" w:rsidR="00143D90" w:rsidRPr="00CF5B34" w:rsidRDefault="00CF5B34" w:rsidP="00CF5B34">
      <w:pPr>
        <w:spacing w:after="0" w:line="240" w:lineRule="auto"/>
        <w:jc w:val="both"/>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shd w:val="clear" w:color="auto" w:fill="FFFFFF"/>
          <w:lang w:eastAsia="ru-RU"/>
        </w:rPr>
        <w:t xml:space="preserve">2. </w:t>
      </w:r>
      <w:r w:rsidR="00143D90" w:rsidRPr="00CF5B34">
        <w:rPr>
          <w:rFonts w:ascii="Arial" w:eastAsia="Times New Roman" w:hAnsi="Arial" w:cs="Arial"/>
          <w:color w:val="000000"/>
          <w:sz w:val="24"/>
          <w:szCs w:val="24"/>
          <w:shd w:val="clear" w:color="auto" w:fill="FFFFFF"/>
          <w:lang w:eastAsia="ru-RU"/>
        </w:rPr>
        <w:t xml:space="preserve">К нормативам формирования расходов на оплату труда выборных лиц, муниципальных служащих устанавливаются районные коэффициенты и процентные надбавки к заработной плате за работу в районах Крайнего Севера и </w:t>
      </w:r>
      <w:r w:rsidR="00143D90" w:rsidRPr="00CF5B34">
        <w:rPr>
          <w:rFonts w:ascii="Arial" w:eastAsia="Times New Roman" w:hAnsi="Arial" w:cs="Arial"/>
          <w:color w:val="000000"/>
          <w:sz w:val="24"/>
          <w:szCs w:val="24"/>
          <w:shd w:val="clear" w:color="auto" w:fill="FFFFFF"/>
          <w:lang w:eastAsia="ru-RU"/>
        </w:rPr>
        <w:lastRenderedPageBreak/>
        <w:t>приравненных к ним местностях, в южных районах Иркутской области в размерах, опред</w:t>
      </w:r>
      <w:r w:rsidR="00CE4F2B" w:rsidRPr="00CF5B34">
        <w:rPr>
          <w:rFonts w:ascii="Arial" w:eastAsia="Times New Roman" w:hAnsi="Arial" w:cs="Arial"/>
          <w:color w:val="000000"/>
          <w:sz w:val="24"/>
          <w:szCs w:val="24"/>
          <w:shd w:val="clear" w:color="auto" w:fill="FFFFFF"/>
          <w:lang w:eastAsia="ru-RU"/>
        </w:rPr>
        <w:t>еленны</w:t>
      </w:r>
      <w:r w:rsidR="00A534AA" w:rsidRPr="00CF5B34">
        <w:rPr>
          <w:rFonts w:ascii="Arial" w:eastAsia="Times New Roman" w:hAnsi="Arial" w:cs="Arial"/>
          <w:color w:val="000000"/>
          <w:sz w:val="24"/>
          <w:szCs w:val="24"/>
          <w:shd w:val="clear" w:color="auto" w:fill="FFFFFF"/>
          <w:lang w:eastAsia="ru-RU"/>
        </w:rPr>
        <w:t xml:space="preserve">х федеральным и областным </w:t>
      </w:r>
      <w:r w:rsidR="00143D90" w:rsidRPr="00CF5B34">
        <w:rPr>
          <w:rFonts w:ascii="Arial" w:eastAsia="Times New Roman" w:hAnsi="Arial" w:cs="Arial"/>
          <w:color w:val="000000"/>
          <w:sz w:val="24"/>
          <w:szCs w:val="24"/>
          <w:shd w:val="clear" w:color="auto" w:fill="FFFFFF"/>
          <w:lang w:eastAsia="ru-RU"/>
        </w:rPr>
        <w:t>законодательством.</w:t>
      </w:r>
      <w:r w:rsidR="00CE4F2B" w:rsidRPr="00CF5B34">
        <w:rPr>
          <w:rFonts w:ascii="Arial" w:eastAsia="Times New Roman" w:hAnsi="Arial" w:cs="Arial"/>
          <w:color w:val="000000"/>
          <w:sz w:val="24"/>
          <w:szCs w:val="24"/>
          <w:shd w:val="clear" w:color="auto" w:fill="FFFFFF"/>
          <w:lang w:eastAsia="ru-RU"/>
        </w:rPr>
        <w:t xml:space="preserve"> </w:t>
      </w:r>
      <w:r w:rsidRPr="00CF5B34">
        <w:rPr>
          <w:rFonts w:ascii="Arial" w:eastAsia="Times New Roman" w:hAnsi="Arial" w:cs="Arial"/>
          <w:color w:val="000000"/>
          <w:sz w:val="24"/>
          <w:szCs w:val="24"/>
          <w:shd w:val="clear" w:color="auto" w:fill="FFFFFF"/>
          <w:lang w:eastAsia="ru-RU"/>
        </w:rPr>
        <w:t>Следовательно:</w:t>
      </w:r>
    </w:p>
    <w:p w14:paraId="5ABA3EE3" w14:textId="77777777" w:rsidR="00143D90" w:rsidRPr="00CF5B34" w:rsidRDefault="00143D90" w:rsidP="00143D90">
      <w:pPr>
        <w:spacing w:after="0" w:line="240" w:lineRule="auto"/>
        <w:ind w:firstLine="709"/>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Nij=</w:t>
      </w:r>
      <w:r w:rsidR="00CE4F2B" w:rsidRPr="00CF5B34">
        <w:rPr>
          <w:rFonts w:ascii="Arial" w:eastAsia="Times New Roman" w:hAnsi="Arial" w:cs="Arial"/>
          <w:color w:val="000000"/>
          <w:sz w:val="24"/>
          <w:szCs w:val="24"/>
          <w:lang w:eastAsia="ru-RU"/>
        </w:rPr>
        <w:t>60 599,12 *2,1=127 258 руб. 16</w:t>
      </w:r>
      <w:r w:rsidRPr="00CF5B34">
        <w:rPr>
          <w:rFonts w:ascii="Arial" w:eastAsia="Times New Roman" w:hAnsi="Arial" w:cs="Arial"/>
          <w:color w:val="000000"/>
          <w:sz w:val="24"/>
          <w:szCs w:val="24"/>
          <w:lang w:eastAsia="ru-RU"/>
        </w:rPr>
        <w:t xml:space="preserve"> коп.</w:t>
      </w:r>
    </w:p>
    <w:p w14:paraId="360B5F0F" w14:textId="3C07F75E" w:rsidR="00143D90" w:rsidRPr="00CF5B34" w:rsidRDefault="00CF5B34" w:rsidP="00CF5B34">
      <w:pPr>
        <w:spacing w:after="0" w:line="240" w:lineRule="auto"/>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143D90" w:rsidRPr="00CF5B34">
        <w:rPr>
          <w:rFonts w:ascii="Arial" w:eastAsia="Times New Roman" w:hAnsi="Arial" w:cs="Arial"/>
          <w:color w:val="000000"/>
          <w:sz w:val="24"/>
          <w:szCs w:val="24"/>
          <w:lang w:eastAsia="ru-RU"/>
        </w:rPr>
        <w:t>Годовой норматив формирования расходов на оплату труда главы муниципального образования рассчитывается исходя из норматива формирования расходов на оплату труда главы муниципального образования в расчете на месяц увеличенного в 12 раз:</w:t>
      </w:r>
    </w:p>
    <w:p w14:paraId="6D4A9F0F" w14:textId="77777777" w:rsidR="00143D90" w:rsidRPr="00CF5B34" w:rsidRDefault="00CE4F2B" w:rsidP="00143D90">
      <w:pPr>
        <w:spacing w:after="0" w:line="240" w:lineRule="auto"/>
        <w:ind w:left="709"/>
        <w:rPr>
          <w:rFonts w:ascii="Arial" w:eastAsia="Times New Roman" w:hAnsi="Arial" w:cs="Arial"/>
          <w:sz w:val="24"/>
          <w:szCs w:val="24"/>
          <w:lang w:eastAsia="ru-RU"/>
        </w:rPr>
      </w:pPr>
      <w:r w:rsidRPr="00CF5B34">
        <w:rPr>
          <w:rFonts w:ascii="Arial" w:eastAsia="Times New Roman" w:hAnsi="Arial" w:cs="Arial"/>
          <w:color w:val="000000"/>
          <w:sz w:val="24"/>
          <w:szCs w:val="24"/>
          <w:lang w:eastAsia="ru-RU"/>
        </w:rPr>
        <w:t>127 258,16 *12=1 527 098</w:t>
      </w:r>
      <w:r w:rsidR="00143D90" w:rsidRPr="00CF5B34">
        <w:rPr>
          <w:rFonts w:ascii="Arial" w:eastAsia="Times New Roman" w:hAnsi="Arial" w:cs="Arial"/>
          <w:color w:val="000000"/>
          <w:sz w:val="24"/>
          <w:szCs w:val="24"/>
          <w:lang w:eastAsia="ru-RU"/>
        </w:rPr>
        <w:t xml:space="preserve"> руб. 00 коп.</w:t>
      </w:r>
    </w:p>
    <w:p w14:paraId="62C4EFC5" w14:textId="77777777" w:rsidR="00143D90" w:rsidRPr="00CF5B34" w:rsidRDefault="00143D90" w:rsidP="00143D90">
      <w:pPr>
        <w:spacing w:after="0" w:line="240" w:lineRule="auto"/>
        <w:ind w:firstLine="567"/>
        <w:jc w:val="both"/>
        <w:rPr>
          <w:rFonts w:ascii="Arial" w:eastAsia="Times New Roman" w:hAnsi="Arial" w:cs="Arial"/>
          <w:sz w:val="24"/>
          <w:szCs w:val="24"/>
          <w:lang w:eastAsia="ru-RU"/>
        </w:rPr>
      </w:pPr>
      <w:r w:rsidRPr="00CF5B34">
        <w:rPr>
          <w:rFonts w:ascii="Arial" w:eastAsia="Times New Roman" w:hAnsi="Arial" w:cs="Arial"/>
          <w:color w:val="000000"/>
          <w:sz w:val="24"/>
          <w:szCs w:val="24"/>
          <w:shd w:val="clear" w:color="auto" w:fill="FFFFFF"/>
          <w:lang w:eastAsia="ru-RU"/>
        </w:rPr>
        <w:t>Норматив формирования расхо</w:t>
      </w:r>
      <w:r w:rsidR="00CE4F2B" w:rsidRPr="00CF5B34">
        <w:rPr>
          <w:rFonts w:ascii="Arial" w:eastAsia="Times New Roman" w:hAnsi="Arial" w:cs="Arial"/>
          <w:color w:val="000000"/>
          <w:sz w:val="24"/>
          <w:szCs w:val="24"/>
          <w:shd w:val="clear" w:color="auto" w:fill="FFFFFF"/>
          <w:lang w:eastAsia="ru-RU"/>
        </w:rPr>
        <w:t>дов на оплату труда главы Березняко</w:t>
      </w:r>
      <w:r w:rsidRPr="00CF5B34">
        <w:rPr>
          <w:rFonts w:ascii="Arial" w:eastAsia="Times New Roman" w:hAnsi="Arial" w:cs="Arial"/>
          <w:color w:val="000000"/>
          <w:sz w:val="24"/>
          <w:szCs w:val="24"/>
          <w:shd w:val="clear" w:color="auto" w:fill="FFFFFF"/>
          <w:lang w:eastAsia="ru-RU"/>
        </w:rPr>
        <w:t>в</w:t>
      </w:r>
      <w:r w:rsidR="00A534AA" w:rsidRPr="00CF5B34">
        <w:rPr>
          <w:rFonts w:ascii="Arial" w:eastAsia="Times New Roman" w:hAnsi="Arial" w:cs="Arial"/>
          <w:color w:val="000000"/>
          <w:sz w:val="24"/>
          <w:szCs w:val="24"/>
          <w:shd w:val="clear" w:color="auto" w:fill="FFFFFF"/>
          <w:lang w:eastAsia="ru-RU"/>
        </w:rPr>
        <w:t>ского сельского поселения</w:t>
      </w:r>
      <w:r w:rsidRPr="00CF5B34">
        <w:rPr>
          <w:rFonts w:ascii="Arial" w:eastAsia="Times New Roman" w:hAnsi="Arial" w:cs="Arial"/>
          <w:color w:val="000000"/>
          <w:sz w:val="24"/>
          <w:szCs w:val="24"/>
          <w:shd w:val="clear" w:color="auto" w:fill="FFFFFF"/>
          <w:lang w:eastAsia="ru-RU"/>
        </w:rPr>
        <w:t xml:space="preserve"> на 20</w:t>
      </w:r>
      <w:r w:rsidR="00CE4F2B" w:rsidRPr="00CF5B34">
        <w:rPr>
          <w:rFonts w:ascii="Arial" w:eastAsia="Times New Roman" w:hAnsi="Arial" w:cs="Arial"/>
          <w:color w:val="000000"/>
          <w:sz w:val="24"/>
          <w:szCs w:val="24"/>
          <w:shd w:val="clear" w:color="auto" w:fill="FFFFFF"/>
          <w:lang w:eastAsia="ru-RU"/>
        </w:rPr>
        <w:t>22 г. равен 127 258 (Сто двадцать семь тысяч</w:t>
      </w:r>
      <w:r w:rsidRPr="00CF5B34">
        <w:rPr>
          <w:rFonts w:ascii="Arial" w:eastAsia="Times New Roman" w:hAnsi="Arial" w:cs="Arial"/>
          <w:color w:val="000000"/>
          <w:sz w:val="24"/>
          <w:szCs w:val="24"/>
          <w:shd w:val="clear" w:color="auto" w:fill="FFFFFF"/>
          <w:lang w:eastAsia="ru-RU"/>
        </w:rPr>
        <w:t xml:space="preserve"> </w:t>
      </w:r>
      <w:r w:rsidR="00CE4F2B" w:rsidRPr="00CF5B34">
        <w:rPr>
          <w:rFonts w:ascii="Arial" w:eastAsia="Times New Roman" w:hAnsi="Arial" w:cs="Arial"/>
          <w:color w:val="000000"/>
          <w:sz w:val="24"/>
          <w:szCs w:val="24"/>
          <w:shd w:val="clear" w:color="auto" w:fill="FFFFFF"/>
          <w:lang w:eastAsia="ru-RU"/>
        </w:rPr>
        <w:t>двести пятьдесят восемь</w:t>
      </w:r>
      <w:r w:rsidR="00995EF2" w:rsidRPr="00CF5B34">
        <w:rPr>
          <w:rFonts w:ascii="Arial" w:eastAsia="Times New Roman" w:hAnsi="Arial" w:cs="Arial"/>
          <w:color w:val="000000"/>
          <w:sz w:val="24"/>
          <w:szCs w:val="24"/>
          <w:shd w:val="clear" w:color="auto" w:fill="FFFFFF"/>
          <w:lang w:eastAsia="ru-RU"/>
        </w:rPr>
        <w:t>) руб. 16</w:t>
      </w:r>
      <w:r w:rsidRPr="00CF5B34">
        <w:rPr>
          <w:rFonts w:ascii="Arial" w:eastAsia="Times New Roman" w:hAnsi="Arial" w:cs="Arial"/>
          <w:color w:val="000000"/>
          <w:sz w:val="24"/>
          <w:szCs w:val="24"/>
          <w:shd w:val="clear" w:color="auto" w:fill="FFFFFF"/>
          <w:lang w:eastAsia="ru-RU"/>
        </w:rPr>
        <w:t xml:space="preserve"> коп. в месяц; годовой норматив фо</w:t>
      </w:r>
      <w:r w:rsidR="00995EF2" w:rsidRPr="00CF5B34">
        <w:rPr>
          <w:rFonts w:ascii="Arial" w:eastAsia="Times New Roman" w:hAnsi="Arial" w:cs="Arial"/>
          <w:color w:val="000000"/>
          <w:sz w:val="24"/>
          <w:szCs w:val="24"/>
          <w:shd w:val="clear" w:color="auto" w:fill="FFFFFF"/>
          <w:lang w:eastAsia="ru-RU"/>
        </w:rPr>
        <w:t>рмирования расходов -  1 527 098 (Один миллион пятьсот двадцать семь тысяч</w:t>
      </w:r>
      <w:r w:rsidRPr="00CF5B34">
        <w:rPr>
          <w:rFonts w:ascii="Arial" w:eastAsia="Times New Roman" w:hAnsi="Arial" w:cs="Arial"/>
          <w:color w:val="000000"/>
          <w:sz w:val="24"/>
          <w:szCs w:val="24"/>
          <w:shd w:val="clear" w:color="auto" w:fill="FFFFFF"/>
          <w:lang w:eastAsia="ru-RU"/>
        </w:rPr>
        <w:t xml:space="preserve"> </w:t>
      </w:r>
      <w:r w:rsidR="00995EF2" w:rsidRPr="00CF5B34">
        <w:rPr>
          <w:rFonts w:ascii="Arial" w:eastAsia="Times New Roman" w:hAnsi="Arial" w:cs="Arial"/>
          <w:color w:val="000000"/>
          <w:sz w:val="24"/>
          <w:szCs w:val="24"/>
          <w:shd w:val="clear" w:color="auto" w:fill="FFFFFF"/>
          <w:lang w:eastAsia="ru-RU"/>
        </w:rPr>
        <w:t>девяносто восемь</w:t>
      </w:r>
      <w:r w:rsidRPr="00CF5B34">
        <w:rPr>
          <w:rFonts w:ascii="Arial" w:eastAsia="Times New Roman" w:hAnsi="Arial" w:cs="Arial"/>
          <w:color w:val="000000"/>
          <w:sz w:val="24"/>
          <w:szCs w:val="24"/>
          <w:shd w:val="clear" w:color="auto" w:fill="FFFFFF"/>
          <w:lang w:eastAsia="ru-RU"/>
        </w:rPr>
        <w:t xml:space="preserve">) руб. 00 коп. </w:t>
      </w:r>
      <w:r w:rsidRPr="00CF5B34">
        <w:rPr>
          <w:rFonts w:ascii="Arial" w:eastAsia="Times New Roman" w:hAnsi="Arial" w:cs="Arial"/>
          <w:color w:val="000000"/>
          <w:sz w:val="24"/>
          <w:szCs w:val="24"/>
          <w:lang w:eastAsia="ru-RU"/>
        </w:rPr>
        <w:br/>
      </w:r>
      <w:r w:rsidRPr="00CF5B34">
        <w:rPr>
          <w:rFonts w:ascii="Arial" w:eastAsia="Times New Roman" w:hAnsi="Arial" w:cs="Arial"/>
          <w:color w:val="000000"/>
          <w:sz w:val="24"/>
          <w:szCs w:val="24"/>
          <w:lang w:eastAsia="ru-RU"/>
        </w:rPr>
        <w:br/>
      </w:r>
    </w:p>
    <w:p w14:paraId="382F3301" w14:textId="77777777" w:rsidR="00143D90" w:rsidRPr="00CF5B34" w:rsidRDefault="00995EF2" w:rsidP="00995EF2">
      <w:pPr>
        <w:spacing w:after="240" w:line="240" w:lineRule="auto"/>
        <w:rPr>
          <w:rFonts w:ascii="Arial" w:eastAsia="Times New Roman" w:hAnsi="Arial" w:cs="Arial"/>
          <w:sz w:val="24"/>
          <w:szCs w:val="24"/>
          <w:lang w:eastAsia="ru-RU"/>
        </w:rPr>
      </w:pPr>
      <w:r w:rsidRPr="00CF5B34">
        <w:rPr>
          <w:rFonts w:ascii="Arial" w:eastAsia="Times New Roman" w:hAnsi="Arial" w:cs="Arial"/>
          <w:sz w:val="24"/>
          <w:szCs w:val="24"/>
          <w:lang w:eastAsia="ru-RU"/>
        </w:rPr>
        <w:br/>
      </w:r>
      <w:r w:rsidRPr="00CF5B34">
        <w:rPr>
          <w:rFonts w:ascii="Arial" w:eastAsia="Times New Roman" w:hAnsi="Arial" w:cs="Arial"/>
          <w:sz w:val="24"/>
          <w:szCs w:val="24"/>
          <w:lang w:eastAsia="ru-RU"/>
        </w:rPr>
        <w:br/>
      </w:r>
      <w:r w:rsidRPr="00CF5B34">
        <w:rPr>
          <w:rFonts w:ascii="Arial" w:eastAsia="Times New Roman" w:hAnsi="Arial" w:cs="Arial"/>
          <w:sz w:val="24"/>
          <w:szCs w:val="24"/>
          <w:lang w:eastAsia="ru-RU"/>
        </w:rPr>
        <w:br/>
      </w:r>
      <w:r w:rsidRPr="00CF5B34">
        <w:rPr>
          <w:rFonts w:ascii="Arial" w:eastAsia="Times New Roman" w:hAnsi="Arial" w:cs="Arial"/>
          <w:sz w:val="24"/>
          <w:szCs w:val="24"/>
          <w:lang w:eastAsia="ru-RU"/>
        </w:rPr>
        <w:br/>
      </w:r>
      <w:r w:rsidRPr="00CF5B34">
        <w:rPr>
          <w:rFonts w:ascii="Arial" w:eastAsia="Times New Roman" w:hAnsi="Arial" w:cs="Arial"/>
          <w:sz w:val="24"/>
          <w:szCs w:val="24"/>
          <w:lang w:eastAsia="ru-RU"/>
        </w:rPr>
        <w:br/>
      </w:r>
      <w:r w:rsidRPr="00CF5B34">
        <w:rPr>
          <w:rFonts w:ascii="Arial" w:eastAsia="Times New Roman" w:hAnsi="Arial" w:cs="Arial"/>
          <w:sz w:val="24"/>
          <w:szCs w:val="24"/>
          <w:lang w:eastAsia="ru-RU"/>
        </w:rPr>
        <w:br/>
      </w:r>
      <w:r w:rsidR="00143D90" w:rsidRPr="00CF5B34">
        <w:rPr>
          <w:rFonts w:ascii="Arial" w:eastAsia="Times New Roman" w:hAnsi="Arial" w:cs="Arial"/>
          <w:sz w:val="24"/>
          <w:szCs w:val="24"/>
          <w:lang w:eastAsia="ru-RU"/>
        </w:rPr>
        <w:br/>
      </w:r>
    </w:p>
    <w:p w14:paraId="05C4906C" w14:textId="77777777" w:rsidR="00143D90" w:rsidRPr="00CF5B34" w:rsidRDefault="00143D90">
      <w:pPr>
        <w:rPr>
          <w:rFonts w:ascii="Arial" w:hAnsi="Arial" w:cs="Arial"/>
          <w:sz w:val="24"/>
          <w:szCs w:val="24"/>
        </w:rPr>
      </w:pPr>
    </w:p>
    <w:sectPr w:rsidR="00143D90" w:rsidRPr="00CF5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88D"/>
    <w:multiLevelType w:val="multilevel"/>
    <w:tmpl w:val="58701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6F6B0D"/>
    <w:multiLevelType w:val="multilevel"/>
    <w:tmpl w:val="51EA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1A578A"/>
    <w:multiLevelType w:val="multilevel"/>
    <w:tmpl w:val="12BE5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A074FB"/>
    <w:multiLevelType w:val="multilevel"/>
    <w:tmpl w:val="13482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D90"/>
    <w:rsid w:val="00143D90"/>
    <w:rsid w:val="006D7730"/>
    <w:rsid w:val="006D7FF6"/>
    <w:rsid w:val="00883803"/>
    <w:rsid w:val="00995EF2"/>
    <w:rsid w:val="00A4388F"/>
    <w:rsid w:val="00A534AA"/>
    <w:rsid w:val="00AB6FEA"/>
    <w:rsid w:val="00CE4F2B"/>
    <w:rsid w:val="00CF5B34"/>
    <w:rsid w:val="00E06090"/>
    <w:rsid w:val="00EA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1F8E"/>
  <w15:chartTrackingRefBased/>
  <w15:docId w15:val="{33F79C0C-9756-423E-83C3-3BF3D797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7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D7730"/>
    <w:rPr>
      <w:rFonts w:ascii="Segoe UI" w:hAnsi="Segoe UI" w:cs="Segoe UI"/>
      <w:sz w:val="18"/>
      <w:szCs w:val="18"/>
    </w:rPr>
  </w:style>
  <w:style w:type="paragraph" w:styleId="a5">
    <w:name w:val="List Paragraph"/>
    <w:basedOn w:val="a"/>
    <w:uiPriority w:val="34"/>
    <w:qFormat/>
    <w:rsid w:val="00CF5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19398">
      <w:bodyDiv w:val="1"/>
      <w:marLeft w:val="0"/>
      <w:marRight w:val="0"/>
      <w:marTop w:val="0"/>
      <w:marBottom w:val="0"/>
      <w:divBdr>
        <w:top w:val="none" w:sz="0" w:space="0" w:color="auto"/>
        <w:left w:val="none" w:sz="0" w:space="0" w:color="auto"/>
        <w:bottom w:val="none" w:sz="0" w:space="0" w:color="auto"/>
        <w:right w:val="none" w:sz="0" w:space="0" w:color="auto"/>
      </w:divBdr>
      <w:divsChild>
        <w:div w:id="486021287">
          <w:marLeft w:val="-149"/>
          <w:marRight w:val="0"/>
          <w:marTop w:val="0"/>
          <w:marBottom w:val="0"/>
          <w:divBdr>
            <w:top w:val="none" w:sz="0" w:space="0" w:color="auto"/>
            <w:left w:val="none" w:sz="0" w:space="0" w:color="auto"/>
            <w:bottom w:val="none" w:sz="0" w:space="0" w:color="auto"/>
            <w:right w:val="none" w:sz="0" w:space="0" w:color="auto"/>
          </w:divBdr>
        </w:div>
        <w:div w:id="2074960893">
          <w:marLeft w:val="-149"/>
          <w:marRight w:val="0"/>
          <w:marTop w:val="0"/>
          <w:marBottom w:val="0"/>
          <w:divBdr>
            <w:top w:val="none" w:sz="0" w:space="0" w:color="auto"/>
            <w:left w:val="none" w:sz="0" w:space="0" w:color="auto"/>
            <w:bottom w:val="none" w:sz="0" w:space="0" w:color="auto"/>
            <w:right w:val="none" w:sz="0" w:space="0" w:color="auto"/>
          </w:divBdr>
        </w:div>
        <w:div w:id="128867657">
          <w:marLeft w:val="-149"/>
          <w:marRight w:val="0"/>
          <w:marTop w:val="0"/>
          <w:marBottom w:val="0"/>
          <w:divBdr>
            <w:top w:val="none" w:sz="0" w:space="0" w:color="auto"/>
            <w:left w:val="none" w:sz="0" w:space="0" w:color="auto"/>
            <w:bottom w:val="none" w:sz="0" w:space="0" w:color="auto"/>
            <w:right w:val="none" w:sz="0" w:space="0" w:color="auto"/>
          </w:divBdr>
        </w:div>
        <w:div w:id="1815566195">
          <w:marLeft w:val="-149"/>
          <w:marRight w:val="0"/>
          <w:marTop w:val="0"/>
          <w:marBottom w:val="0"/>
          <w:divBdr>
            <w:top w:val="none" w:sz="0" w:space="0" w:color="auto"/>
            <w:left w:val="none" w:sz="0" w:space="0" w:color="auto"/>
            <w:bottom w:val="none" w:sz="0" w:space="0" w:color="auto"/>
            <w:right w:val="none" w:sz="0" w:space="0" w:color="auto"/>
          </w:divBdr>
        </w:div>
        <w:div w:id="1258513750">
          <w:marLeft w:val="-149"/>
          <w:marRight w:val="0"/>
          <w:marTop w:val="0"/>
          <w:marBottom w:val="0"/>
          <w:divBdr>
            <w:top w:val="none" w:sz="0" w:space="0" w:color="auto"/>
            <w:left w:val="none" w:sz="0" w:space="0" w:color="auto"/>
            <w:bottom w:val="none" w:sz="0" w:space="0" w:color="auto"/>
            <w:right w:val="none" w:sz="0" w:space="0" w:color="auto"/>
          </w:divBdr>
        </w:div>
        <w:div w:id="105546540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docs.cntd.ru/document/9017144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7</Pages>
  <Words>1673</Words>
  <Characters>9541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Соловьёв</cp:lastModifiedBy>
  <cp:revision>9</cp:revision>
  <cp:lastPrinted>2022-04-14T08:54:00Z</cp:lastPrinted>
  <dcterms:created xsi:type="dcterms:W3CDTF">2022-04-04T04:48:00Z</dcterms:created>
  <dcterms:modified xsi:type="dcterms:W3CDTF">2022-05-26T08:26:00Z</dcterms:modified>
</cp:coreProperties>
</file>