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25" w:rsidRDefault="008A5125" w:rsidP="008A512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5125" w:rsidRPr="00E90283" w:rsidRDefault="008A5125" w:rsidP="008A5125">
      <w:pPr>
        <w:tabs>
          <w:tab w:val="left" w:pos="3180"/>
          <w:tab w:val="center" w:pos="4677"/>
        </w:tabs>
        <w:spacing w:after="0" w:line="240" w:lineRule="auto"/>
        <w:jc w:val="center"/>
        <w:outlineLvl w:val="0"/>
        <w:rPr>
          <w:b/>
          <w:sz w:val="28"/>
          <w:szCs w:val="28"/>
        </w:rPr>
      </w:pPr>
      <w:r w:rsidRPr="00E90283">
        <w:rPr>
          <w:b/>
          <w:sz w:val="28"/>
          <w:szCs w:val="28"/>
        </w:rPr>
        <w:t>Российская Федерация</w:t>
      </w:r>
    </w:p>
    <w:p w:rsidR="008A5125" w:rsidRPr="00E90283" w:rsidRDefault="008A5125" w:rsidP="008A5125">
      <w:pPr>
        <w:tabs>
          <w:tab w:val="center" w:pos="4677"/>
          <w:tab w:val="left" w:pos="6450"/>
        </w:tabs>
        <w:spacing w:after="0" w:line="240" w:lineRule="auto"/>
        <w:jc w:val="center"/>
        <w:outlineLvl w:val="0"/>
        <w:rPr>
          <w:b/>
          <w:sz w:val="28"/>
          <w:szCs w:val="28"/>
        </w:rPr>
      </w:pPr>
      <w:r w:rsidRPr="00E90283">
        <w:rPr>
          <w:b/>
          <w:sz w:val="28"/>
          <w:szCs w:val="28"/>
        </w:rPr>
        <w:t>Иркутская область</w:t>
      </w:r>
    </w:p>
    <w:p w:rsidR="008A5125" w:rsidRPr="00E90283" w:rsidRDefault="008A5125" w:rsidP="008A5125">
      <w:pPr>
        <w:spacing w:after="0" w:line="240" w:lineRule="auto"/>
        <w:jc w:val="center"/>
        <w:outlineLvl w:val="0"/>
        <w:rPr>
          <w:b/>
          <w:sz w:val="28"/>
          <w:szCs w:val="28"/>
        </w:rPr>
      </w:pPr>
      <w:proofErr w:type="spellStart"/>
      <w:r w:rsidRPr="00E90283">
        <w:rPr>
          <w:b/>
          <w:sz w:val="28"/>
          <w:szCs w:val="28"/>
        </w:rPr>
        <w:t>Нижнеилимский</w:t>
      </w:r>
      <w:proofErr w:type="spellEnd"/>
      <w:r w:rsidRPr="00E90283">
        <w:rPr>
          <w:b/>
          <w:sz w:val="28"/>
          <w:szCs w:val="28"/>
        </w:rPr>
        <w:t xml:space="preserve"> район</w:t>
      </w:r>
    </w:p>
    <w:p w:rsidR="008A5125" w:rsidRPr="00E90283" w:rsidRDefault="008A5125" w:rsidP="008A5125">
      <w:pPr>
        <w:spacing w:after="0" w:line="240" w:lineRule="auto"/>
        <w:jc w:val="center"/>
        <w:outlineLvl w:val="0"/>
        <w:rPr>
          <w:b/>
          <w:sz w:val="28"/>
          <w:szCs w:val="28"/>
        </w:rPr>
      </w:pPr>
      <w:r>
        <w:rPr>
          <w:b/>
          <w:sz w:val="28"/>
          <w:szCs w:val="28"/>
        </w:rPr>
        <w:t>Дума Березняковского</w:t>
      </w:r>
      <w:r w:rsidRPr="00E90283">
        <w:rPr>
          <w:b/>
          <w:sz w:val="28"/>
          <w:szCs w:val="28"/>
        </w:rPr>
        <w:t xml:space="preserve"> городского поселения</w:t>
      </w:r>
    </w:p>
    <w:p w:rsidR="008A5125" w:rsidRPr="00E90283" w:rsidRDefault="008A5125" w:rsidP="008A5125">
      <w:pPr>
        <w:spacing w:after="0"/>
        <w:jc w:val="center"/>
        <w:outlineLvl w:val="0"/>
        <w:rPr>
          <w:b/>
          <w:sz w:val="28"/>
          <w:szCs w:val="28"/>
        </w:rPr>
      </w:pPr>
      <w:r w:rsidRPr="00E90283">
        <w:rPr>
          <w:b/>
          <w:sz w:val="28"/>
          <w:szCs w:val="28"/>
        </w:rPr>
        <w:t>РЕШЕНИЕ</w:t>
      </w:r>
    </w:p>
    <w:p w:rsidR="008A5125" w:rsidRPr="00834089" w:rsidRDefault="008A5125" w:rsidP="008A5125">
      <w:pPr>
        <w:rPr>
          <w:sz w:val="16"/>
          <w:szCs w:val="16"/>
        </w:rPr>
      </w:pPr>
    </w:p>
    <w:p w:rsidR="008A5125" w:rsidRPr="002223F4" w:rsidRDefault="008A5125" w:rsidP="008A5125">
      <w:pPr>
        <w:tabs>
          <w:tab w:val="left" w:pos="2490"/>
        </w:tabs>
        <w:spacing w:after="0" w:line="240" w:lineRule="auto"/>
        <w:rPr>
          <w:sz w:val="24"/>
          <w:szCs w:val="24"/>
        </w:rPr>
      </w:pPr>
      <w:r w:rsidRPr="002223F4">
        <w:rPr>
          <w:sz w:val="24"/>
          <w:szCs w:val="24"/>
        </w:rPr>
        <w:t>о</w:t>
      </w:r>
      <w:r>
        <w:rPr>
          <w:sz w:val="24"/>
          <w:szCs w:val="24"/>
        </w:rPr>
        <w:t>т  12</w:t>
      </w:r>
      <w:r w:rsidRPr="002223F4">
        <w:rPr>
          <w:sz w:val="24"/>
          <w:szCs w:val="24"/>
        </w:rPr>
        <w:t>.05 .2015г.  №  123</w:t>
      </w:r>
    </w:p>
    <w:p w:rsidR="008A5125" w:rsidRPr="002223F4" w:rsidRDefault="008A5125" w:rsidP="008A5125">
      <w:pPr>
        <w:tabs>
          <w:tab w:val="left" w:pos="0"/>
        </w:tabs>
        <w:spacing w:after="0" w:line="240" w:lineRule="auto"/>
        <w:rPr>
          <w:sz w:val="24"/>
          <w:szCs w:val="24"/>
        </w:rPr>
      </w:pPr>
      <w:r w:rsidRPr="002223F4">
        <w:rPr>
          <w:sz w:val="24"/>
          <w:szCs w:val="24"/>
        </w:rPr>
        <w:t>п</w:t>
      </w:r>
      <w:proofErr w:type="gramStart"/>
      <w:r w:rsidRPr="002223F4">
        <w:rPr>
          <w:sz w:val="24"/>
          <w:szCs w:val="24"/>
        </w:rPr>
        <w:t>.Б</w:t>
      </w:r>
      <w:proofErr w:type="gramEnd"/>
      <w:r w:rsidRPr="002223F4">
        <w:rPr>
          <w:sz w:val="24"/>
          <w:szCs w:val="24"/>
        </w:rPr>
        <w:t>ерезняки</w:t>
      </w:r>
    </w:p>
    <w:p w:rsidR="008A5125" w:rsidRPr="002223F4" w:rsidRDefault="008A5125" w:rsidP="008A5125">
      <w:pPr>
        <w:tabs>
          <w:tab w:val="left" w:pos="0"/>
        </w:tabs>
        <w:spacing w:line="240" w:lineRule="auto"/>
        <w:rPr>
          <w:sz w:val="24"/>
          <w:szCs w:val="24"/>
        </w:rPr>
      </w:pPr>
    </w:p>
    <w:p w:rsidR="008A5125" w:rsidRPr="002223F4" w:rsidRDefault="008A5125" w:rsidP="008A5125">
      <w:pPr>
        <w:tabs>
          <w:tab w:val="left" w:pos="0"/>
        </w:tabs>
        <w:spacing w:after="0"/>
        <w:rPr>
          <w:b/>
          <w:sz w:val="24"/>
          <w:szCs w:val="24"/>
        </w:rPr>
      </w:pPr>
      <w:r w:rsidRPr="002223F4">
        <w:rPr>
          <w:b/>
          <w:sz w:val="24"/>
          <w:szCs w:val="24"/>
        </w:rPr>
        <w:t>«О внесении изменений и дополнений в Правила</w:t>
      </w:r>
    </w:p>
    <w:p w:rsidR="008A5125" w:rsidRPr="002223F4" w:rsidRDefault="008A5125" w:rsidP="008A5125">
      <w:pPr>
        <w:spacing w:after="0"/>
        <w:rPr>
          <w:b/>
          <w:sz w:val="24"/>
          <w:szCs w:val="24"/>
        </w:rPr>
      </w:pPr>
      <w:r w:rsidRPr="002223F4">
        <w:rPr>
          <w:b/>
          <w:sz w:val="24"/>
          <w:szCs w:val="24"/>
        </w:rPr>
        <w:t xml:space="preserve">благоустройства территории Березняковского МО </w:t>
      </w:r>
    </w:p>
    <w:p w:rsidR="008A5125" w:rsidRPr="002223F4" w:rsidRDefault="008A5125" w:rsidP="008A5125">
      <w:pPr>
        <w:spacing w:after="0"/>
        <w:rPr>
          <w:b/>
          <w:sz w:val="24"/>
          <w:szCs w:val="24"/>
        </w:rPr>
      </w:pPr>
      <w:r w:rsidRPr="002223F4">
        <w:rPr>
          <w:b/>
          <w:sz w:val="24"/>
          <w:szCs w:val="24"/>
        </w:rPr>
        <w:t>от 22.05.2012 года №209»</w:t>
      </w:r>
    </w:p>
    <w:p w:rsidR="008A5125" w:rsidRPr="002223F4" w:rsidRDefault="008A5125" w:rsidP="008A5125">
      <w:pPr>
        <w:tabs>
          <w:tab w:val="left" w:pos="0"/>
        </w:tabs>
        <w:spacing w:after="0"/>
        <w:rPr>
          <w:sz w:val="24"/>
          <w:szCs w:val="24"/>
        </w:rPr>
      </w:pPr>
    </w:p>
    <w:p w:rsidR="008A5125" w:rsidRPr="002223F4" w:rsidRDefault="008A5125" w:rsidP="008A5125">
      <w:pPr>
        <w:pStyle w:val="ConsPlusTitle"/>
        <w:widowControl/>
        <w:jc w:val="both"/>
        <w:outlineLvl w:val="0"/>
        <w:rPr>
          <w:rFonts w:ascii="Times New Roman" w:hAnsi="Times New Roman" w:cs="Times New Roman"/>
          <w:b w:val="0"/>
          <w:sz w:val="24"/>
          <w:szCs w:val="24"/>
        </w:rPr>
      </w:pPr>
      <w:r w:rsidRPr="002223F4">
        <w:rPr>
          <w:sz w:val="24"/>
          <w:szCs w:val="24"/>
        </w:rPr>
        <w:tab/>
      </w:r>
      <w:r w:rsidRPr="002223F4">
        <w:rPr>
          <w:rFonts w:ascii="Times New Roman" w:hAnsi="Times New Roman" w:cs="Times New Roman"/>
          <w:b w:val="0"/>
          <w:sz w:val="24"/>
          <w:szCs w:val="24"/>
        </w:rPr>
        <w:t>Руководствуясь Законом РФ №131-ФЗ от 06.10.2003г. «Об общих принципах местного самоуправления в РФ», Приказом Министерства Регионального развития РФ  №613 от 27 декабря 2011г. «Об утверждении методических рекомендаций по разработке норм и правил по благоустройству территории муниципальных образований», в соответствии с Уставом МО Березняковского  сельского поселения, Дума Березняковского сельского поселения</w:t>
      </w:r>
    </w:p>
    <w:p w:rsidR="008A5125" w:rsidRPr="002223F4" w:rsidRDefault="008A5125" w:rsidP="008A5125">
      <w:pPr>
        <w:tabs>
          <w:tab w:val="left" w:pos="0"/>
        </w:tabs>
        <w:rPr>
          <w:sz w:val="24"/>
          <w:szCs w:val="24"/>
        </w:rPr>
      </w:pPr>
    </w:p>
    <w:p w:rsidR="008A5125" w:rsidRPr="002223F4" w:rsidRDefault="008A5125" w:rsidP="008A5125">
      <w:pPr>
        <w:tabs>
          <w:tab w:val="left" w:pos="0"/>
        </w:tabs>
        <w:jc w:val="center"/>
        <w:rPr>
          <w:b/>
          <w:sz w:val="24"/>
          <w:szCs w:val="24"/>
        </w:rPr>
      </w:pPr>
      <w:r w:rsidRPr="002223F4">
        <w:rPr>
          <w:b/>
          <w:sz w:val="24"/>
          <w:szCs w:val="24"/>
        </w:rPr>
        <w:t>РЕШИЛА:</w:t>
      </w:r>
    </w:p>
    <w:p w:rsidR="008A5125" w:rsidRDefault="008A5125" w:rsidP="008A5125">
      <w:pPr>
        <w:widowControl w:val="0"/>
        <w:numPr>
          <w:ilvl w:val="0"/>
          <w:numId w:val="1"/>
        </w:numPr>
        <w:autoSpaceDE w:val="0"/>
        <w:autoSpaceDN w:val="0"/>
        <w:adjustRightInd w:val="0"/>
        <w:spacing w:after="0" w:line="240" w:lineRule="auto"/>
        <w:jc w:val="both"/>
        <w:rPr>
          <w:sz w:val="24"/>
          <w:szCs w:val="24"/>
        </w:rPr>
      </w:pPr>
      <w:r w:rsidRPr="002223F4">
        <w:rPr>
          <w:sz w:val="24"/>
          <w:szCs w:val="24"/>
        </w:rPr>
        <w:t xml:space="preserve">Внести изменения и дополнения в Решение Думы от 22.05.2012 года № 209 «Правила благоустройства территории Березняковского МО» </w:t>
      </w:r>
    </w:p>
    <w:p w:rsidR="008A5125" w:rsidRPr="008A5125" w:rsidRDefault="008A5125" w:rsidP="008A5125">
      <w:pPr>
        <w:widowControl w:val="0"/>
        <w:autoSpaceDE w:val="0"/>
        <w:autoSpaceDN w:val="0"/>
        <w:adjustRightInd w:val="0"/>
        <w:spacing w:after="0" w:line="240" w:lineRule="auto"/>
        <w:jc w:val="both"/>
        <w:rPr>
          <w:sz w:val="24"/>
          <w:szCs w:val="24"/>
        </w:rPr>
      </w:pPr>
    </w:p>
    <w:p w:rsidR="008A5125" w:rsidRPr="008A5125" w:rsidRDefault="008A5125" w:rsidP="008A5125">
      <w:pPr>
        <w:pStyle w:val="ConsPlusNormal0"/>
        <w:widowControl/>
        <w:ind w:firstLine="540"/>
        <w:jc w:val="both"/>
        <w:rPr>
          <w:rFonts w:ascii="Times New Roman" w:hAnsi="Times New Roman" w:cs="Times New Roman"/>
          <w:sz w:val="24"/>
          <w:szCs w:val="24"/>
        </w:rPr>
      </w:pPr>
      <w:r w:rsidRPr="0000031A">
        <w:rPr>
          <w:rFonts w:ascii="Times New Roman" w:hAnsi="Times New Roman" w:cs="Times New Roman"/>
          <w:sz w:val="24"/>
          <w:szCs w:val="24"/>
        </w:rPr>
        <w:t>раздел 7 пункт  7.2.1 добавить:</w:t>
      </w:r>
      <w:r w:rsidRPr="0000031A">
        <w:rPr>
          <w:rFonts w:ascii="Times New Roman" w:hAnsi="Times New Roman" w:cs="Times New Roman"/>
          <w:b/>
          <w:sz w:val="24"/>
          <w:szCs w:val="24"/>
        </w:rPr>
        <w:t xml:space="preserve"> </w:t>
      </w:r>
      <w:proofErr w:type="gramStart"/>
      <w:r w:rsidRPr="0000031A">
        <w:rPr>
          <w:rFonts w:ascii="Times New Roman" w:hAnsi="Times New Roman" w:cs="Times New Roman"/>
          <w:sz w:val="24"/>
          <w:szCs w:val="24"/>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опилками, углем, металлоломом, техникой, грунтом, органическими удобрениями (навоз) иными предметами (имуществом) либо мусором, а равно складирование данных объектов на указанной территории –    влечет  предупреждение или наложение административного штрафа.</w:t>
      </w:r>
      <w:proofErr w:type="gramEnd"/>
    </w:p>
    <w:p w:rsidR="008A5125" w:rsidRDefault="008A5125" w:rsidP="008A5125">
      <w:pPr>
        <w:pStyle w:val="ConsPlusNormal0"/>
        <w:widowControl/>
        <w:ind w:firstLine="540"/>
        <w:jc w:val="both"/>
        <w:rPr>
          <w:rFonts w:ascii="Times New Roman" w:hAnsi="Times New Roman" w:cs="Times New Roman"/>
          <w:sz w:val="22"/>
          <w:szCs w:val="22"/>
        </w:rPr>
      </w:pPr>
      <w:r>
        <w:rPr>
          <w:rFonts w:ascii="Times New Roman" w:hAnsi="Times New Roman" w:cs="Times New Roman"/>
          <w:sz w:val="22"/>
          <w:szCs w:val="22"/>
        </w:rPr>
        <w:t>Пункт 7.3.2.  добавить:</w:t>
      </w:r>
    </w:p>
    <w:p w:rsidR="008A5125" w:rsidRPr="00F17385" w:rsidRDefault="008A5125" w:rsidP="008A5125">
      <w:pPr>
        <w:pStyle w:val="ConsPlusNormal0"/>
        <w:widowControl/>
        <w:ind w:firstLine="540"/>
        <w:jc w:val="both"/>
        <w:rPr>
          <w:rFonts w:ascii="Times New Roman" w:hAnsi="Times New Roman" w:cs="Times New Roman"/>
          <w:sz w:val="22"/>
          <w:szCs w:val="22"/>
        </w:rPr>
      </w:pPr>
      <w:r>
        <w:rPr>
          <w:rFonts w:ascii="Times New Roman" w:hAnsi="Times New Roman" w:cs="Times New Roman"/>
          <w:sz w:val="22"/>
          <w:szCs w:val="22"/>
        </w:rPr>
        <w:t>Не принятие мер по отводу и пропуску талых и ливневых вод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территории организации - влечет  предупреждение или наложение административного штрафа.</w:t>
      </w:r>
    </w:p>
    <w:p w:rsidR="008A5125" w:rsidRPr="002223F4" w:rsidRDefault="008A5125" w:rsidP="008A5125">
      <w:pPr>
        <w:numPr>
          <w:ilvl w:val="0"/>
          <w:numId w:val="1"/>
        </w:numPr>
        <w:spacing w:after="0" w:line="240" w:lineRule="auto"/>
        <w:jc w:val="both"/>
        <w:rPr>
          <w:sz w:val="24"/>
          <w:szCs w:val="24"/>
        </w:rPr>
      </w:pPr>
      <w:r w:rsidRPr="002223F4">
        <w:rPr>
          <w:sz w:val="24"/>
          <w:szCs w:val="24"/>
        </w:rPr>
        <w:t>Данное решение подлежит опубликованию в СМИ «Вестник Березняковского  сельского поселения» размещение на  сайте в разделе «Благоустройство».</w:t>
      </w:r>
    </w:p>
    <w:p w:rsidR="008A5125" w:rsidRDefault="008A5125" w:rsidP="008A5125">
      <w:pPr>
        <w:numPr>
          <w:ilvl w:val="0"/>
          <w:numId w:val="1"/>
        </w:numPr>
        <w:spacing w:after="0" w:line="240" w:lineRule="auto"/>
        <w:jc w:val="both"/>
        <w:rPr>
          <w:sz w:val="24"/>
          <w:szCs w:val="24"/>
        </w:rPr>
      </w:pPr>
      <w:proofErr w:type="gramStart"/>
      <w:r w:rsidRPr="002223F4">
        <w:rPr>
          <w:sz w:val="24"/>
          <w:szCs w:val="24"/>
        </w:rPr>
        <w:t>Контроль за</w:t>
      </w:r>
      <w:proofErr w:type="gramEnd"/>
      <w:r w:rsidRPr="002223F4">
        <w:rPr>
          <w:sz w:val="24"/>
          <w:szCs w:val="24"/>
        </w:rPr>
        <w:t xml:space="preserve"> исполнением данного решения возложить на главу Березняковского сельского поселения.</w:t>
      </w:r>
    </w:p>
    <w:p w:rsidR="008A5125" w:rsidRDefault="008A5125" w:rsidP="008A5125">
      <w:pPr>
        <w:spacing w:after="0" w:line="240" w:lineRule="auto"/>
        <w:jc w:val="both"/>
        <w:rPr>
          <w:sz w:val="24"/>
          <w:szCs w:val="24"/>
        </w:rPr>
      </w:pPr>
    </w:p>
    <w:p w:rsidR="008A5125" w:rsidRDefault="008A5125" w:rsidP="008A5125">
      <w:pPr>
        <w:spacing w:after="0" w:line="240" w:lineRule="auto"/>
        <w:jc w:val="both"/>
        <w:rPr>
          <w:sz w:val="24"/>
          <w:szCs w:val="24"/>
        </w:rPr>
      </w:pPr>
    </w:p>
    <w:p w:rsidR="008A5125" w:rsidRDefault="008A5125" w:rsidP="008A5125">
      <w:pPr>
        <w:spacing w:after="0" w:line="240" w:lineRule="auto"/>
        <w:jc w:val="both"/>
        <w:rPr>
          <w:sz w:val="24"/>
          <w:szCs w:val="24"/>
        </w:rPr>
      </w:pPr>
    </w:p>
    <w:p w:rsidR="008A5125" w:rsidRPr="008A5125" w:rsidRDefault="008A5125" w:rsidP="008A5125">
      <w:pPr>
        <w:spacing w:after="0" w:line="240" w:lineRule="auto"/>
        <w:jc w:val="both"/>
        <w:rPr>
          <w:sz w:val="24"/>
          <w:szCs w:val="24"/>
        </w:rPr>
      </w:pPr>
    </w:p>
    <w:p w:rsidR="008A5125" w:rsidRPr="002223F4" w:rsidRDefault="008A5125" w:rsidP="008A5125">
      <w:pPr>
        <w:spacing w:after="0"/>
        <w:rPr>
          <w:sz w:val="24"/>
          <w:szCs w:val="24"/>
        </w:rPr>
      </w:pPr>
      <w:r>
        <w:rPr>
          <w:sz w:val="24"/>
          <w:szCs w:val="24"/>
        </w:rPr>
        <w:t xml:space="preserve">             </w:t>
      </w:r>
      <w:r w:rsidRPr="002223F4">
        <w:rPr>
          <w:sz w:val="24"/>
          <w:szCs w:val="24"/>
        </w:rPr>
        <w:t>Председатель, глава</w:t>
      </w:r>
    </w:p>
    <w:p w:rsidR="008A5125" w:rsidRPr="002223F4" w:rsidRDefault="008A5125" w:rsidP="008A5125">
      <w:pPr>
        <w:spacing w:after="0"/>
        <w:rPr>
          <w:sz w:val="24"/>
          <w:szCs w:val="24"/>
        </w:rPr>
      </w:pPr>
      <w:r>
        <w:rPr>
          <w:sz w:val="24"/>
          <w:szCs w:val="24"/>
        </w:rPr>
        <w:t xml:space="preserve">            </w:t>
      </w:r>
      <w:r w:rsidRPr="002223F4">
        <w:rPr>
          <w:sz w:val="24"/>
          <w:szCs w:val="24"/>
        </w:rPr>
        <w:t xml:space="preserve"> Березняковского  сельского  поселения                                  А.П.Ефимова</w:t>
      </w:r>
    </w:p>
    <w:p w:rsidR="008A5125" w:rsidRDefault="008A5125" w:rsidP="008A5125">
      <w:pPr>
        <w:shd w:val="clear" w:color="auto" w:fill="FFFFFF"/>
        <w:spacing w:after="0" w:line="240" w:lineRule="auto"/>
        <w:rPr>
          <w:rFonts w:ascii="Times New Roman" w:eastAsia="Times New Roman" w:hAnsi="Times New Roman" w:cs="Times New Roman"/>
          <w:color w:val="000000"/>
          <w:sz w:val="24"/>
          <w:szCs w:val="24"/>
          <w:lang w:eastAsia="ru-RU"/>
        </w:rPr>
      </w:pP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Приложение</w:t>
      </w:r>
      <w:r w:rsidR="00572C2B">
        <w:rPr>
          <w:rFonts w:ascii="Times New Roman" w:eastAsia="Times New Roman" w:hAnsi="Times New Roman" w:cs="Times New Roman"/>
          <w:color w:val="000000"/>
          <w:sz w:val="24"/>
          <w:szCs w:val="24"/>
          <w:lang w:eastAsia="ru-RU"/>
        </w:rPr>
        <w:t xml:space="preserve"> 1</w:t>
      </w:r>
    </w:p>
    <w:p w:rsidR="00572C2B" w:rsidRDefault="00572C2B" w:rsidP="0042798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Думы Березняковского</w:t>
      </w:r>
    </w:p>
    <w:p w:rsidR="003E6D48" w:rsidRPr="00427984" w:rsidRDefault="00572C2B"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000000"/>
          <w:sz w:val="24"/>
          <w:szCs w:val="24"/>
          <w:lang w:eastAsia="ru-RU"/>
        </w:rPr>
        <w:t xml:space="preserve"> сельского поселения</w:t>
      </w:r>
    </w:p>
    <w:p w:rsidR="003E6D48" w:rsidRPr="00427984" w:rsidRDefault="00572C2B"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000000"/>
          <w:sz w:val="24"/>
          <w:szCs w:val="24"/>
          <w:lang w:eastAsia="ru-RU"/>
        </w:rPr>
        <w:t xml:space="preserve">                        № 123  от «12» мая </w:t>
      </w:r>
      <w:r w:rsidR="003E6D48" w:rsidRPr="00427984">
        <w:rPr>
          <w:rFonts w:ascii="Times New Roman" w:eastAsia="Times New Roman" w:hAnsi="Times New Roman" w:cs="Times New Roman"/>
          <w:color w:val="000000"/>
          <w:sz w:val="24"/>
          <w:szCs w:val="24"/>
          <w:lang w:eastAsia="ru-RU"/>
        </w:rPr>
        <w:t xml:space="preserve"> 2015г</w:t>
      </w:r>
      <w:r w:rsidR="003E6D48" w:rsidRPr="00427984">
        <w:rPr>
          <w:rFonts w:ascii="Times New Roman" w:eastAsia="Times New Roman" w:hAnsi="Times New Roman" w:cs="Times New Roman"/>
          <w:color w:val="5F5F5F"/>
          <w:sz w:val="24"/>
          <w:szCs w:val="24"/>
          <w:lang w:eastAsia="ru-RU"/>
        </w:rPr>
        <w:t>.</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3300"/>
          <w:sz w:val="24"/>
          <w:szCs w:val="24"/>
          <w:lang w:eastAsia="ru-RU"/>
        </w:rPr>
        <w:t>ПРАВИЛА</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3300"/>
          <w:sz w:val="24"/>
          <w:szCs w:val="24"/>
          <w:lang w:eastAsia="ru-RU"/>
        </w:rPr>
        <w:t>Благоустройства территории Березняковского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5F5F5F"/>
          <w:sz w:val="24"/>
          <w:szCs w:val="24"/>
          <w:lang w:eastAsia="ru-RU"/>
        </w:rPr>
        <w:t>           </w:t>
      </w:r>
      <w:r w:rsidRPr="00427984">
        <w:rPr>
          <w:rFonts w:ascii="Times New Roman" w:eastAsia="Times New Roman" w:hAnsi="Times New Roman" w:cs="Times New Roman"/>
          <w:color w:val="000000"/>
          <w:sz w:val="24"/>
          <w:szCs w:val="24"/>
          <w:lang w:eastAsia="ru-RU"/>
        </w:rPr>
        <w:t>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Березняковского муниципального образования.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1. Общее положение.</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1.1.  Для целей настоящих Правил применяются следующие основные понятия: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Благоустройство территории</w:t>
      </w:r>
      <w:r w:rsidRPr="00427984">
        <w:rPr>
          <w:rFonts w:ascii="Times New Roman" w:eastAsia="Times New Roman" w:hAnsi="Times New Roman" w:cs="Times New Roman"/>
          <w:color w:val="000000"/>
          <w:sz w:val="24"/>
          <w:szCs w:val="24"/>
          <w:lang w:eastAsia="ru-RU"/>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границах Березняковского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Газон</w:t>
      </w:r>
      <w:r w:rsidRPr="00427984">
        <w:rPr>
          <w:rFonts w:ascii="Times New Roman" w:eastAsia="Times New Roman" w:hAnsi="Times New Roman" w:cs="Times New Roman"/>
          <w:b/>
          <w:bCs/>
          <w:color w:val="000000"/>
          <w:sz w:val="24"/>
          <w:szCs w:val="24"/>
          <w:lang w:eastAsia="ru-RU"/>
        </w:rPr>
        <w:t> </w:t>
      </w:r>
      <w:r w:rsidRPr="00427984">
        <w:rPr>
          <w:rFonts w:ascii="Times New Roman" w:eastAsia="Times New Roman" w:hAnsi="Times New Roman" w:cs="Times New Roman"/>
          <w:color w:val="000000"/>
          <w:sz w:val="24"/>
          <w:szCs w:val="24"/>
          <w:lang w:eastAsia="ru-RU"/>
        </w:rPr>
        <w:t>- это элемент зеленого насаждения;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gramStart"/>
      <w:r w:rsidRPr="00427984">
        <w:rPr>
          <w:rFonts w:ascii="Times New Roman" w:eastAsia="Times New Roman" w:hAnsi="Times New Roman" w:cs="Times New Roman"/>
          <w:b/>
          <w:bCs/>
          <w:color w:val="000000"/>
          <w:sz w:val="24"/>
          <w:szCs w:val="24"/>
          <w:u w:val="single"/>
          <w:lang w:eastAsia="ru-RU"/>
        </w:rPr>
        <w:t>Зеленое насаждении</w:t>
      </w:r>
      <w:r w:rsidRPr="00427984">
        <w:rPr>
          <w:rFonts w:ascii="Times New Roman" w:eastAsia="Times New Roman" w:hAnsi="Times New Roman" w:cs="Times New Roman"/>
          <w:color w:val="000000"/>
          <w:sz w:val="24"/>
          <w:szCs w:val="24"/>
          <w:lang w:eastAsia="ru-RU"/>
        </w:rPr>
        <w:t>  -  древесно-кустарниковая и травянистая растительность естественного и искусственного происхождения (включая парки, газоны, цветники, а</w:t>
      </w:r>
      <w:proofErr w:type="gramEnd"/>
      <w:r w:rsidRPr="00427984">
        <w:rPr>
          <w:rFonts w:ascii="Times New Roman" w:eastAsia="Times New Roman" w:hAnsi="Times New Roman" w:cs="Times New Roman"/>
          <w:color w:val="000000"/>
          <w:sz w:val="24"/>
          <w:szCs w:val="24"/>
          <w:lang w:eastAsia="ru-RU"/>
        </w:rPr>
        <w:t xml:space="preserve"> также отдельно стоящие деревья и кустарники);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Защита зеленых насаждений</w:t>
      </w:r>
      <w:r w:rsidRPr="00427984">
        <w:rPr>
          <w:rFonts w:ascii="Times New Roman" w:eastAsia="Times New Roman" w:hAnsi="Times New Roman" w:cs="Times New Roman"/>
          <w:color w:val="000000"/>
          <w:sz w:val="24"/>
          <w:szCs w:val="24"/>
          <w:lang w:eastAsia="ru-RU"/>
        </w:rPr>
        <w:t>  - система правовых, организационных и эконо</w:t>
      </w:r>
      <w:r w:rsidRPr="00427984">
        <w:rPr>
          <w:rFonts w:ascii="Times New Roman" w:eastAsia="Times New Roman" w:hAnsi="Times New Roman" w:cs="Times New Roman"/>
          <w:color w:val="000000"/>
          <w:sz w:val="24"/>
          <w:szCs w:val="24"/>
          <w:lang w:eastAsia="ru-RU"/>
        </w:rPr>
        <w:softHyphen/>
        <w:t>мических мер, направленных на создание, сохранение и воспроизводство зеленых насаждений, озелененных территорий и зеленых массивов;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Повреждение зеленых насаждений</w:t>
      </w:r>
      <w:r w:rsidRPr="00427984">
        <w:rPr>
          <w:rFonts w:ascii="Times New Roman" w:eastAsia="Times New Roman" w:hAnsi="Times New Roman" w:cs="Times New Roman"/>
          <w:color w:val="000000"/>
          <w:sz w:val="24"/>
          <w:szCs w:val="24"/>
          <w:lang w:eastAsia="ru-RU"/>
        </w:rPr>
        <w:t>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w:t>
      </w:r>
      <w:r w:rsidRPr="00427984">
        <w:rPr>
          <w:rFonts w:ascii="Times New Roman" w:eastAsia="Times New Roman" w:hAnsi="Times New Roman" w:cs="Times New Roman"/>
          <w:color w:val="000000"/>
          <w:sz w:val="24"/>
          <w:szCs w:val="24"/>
          <w:lang w:eastAsia="ru-RU"/>
        </w:rPr>
        <w:softHyphen/>
        <w:t>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Уничтожение зеленых насаждений</w:t>
      </w:r>
      <w:r w:rsidRPr="00427984">
        <w:rPr>
          <w:rFonts w:ascii="Times New Roman" w:eastAsia="Times New Roman" w:hAnsi="Times New Roman" w:cs="Times New Roman"/>
          <w:color w:val="000000"/>
          <w:sz w:val="24"/>
          <w:szCs w:val="24"/>
          <w:lang w:eastAsia="ru-RU"/>
        </w:rPr>
        <w:t> - повреждение зеленых насаждений, пов</w:t>
      </w:r>
      <w:r w:rsidRPr="00427984">
        <w:rPr>
          <w:rFonts w:ascii="Times New Roman" w:eastAsia="Times New Roman" w:hAnsi="Times New Roman" w:cs="Times New Roman"/>
          <w:color w:val="000000"/>
          <w:sz w:val="24"/>
          <w:szCs w:val="24"/>
          <w:lang w:eastAsia="ru-RU"/>
        </w:rPr>
        <w:softHyphen/>
        <w:t>лекшее прекращение их роста;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Элементы благоустройства территории</w:t>
      </w:r>
      <w:r w:rsidRPr="00427984">
        <w:rPr>
          <w:rFonts w:ascii="Times New Roman" w:eastAsia="Times New Roman" w:hAnsi="Times New Roman" w:cs="Times New Roman"/>
          <w:color w:val="000000"/>
          <w:sz w:val="24"/>
          <w:szCs w:val="24"/>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Нормируемый комплекс элементов благоустройства</w:t>
      </w:r>
      <w:r w:rsidRPr="00427984">
        <w:rPr>
          <w:rFonts w:ascii="Times New Roman" w:eastAsia="Times New Roman" w:hAnsi="Times New Roman" w:cs="Times New Roman"/>
          <w:color w:val="000000"/>
          <w:sz w:val="24"/>
          <w:szCs w:val="24"/>
          <w:lang w:eastAsia="ru-RU"/>
        </w:rPr>
        <w:t>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Объекты благоустройства территории</w:t>
      </w:r>
      <w:r w:rsidRPr="00427984">
        <w:rPr>
          <w:rFonts w:ascii="Times New Roman" w:eastAsia="Times New Roman" w:hAnsi="Times New Roman" w:cs="Times New Roman"/>
          <w:color w:val="000000"/>
          <w:sz w:val="24"/>
          <w:szCs w:val="24"/>
          <w:lang w:eastAsia="ru-RU"/>
        </w:rPr>
        <w:t>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территории администрации, здравоохранения, другие территории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Закрепленная территория</w:t>
      </w:r>
      <w:r w:rsidRPr="00427984">
        <w:rPr>
          <w:rFonts w:ascii="Times New Roman" w:eastAsia="Times New Roman" w:hAnsi="Times New Roman" w:cs="Times New Roman"/>
          <w:color w:val="000000"/>
          <w:sz w:val="24"/>
          <w:szCs w:val="24"/>
          <w:lang w:eastAsia="ru-RU"/>
        </w:rPr>
        <w:t xml:space="preserve">  - часть территории муниципального образования, передаваемая на содержание физическим или юридическим лицам, </w:t>
      </w:r>
      <w:proofErr w:type="gramStart"/>
      <w:r w:rsidRPr="00427984">
        <w:rPr>
          <w:rFonts w:ascii="Times New Roman" w:eastAsia="Times New Roman" w:hAnsi="Times New Roman" w:cs="Times New Roman"/>
          <w:color w:val="000000"/>
          <w:sz w:val="24"/>
          <w:szCs w:val="24"/>
          <w:lang w:eastAsia="ru-RU"/>
        </w:rPr>
        <w:t>границы</w:t>
      </w:r>
      <w:proofErr w:type="gramEnd"/>
      <w:r w:rsidRPr="00427984">
        <w:rPr>
          <w:rFonts w:ascii="Times New Roman" w:eastAsia="Times New Roman" w:hAnsi="Times New Roman" w:cs="Times New Roman"/>
          <w:color w:val="000000"/>
          <w:sz w:val="24"/>
          <w:szCs w:val="24"/>
          <w:lang w:eastAsia="ru-RU"/>
        </w:rPr>
        <w:t xml:space="preserve"> которой определены в соответствии с настоящими Правилами договора,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Объекты нормирования благоустройства территории</w:t>
      </w:r>
      <w:r w:rsidRPr="00427984">
        <w:rPr>
          <w:rFonts w:ascii="Times New Roman" w:eastAsia="Times New Roman" w:hAnsi="Times New Roman" w:cs="Times New Roman"/>
          <w:color w:val="000000"/>
          <w:sz w:val="24"/>
          <w:szCs w:val="24"/>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427984">
        <w:rPr>
          <w:rFonts w:ascii="Times New Roman" w:eastAsia="Times New Roman" w:hAnsi="Times New Roman" w:cs="Times New Roman"/>
          <w:color w:val="000000"/>
          <w:sz w:val="24"/>
          <w:szCs w:val="24"/>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u w:val="single"/>
          <w:lang w:eastAsia="ru-RU"/>
        </w:rPr>
        <w:t>Уборка территории </w:t>
      </w:r>
      <w:r w:rsidRPr="00427984">
        <w:rPr>
          <w:rFonts w:ascii="Times New Roman" w:eastAsia="Times New Roman" w:hAnsi="Times New Roman" w:cs="Times New Roman"/>
          <w:color w:val="000000"/>
          <w:sz w:val="24"/>
          <w:szCs w:val="24"/>
          <w:lang w:eastAsia="ru-RU"/>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 эпидемиологического благополучия населения и охрану окружающей среды.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2. ЭЛЕМЕНТЫ БЛАГОУСТРОЙСТВА ТЕРРИТОРИИ</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2.1. Элементы инженерной подготовки и защиты территории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2.1.3. При проектировании стока поверхностных вод следует руководствоваться </w:t>
      </w:r>
      <w:proofErr w:type="spellStart"/>
      <w:r w:rsidR="005A4614">
        <w:fldChar w:fldCharType="begin"/>
      </w:r>
      <w:r w:rsidR="005A4614">
        <w:instrText>HYPERLINK "consultantplus://offline/ref=6186FA8BF7DA378F28927286C91B2D99DED13B75BE74CC05A2BCQ5u3O"</w:instrText>
      </w:r>
      <w:r w:rsidR="005A4614">
        <w:fldChar w:fldCharType="separate"/>
      </w:r>
      <w:r w:rsidRPr="00427984">
        <w:rPr>
          <w:rFonts w:ascii="Times New Roman" w:eastAsia="Times New Roman" w:hAnsi="Times New Roman" w:cs="Times New Roman"/>
          <w:color w:val="000000"/>
          <w:sz w:val="24"/>
          <w:szCs w:val="24"/>
          <w:u w:val="single"/>
          <w:lang w:eastAsia="ru-RU"/>
        </w:rPr>
        <w:t>СНиП</w:t>
      </w:r>
      <w:proofErr w:type="spellEnd"/>
      <w:r w:rsidRPr="00427984">
        <w:rPr>
          <w:rFonts w:ascii="Times New Roman" w:eastAsia="Times New Roman" w:hAnsi="Times New Roman" w:cs="Times New Roman"/>
          <w:color w:val="000000"/>
          <w:sz w:val="24"/>
          <w:szCs w:val="24"/>
          <w:u w:val="single"/>
          <w:lang w:eastAsia="ru-RU"/>
        </w:rPr>
        <w:t xml:space="preserve"> 2.04.03</w:t>
      </w:r>
      <w:r w:rsidR="005A4614">
        <w:fldChar w:fldCharType="end"/>
      </w:r>
      <w:r w:rsidRPr="00427984">
        <w:rPr>
          <w:rFonts w:ascii="Times New Roman" w:eastAsia="Times New Roman" w:hAnsi="Times New Roman" w:cs="Times New Roman"/>
          <w:color w:val="000000"/>
          <w:sz w:val="24"/>
          <w:szCs w:val="24"/>
          <w:lang w:eastAsia="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427984">
        <w:rPr>
          <w:rFonts w:ascii="Times New Roman" w:eastAsia="Times New Roman" w:hAnsi="Times New Roman" w:cs="Times New Roman"/>
          <w:color w:val="000000"/>
          <w:sz w:val="24"/>
          <w:szCs w:val="24"/>
          <w:lang w:eastAsia="ru-RU"/>
        </w:rPr>
        <w:t>дождеприемных</w:t>
      </w:r>
      <w:proofErr w:type="spellEnd"/>
      <w:r w:rsidRPr="00427984">
        <w:rPr>
          <w:rFonts w:ascii="Times New Roman" w:eastAsia="Times New Roman" w:hAnsi="Times New Roman" w:cs="Times New Roman"/>
          <w:color w:val="000000"/>
          <w:sz w:val="24"/>
          <w:szCs w:val="24"/>
          <w:lang w:eastAsia="ru-RU"/>
        </w:rPr>
        <w:t xml:space="preserve"> колодцев. Проектирование поверхностного водоотвода рекомендуется осуществлять с минимальным объемом земляных </w:t>
      </w:r>
      <w:r w:rsidRPr="00427984">
        <w:rPr>
          <w:rFonts w:ascii="Times New Roman" w:eastAsia="Times New Roman" w:hAnsi="Times New Roman" w:cs="Times New Roman"/>
          <w:color w:val="000000"/>
          <w:sz w:val="24"/>
          <w:szCs w:val="24"/>
          <w:lang w:eastAsia="ru-RU"/>
        </w:rPr>
        <w:lastRenderedPageBreak/>
        <w:t>работ и предусматривающий сток воды со скоростями, исключающими возможность эрозии почвы.</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2.1.4.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2.2. Озеленение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2.2.2. Основными типами насаждений и озеленения могут являться:  живые изгороди,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2.3. Сопряжения поверхностей</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2.3.1. К элементам сопряжения поверхностей обычно относят различные виды бортовых камней, пандусы, ступени, лестницы.</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Ступени, лестницы, пандусы</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2.3.2.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промилле, обязательно сопровождая их пандусом.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2.3.3.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7" w:history="1">
        <w:r w:rsidRPr="00427984">
          <w:rPr>
            <w:rFonts w:ascii="Times New Roman" w:eastAsia="Times New Roman" w:hAnsi="Times New Roman" w:cs="Times New Roman"/>
            <w:color w:val="000000"/>
            <w:sz w:val="24"/>
            <w:szCs w:val="24"/>
            <w:u w:val="single"/>
            <w:lang w:eastAsia="ru-RU"/>
          </w:rPr>
          <w:t>таблице 1</w:t>
        </w:r>
      </w:hyperlink>
      <w:r w:rsidRPr="00427984">
        <w:rPr>
          <w:rFonts w:ascii="Times New Roman" w:eastAsia="Times New Roman" w:hAnsi="Times New Roman" w:cs="Times New Roman"/>
          <w:color w:val="000000"/>
          <w:sz w:val="24"/>
          <w:szCs w:val="24"/>
          <w:lang w:eastAsia="ru-RU"/>
        </w:rPr>
        <w:t> Приложения N 2 к настоящим Правилам Березняковского муниципального образования. Уклон бордюрного пандуса следует, как правило, принимать 1:12.</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2.3.4.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2.3.5.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r:id="rId8" w:history="1">
        <w:r w:rsidRPr="00427984">
          <w:rPr>
            <w:rFonts w:ascii="Times New Roman" w:eastAsia="Times New Roman" w:hAnsi="Times New Roman" w:cs="Times New Roman"/>
            <w:color w:val="000000"/>
            <w:sz w:val="24"/>
            <w:szCs w:val="24"/>
            <w:u w:val="single"/>
            <w:lang w:eastAsia="ru-RU"/>
          </w:rPr>
          <w:t>пункту 2.1.</w:t>
        </w:r>
      </w:hyperlink>
      <w:r w:rsidRPr="00427984">
        <w:rPr>
          <w:rFonts w:ascii="Times New Roman" w:eastAsia="Times New Roman" w:hAnsi="Times New Roman" w:cs="Times New Roman"/>
          <w:color w:val="000000"/>
          <w:sz w:val="24"/>
          <w:szCs w:val="24"/>
          <w:lang w:eastAsia="ru-RU"/>
        </w:rPr>
        <w:t>4.  настоящих Правил Березняковского муниципального образования.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lastRenderedPageBreak/>
        <w:t>2.4. Ограждения</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2.4.1.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2.4.2. Проектирование ограждений рекомендуется производить в зависимости от их местоположения и назначения согласно </w:t>
      </w:r>
      <w:proofErr w:type="spellStart"/>
      <w:r w:rsidRPr="00427984">
        <w:rPr>
          <w:rFonts w:ascii="Times New Roman" w:eastAsia="Times New Roman" w:hAnsi="Times New Roman" w:cs="Times New Roman"/>
          <w:color w:val="000000"/>
          <w:sz w:val="24"/>
          <w:szCs w:val="24"/>
          <w:lang w:eastAsia="ru-RU"/>
        </w:rPr>
        <w:t>ГОСТам</w:t>
      </w:r>
      <w:proofErr w:type="spellEnd"/>
      <w:r w:rsidRPr="00427984">
        <w:rPr>
          <w:rFonts w:ascii="Times New Roman" w:eastAsia="Times New Roman" w:hAnsi="Times New Roman" w:cs="Times New Roman"/>
          <w:color w:val="000000"/>
          <w:sz w:val="24"/>
          <w:szCs w:val="24"/>
          <w:lang w:eastAsia="ru-RU"/>
        </w:rPr>
        <w:t>, каталогам сертифицированных изделий, проектам индивидуального проектирования.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2.4.2.1.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2.4.2.2.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деревянных  ограждений.</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2.5. Малые архитектурные формы</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2.5.1. К малым архитектурным формам (МАФ) относятся: элементы монументально-декоративного оформления, устройства для оформления озеленения, водные устройства, сельская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рекомендуется проектировать на основании индивидуальных проектных разработок.</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Мебель муниципального образования</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2.5.2. К мебели муниципального образования относятся: различные виды скамей отдыха, размещаемые на территории общественных пространств.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2.5.2.1. Установку скамей рекомендуется предусматривать на твердые виды покрытия или фундамент. На детских площадках может допускаться установка скамей на мягкие виды покрытия.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2.5.2.2.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Уличное коммунально-бытовое оборудование</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2.5.3.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427984">
        <w:rPr>
          <w:rFonts w:ascii="Times New Roman" w:eastAsia="Times New Roman" w:hAnsi="Times New Roman" w:cs="Times New Roman"/>
          <w:color w:val="000000"/>
          <w:sz w:val="24"/>
          <w:szCs w:val="24"/>
          <w:lang w:eastAsia="ru-RU"/>
        </w:rPr>
        <w:t>экологичность</w:t>
      </w:r>
      <w:proofErr w:type="spellEnd"/>
      <w:r w:rsidRPr="00427984">
        <w:rPr>
          <w:rFonts w:ascii="Times New Roman" w:eastAsia="Times New Roman" w:hAnsi="Times New Roman" w:cs="Times New Roman"/>
          <w:color w:val="000000"/>
          <w:sz w:val="24"/>
          <w:szCs w:val="24"/>
          <w:lang w:eastAsia="ru-RU"/>
        </w:rPr>
        <w:t>, безопасность (отсутствие острых углов), удобство в пользовании, легкость очистки, привлекательный внешний вид.</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2.5.3.1. Для сбора бытового мусора,  рекомендуется применять урны, устанавливая их у входов объектов торговли. На территории объектов торговли расстановку урн следует предусматривать у </w:t>
      </w:r>
      <w:r w:rsidRPr="00427984">
        <w:rPr>
          <w:rFonts w:ascii="Times New Roman" w:eastAsia="Times New Roman" w:hAnsi="Times New Roman" w:cs="Times New Roman"/>
          <w:color w:val="000000"/>
          <w:sz w:val="24"/>
          <w:szCs w:val="24"/>
          <w:lang w:eastAsia="ru-RU"/>
        </w:rPr>
        <w:lastRenderedPageBreak/>
        <w:t>скамей,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Уличное техническое оборудование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2.5.4.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вентиляционные шахты подземных коммуникаций, шкафы телефонной связи и т.п.).</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2.5.4.1. Установка уличного технического оборудования должна обеспечивать удобный подход к оборудованию и соответствовать </w:t>
      </w:r>
      <w:hyperlink r:id="rId9" w:history="1">
        <w:r w:rsidRPr="00427984">
          <w:rPr>
            <w:rFonts w:ascii="Times New Roman" w:eastAsia="Times New Roman" w:hAnsi="Times New Roman" w:cs="Times New Roman"/>
            <w:color w:val="000000"/>
            <w:sz w:val="24"/>
            <w:szCs w:val="24"/>
            <w:u w:val="single"/>
            <w:lang w:eastAsia="ru-RU"/>
          </w:rPr>
          <w:t>разделу 3</w:t>
        </w:r>
      </w:hyperlink>
      <w:r w:rsidRPr="00427984">
        <w:rPr>
          <w:rFonts w:ascii="Times New Roman" w:eastAsia="Times New Roman" w:hAnsi="Times New Roman" w:cs="Times New Roman"/>
          <w:color w:val="000000"/>
          <w:sz w:val="24"/>
          <w:szCs w:val="24"/>
          <w:lang w:eastAsia="ru-RU"/>
        </w:rPr>
        <w:t> </w:t>
      </w:r>
      <w:proofErr w:type="spellStart"/>
      <w:r w:rsidRPr="00427984">
        <w:rPr>
          <w:rFonts w:ascii="Times New Roman" w:eastAsia="Times New Roman" w:hAnsi="Times New Roman" w:cs="Times New Roman"/>
          <w:color w:val="000000"/>
          <w:sz w:val="24"/>
          <w:szCs w:val="24"/>
          <w:lang w:eastAsia="ru-RU"/>
        </w:rPr>
        <w:t>СНиП</w:t>
      </w:r>
      <w:proofErr w:type="spellEnd"/>
      <w:r w:rsidRPr="00427984">
        <w:rPr>
          <w:rFonts w:ascii="Times New Roman" w:eastAsia="Times New Roman" w:hAnsi="Times New Roman" w:cs="Times New Roman"/>
          <w:color w:val="000000"/>
          <w:sz w:val="24"/>
          <w:szCs w:val="24"/>
          <w:lang w:eastAsia="ru-RU"/>
        </w:rPr>
        <w:t xml:space="preserve"> 35-01.</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2.6. Игровое и спортивное оборудование</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2.6.1.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0" w:history="1">
        <w:r w:rsidRPr="00427984">
          <w:rPr>
            <w:rFonts w:ascii="Times New Roman" w:eastAsia="Times New Roman" w:hAnsi="Times New Roman" w:cs="Times New Roman"/>
            <w:color w:val="000000"/>
            <w:sz w:val="24"/>
            <w:szCs w:val="24"/>
            <w:u w:val="single"/>
            <w:lang w:eastAsia="ru-RU"/>
          </w:rPr>
          <w:t>таблица </w:t>
        </w:r>
      </w:hyperlink>
      <w:r w:rsidRPr="00427984">
        <w:rPr>
          <w:rFonts w:ascii="Times New Roman" w:eastAsia="Times New Roman" w:hAnsi="Times New Roman" w:cs="Times New Roman"/>
          <w:color w:val="000000"/>
          <w:sz w:val="24"/>
          <w:szCs w:val="24"/>
          <w:lang w:eastAsia="ru-RU"/>
        </w:rPr>
        <w:t>2 Приложения N 2 к настоящим Правилам Березняковского  муниципального образования).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Игровое оборудование</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2.6.2.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2.6.3. Рекомендуется предусматривать следующие требования к материалу игрового оборудования и условиям его обработки: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деревянное </w:t>
      </w:r>
      <w:proofErr w:type="gramStart"/>
      <w:r w:rsidRPr="00427984">
        <w:rPr>
          <w:rFonts w:ascii="Times New Roman" w:eastAsia="Times New Roman" w:hAnsi="Times New Roman" w:cs="Times New Roman"/>
          <w:color w:val="000000"/>
          <w:sz w:val="24"/>
          <w:szCs w:val="24"/>
          <w:lang w:eastAsia="ru-RU"/>
        </w:rPr>
        <w:t>оборудование</w:t>
      </w:r>
      <w:proofErr w:type="gramEnd"/>
      <w:r w:rsidRPr="00427984">
        <w:rPr>
          <w:rFonts w:ascii="Times New Roman" w:eastAsia="Times New Roman" w:hAnsi="Times New Roman" w:cs="Times New Roman"/>
          <w:color w:val="000000"/>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427984">
        <w:rPr>
          <w:rFonts w:ascii="Times New Roman" w:eastAsia="Times New Roman" w:hAnsi="Times New Roman" w:cs="Times New Roman"/>
          <w:color w:val="000000"/>
          <w:sz w:val="24"/>
          <w:szCs w:val="24"/>
          <w:lang w:eastAsia="ru-RU"/>
        </w:rPr>
        <w:t>металлопластик</w:t>
      </w:r>
      <w:proofErr w:type="spellEnd"/>
      <w:r w:rsidRPr="00427984">
        <w:rPr>
          <w:rFonts w:ascii="Times New Roman" w:eastAsia="Times New Roman" w:hAnsi="Times New Roman" w:cs="Times New Roman"/>
          <w:color w:val="000000"/>
          <w:sz w:val="24"/>
          <w:szCs w:val="24"/>
          <w:lang w:eastAsia="ru-RU"/>
        </w:rPr>
        <w:t xml:space="preserve"> (не травмирует, не ржавеет, морозоустойчив);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2.6.4. В требованиях к конструкциям игрового оборудования рекомендуется исключать острые углы, </w:t>
      </w:r>
      <w:proofErr w:type="spellStart"/>
      <w:r w:rsidRPr="00427984">
        <w:rPr>
          <w:rFonts w:ascii="Times New Roman" w:eastAsia="Times New Roman" w:hAnsi="Times New Roman" w:cs="Times New Roman"/>
          <w:color w:val="000000"/>
          <w:sz w:val="24"/>
          <w:szCs w:val="24"/>
          <w:lang w:eastAsia="ru-RU"/>
        </w:rPr>
        <w:t>застревание</w:t>
      </w:r>
      <w:proofErr w:type="spellEnd"/>
      <w:r w:rsidRPr="00427984">
        <w:rPr>
          <w:rFonts w:ascii="Times New Roman" w:eastAsia="Times New Roman" w:hAnsi="Times New Roman" w:cs="Times New Roman"/>
          <w:color w:val="000000"/>
          <w:sz w:val="24"/>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 xml:space="preserve">2.6.5. При размещении игрового оборудования на детских игровых площадках рекомендуется соблюдать минимальные расстояния безопасности в соответствии </w:t>
      </w:r>
      <w:proofErr w:type="spellStart"/>
      <w:r w:rsidRPr="00427984">
        <w:rPr>
          <w:rFonts w:ascii="Times New Roman" w:eastAsia="Times New Roman" w:hAnsi="Times New Roman" w:cs="Times New Roman"/>
          <w:color w:val="000000"/>
          <w:sz w:val="24"/>
          <w:szCs w:val="24"/>
          <w:lang w:eastAsia="ru-RU"/>
        </w:rPr>
        <w:t>с</w:t>
      </w:r>
      <w:hyperlink r:id="rId11" w:history="1">
        <w:r w:rsidRPr="00427984">
          <w:rPr>
            <w:rFonts w:ascii="Times New Roman" w:eastAsia="Times New Roman" w:hAnsi="Times New Roman" w:cs="Times New Roman"/>
            <w:color w:val="000000"/>
            <w:sz w:val="24"/>
            <w:szCs w:val="24"/>
            <w:u w:val="single"/>
            <w:lang w:eastAsia="ru-RU"/>
          </w:rPr>
          <w:t>таблицей</w:t>
        </w:r>
        <w:proofErr w:type="spellEnd"/>
        <w:r w:rsidRPr="00427984">
          <w:rPr>
            <w:rFonts w:ascii="Times New Roman" w:eastAsia="Times New Roman" w:hAnsi="Times New Roman" w:cs="Times New Roman"/>
            <w:color w:val="000000"/>
            <w:sz w:val="24"/>
            <w:szCs w:val="24"/>
            <w:u w:val="single"/>
            <w:lang w:eastAsia="ru-RU"/>
          </w:rPr>
          <w:t> </w:t>
        </w:r>
      </w:hyperlink>
      <w:r w:rsidRPr="00427984">
        <w:rPr>
          <w:rFonts w:ascii="Times New Roman" w:eastAsia="Times New Roman" w:hAnsi="Times New Roman" w:cs="Times New Roman"/>
          <w:color w:val="000000"/>
          <w:sz w:val="24"/>
          <w:szCs w:val="24"/>
          <w:lang w:eastAsia="ru-RU"/>
        </w:rPr>
        <w:t>4 Приложения N 2 к настоящим Правилам Березняковского муниципального образования.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2" w:history="1">
        <w:r w:rsidRPr="00427984">
          <w:rPr>
            <w:rFonts w:ascii="Times New Roman" w:eastAsia="Times New Roman" w:hAnsi="Times New Roman" w:cs="Times New Roman"/>
            <w:color w:val="000000"/>
            <w:sz w:val="24"/>
            <w:szCs w:val="24"/>
            <w:u w:val="single"/>
            <w:lang w:eastAsia="ru-RU"/>
          </w:rPr>
          <w:t>таблице </w:t>
        </w:r>
      </w:hyperlink>
      <w:r w:rsidRPr="00427984">
        <w:rPr>
          <w:rFonts w:ascii="Times New Roman" w:eastAsia="Times New Roman" w:hAnsi="Times New Roman" w:cs="Times New Roman"/>
          <w:color w:val="000000"/>
          <w:sz w:val="24"/>
          <w:szCs w:val="24"/>
          <w:lang w:eastAsia="ru-RU"/>
        </w:rPr>
        <w:t>3 Приложения N 2 к настоящим Правилам Березняковского муниципального образования.</w:t>
      </w:r>
      <w:r w:rsidRPr="00427984">
        <w:rPr>
          <w:rFonts w:ascii="Times New Roman" w:eastAsia="Times New Roman" w:hAnsi="Times New Roman" w:cs="Times New Roman"/>
          <w:b/>
          <w:bCs/>
          <w:color w:val="000000"/>
          <w:sz w:val="24"/>
          <w:szCs w:val="24"/>
          <w:lang w:eastAsia="ru-RU"/>
        </w:rPr>
        <w:t>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Спортивное оборудование</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2.7. Освещение и осветительное оборудование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2.7.1. Функциональное освещение (ФО) осуществляется стационарными установками освещения дорожных покрытий и простран</w:t>
      </w:r>
      <w:proofErr w:type="gramStart"/>
      <w:r w:rsidRPr="00427984">
        <w:rPr>
          <w:rFonts w:ascii="Times New Roman" w:eastAsia="Times New Roman" w:hAnsi="Times New Roman" w:cs="Times New Roman"/>
          <w:color w:val="000000"/>
          <w:sz w:val="24"/>
          <w:szCs w:val="24"/>
          <w:lang w:eastAsia="ru-RU"/>
        </w:rPr>
        <w:t>ств в тр</w:t>
      </w:r>
      <w:proofErr w:type="gramEnd"/>
      <w:r w:rsidRPr="00427984">
        <w:rPr>
          <w:rFonts w:ascii="Times New Roman" w:eastAsia="Times New Roman" w:hAnsi="Times New Roman" w:cs="Times New Roman"/>
          <w:color w:val="000000"/>
          <w:sz w:val="24"/>
          <w:szCs w:val="24"/>
          <w:lang w:eastAsia="ru-RU"/>
        </w:rPr>
        <w:t xml:space="preserve">анспортных и пешеходных зонах. Установки ФО, как правило, подразделяют </w:t>
      </w:r>
      <w:proofErr w:type="gramStart"/>
      <w:r w:rsidRPr="00427984">
        <w:rPr>
          <w:rFonts w:ascii="Times New Roman" w:eastAsia="Times New Roman" w:hAnsi="Times New Roman" w:cs="Times New Roman"/>
          <w:color w:val="000000"/>
          <w:sz w:val="24"/>
          <w:szCs w:val="24"/>
          <w:lang w:eastAsia="ru-RU"/>
        </w:rPr>
        <w:t>на</w:t>
      </w:r>
      <w:proofErr w:type="gramEnd"/>
      <w:r w:rsidRPr="00427984">
        <w:rPr>
          <w:rFonts w:ascii="Times New Roman" w:eastAsia="Times New Roman" w:hAnsi="Times New Roman" w:cs="Times New Roman"/>
          <w:color w:val="000000"/>
          <w:sz w:val="24"/>
          <w:szCs w:val="24"/>
          <w:lang w:eastAsia="ru-RU"/>
        </w:rPr>
        <w:t xml:space="preserve"> обычные,  парапетные и встроенные.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2.7.2.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2.7.2.1.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пандусов,  а также тротуары и площадки. Их применение рекомендуется обосновать технико-экономическими и (или) художественными аргументами.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2.7.2.5. Светильники, встроенные в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2.8. Освещение транспортных и пешеходных зон</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2.8.1.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2.8.2.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427984">
        <w:rPr>
          <w:rFonts w:ascii="Times New Roman" w:eastAsia="Times New Roman" w:hAnsi="Times New Roman" w:cs="Times New Roman"/>
          <w:color w:val="000000"/>
          <w:sz w:val="24"/>
          <w:szCs w:val="24"/>
          <w:lang w:eastAsia="ru-RU"/>
        </w:rPr>
        <w:t>двухконсольные</w:t>
      </w:r>
      <w:proofErr w:type="spellEnd"/>
      <w:r w:rsidRPr="00427984">
        <w:rPr>
          <w:rFonts w:ascii="Times New Roman" w:eastAsia="Times New Roman" w:hAnsi="Times New Roman" w:cs="Times New Roman"/>
          <w:color w:val="000000"/>
          <w:sz w:val="24"/>
          <w:szCs w:val="24"/>
          <w:lang w:eastAsia="ru-RU"/>
        </w:rPr>
        <w:t xml:space="preserve"> опоры со светильниками на разной высоте, снабженными </w:t>
      </w:r>
      <w:proofErr w:type="spellStart"/>
      <w:r w:rsidRPr="00427984">
        <w:rPr>
          <w:rFonts w:ascii="Times New Roman" w:eastAsia="Times New Roman" w:hAnsi="Times New Roman" w:cs="Times New Roman"/>
          <w:color w:val="000000"/>
          <w:sz w:val="24"/>
          <w:szCs w:val="24"/>
          <w:lang w:eastAsia="ru-RU"/>
        </w:rPr>
        <w:t>разноспектральными</w:t>
      </w:r>
      <w:proofErr w:type="spellEnd"/>
      <w:r w:rsidRPr="00427984">
        <w:rPr>
          <w:rFonts w:ascii="Times New Roman" w:eastAsia="Times New Roman" w:hAnsi="Times New Roman" w:cs="Times New Roman"/>
          <w:color w:val="000000"/>
          <w:sz w:val="24"/>
          <w:szCs w:val="24"/>
          <w:lang w:eastAsia="ru-RU"/>
        </w:rPr>
        <w:t xml:space="preserve"> источниками света.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2.8.3.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2.9. Средства наружной рекламы и информации</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2.9.1. Размещение средств наружной рекламы и информации на территории населенного пункта рекомендуется производить согласно </w:t>
      </w:r>
      <w:hyperlink r:id="rId13" w:history="1">
        <w:r w:rsidRPr="00427984">
          <w:rPr>
            <w:rFonts w:ascii="Times New Roman" w:eastAsia="Times New Roman" w:hAnsi="Times New Roman" w:cs="Times New Roman"/>
            <w:color w:val="000000"/>
            <w:sz w:val="24"/>
            <w:szCs w:val="24"/>
            <w:u w:val="single"/>
            <w:lang w:eastAsia="ru-RU"/>
          </w:rPr>
          <w:t xml:space="preserve">ГОСТ </w:t>
        </w:r>
        <w:proofErr w:type="gramStart"/>
        <w:r w:rsidRPr="00427984">
          <w:rPr>
            <w:rFonts w:ascii="Times New Roman" w:eastAsia="Times New Roman" w:hAnsi="Times New Roman" w:cs="Times New Roman"/>
            <w:color w:val="000000"/>
            <w:sz w:val="24"/>
            <w:szCs w:val="24"/>
            <w:u w:val="single"/>
            <w:lang w:eastAsia="ru-RU"/>
          </w:rPr>
          <w:t>Р</w:t>
        </w:r>
        <w:proofErr w:type="gramEnd"/>
        <w:r w:rsidRPr="00427984">
          <w:rPr>
            <w:rFonts w:ascii="Times New Roman" w:eastAsia="Times New Roman" w:hAnsi="Times New Roman" w:cs="Times New Roman"/>
            <w:color w:val="000000"/>
            <w:sz w:val="24"/>
            <w:szCs w:val="24"/>
            <w:u w:val="single"/>
            <w:lang w:eastAsia="ru-RU"/>
          </w:rPr>
          <w:t xml:space="preserve"> 52044</w:t>
        </w:r>
      </w:hyperlink>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2.10. Некапитальные нестационарные сооружения</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427984">
        <w:rPr>
          <w:rFonts w:ascii="Times New Roman" w:eastAsia="Times New Roman" w:hAnsi="Times New Roman" w:cs="Times New Roman"/>
          <w:color w:val="000000"/>
          <w:sz w:val="24"/>
          <w:szCs w:val="24"/>
          <w:lang w:eastAsia="ru-RU"/>
        </w:rPr>
        <w:t>ударостойкие</w:t>
      </w:r>
      <w:proofErr w:type="spellEnd"/>
      <w:r w:rsidRPr="00427984">
        <w:rPr>
          <w:rFonts w:ascii="Times New Roman" w:eastAsia="Times New Roman" w:hAnsi="Times New Roman" w:cs="Times New Roman"/>
          <w:color w:val="000000"/>
          <w:sz w:val="24"/>
          <w:szCs w:val="24"/>
          <w:lang w:eastAsia="ru-RU"/>
        </w:rPr>
        <w:t xml:space="preserve"> материалы, безопасные упрочняющие многослойные пленочные покрытия, поликарбонатные стекла.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2.10.2.1. Следует учитывать, что не допускается размещение некапитальных нестационарных сооружений 20 м - от окон жилых помещений, перед витринами торговых объектов, 3 м - от ствола дерева.</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2.11. Оформление и оборудование зданий и сооружений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427984">
        <w:rPr>
          <w:rFonts w:ascii="Times New Roman" w:eastAsia="Times New Roman" w:hAnsi="Times New Roman" w:cs="Times New Roman"/>
          <w:color w:val="000000"/>
          <w:sz w:val="24"/>
          <w:szCs w:val="24"/>
          <w:lang w:eastAsia="ru-RU"/>
        </w:rPr>
        <w:t>отмостки</w:t>
      </w:r>
      <w:proofErr w:type="spellEnd"/>
      <w:r w:rsidRPr="00427984">
        <w:rPr>
          <w:rFonts w:ascii="Times New Roman" w:eastAsia="Times New Roman" w:hAnsi="Times New Roman" w:cs="Times New Roman"/>
          <w:color w:val="000000"/>
          <w:sz w:val="24"/>
          <w:szCs w:val="24"/>
          <w:lang w:eastAsia="ru-RU"/>
        </w:rPr>
        <w:t>, домовых знаков, защитных сеток и т.п.</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2.11.2.1. Размещение наружных кондиционеров и антен</w:t>
      </w:r>
      <w:proofErr w:type="gramStart"/>
      <w:r w:rsidRPr="00427984">
        <w:rPr>
          <w:rFonts w:ascii="Times New Roman" w:eastAsia="Times New Roman" w:hAnsi="Times New Roman" w:cs="Times New Roman"/>
          <w:color w:val="000000"/>
          <w:sz w:val="24"/>
          <w:szCs w:val="24"/>
          <w:lang w:eastAsia="ru-RU"/>
        </w:rPr>
        <w:t>н-</w:t>
      </w:r>
      <w:proofErr w:type="gramEnd"/>
      <w:r w:rsidRPr="00427984">
        <w:rPr>
          <w:rFonts w:ascii="Times New Roman" w:eastAsia="Times New Roman" w:hAnsi="Times New Roman" w:cs="Times New Roman"/>
          <w:color w:val="000000"/>
          <w:sz w:val="24"/>
          <w:szCs w:val="24"/>
          <w:lang w:eastAsia="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и корпуса, указатель номера  квартир, </w:t>
      </w:r>
      <w:proofErr w:type="spellStart"/>
      <w:r w:rsidRPr="00427984">
        <w:rPr>
          <w:rFonts w:ascii="Times New Roman" w:eastAsia="Times New Roman" w:hAnsi="Times New Roman" w:cs="Times New Roman"/>
          <w:color w:val="000000"/>
          <w:sz w:val="24"/>
          <w:szCs w:val="24"/>
          <w:lang w:eastAsia="ru-RU"/>
        </w:rPr>
        <w:t>флагодержатели</w:t>
      </w:r>
      <w:proofErr w:type="spellEnd"/>
      <w:r w:rsidRPr="00427984">
        <w:rPr>
          <w:rFonts w:ascii="Times New Roman" w:eastAsia="Times New Roman" w:hAnsi="Times New Roman" w:cs="Times New Roman"/>
          <w:color w:val="000000"/>
          <w:sz w:val="24"/>
          <w:szCs w:val="24"/>
          <w:lang w:eastAsia="ru-RU"/>
        </w:rPr>
        <w:t>, памятные доски,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2.11.4. При организации стока воды со скатных крыш через водосточные трубы рекомендуется: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 не допускать высоты свободного падения воды из выходного отверстия трубы более 200 мм;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предусматривать устройство дренажа в местах стока воды из трубы на газон или иные мягкие виды покрытия.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2.12. Площадки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2.12.1. На территории населенного пункта рекомендуется проектировать следующие виды площадок: для игр детей, отдыха взрослых, занятий спортом.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Детские площадки</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2.12.2. Детские площадки обычно предназначены для игр и активного отдыха детей разных возрастов: </w:t>
      </w:r>
      <w:proofErr w:type="spellStart"/>
      <w:r w:rsidRPr="00427984">
        <w:rPr>
          <w:rFonts w:ascii="Times New Roman" w:eastAsia="Times New Roman" w:hAnsi="Times New Roman" w:cs="Times New Roman"/>
          <w:color w:val="000000"/>
          <w:sz w:val="24"/>
          <w:szCs w:val="24"/>
          <w:lang w:eastAsia="ru-RU"/>
        </w:rPr>
        <w:t>преддошкольного</w:t>
      </w:r>
      <w:proofErr w:type="spellEnd"/>
      <w:r w:rsidRPr="00427984">
        <w:rPr>
          <w:rFonts w:ascii="Times New Roman" w:eastAsia="Times New Roman" w:hAnsi="Times New Roman" w:cs="Times New Roman"/>
          <w:color w:val="000000"/>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2.12.3. </w:t>
      </w:r>
      <w:proofErr w:type="gramStart"/>
      <w:r w:rsidRPr="00427984">
        <w:rPr>
          <w:rFonts w:ascii="Times New Roman" w:eastAsia="Times New Roman" w:hAnsi="Times New Roman" w:cs="Times New Roman"/>
          <w:color w:val="000000"/>
          <w:sz w:val="24"/>
          <w:szCs w:val="24"/>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427984">
        <w:rPr>
          <w:rFonts w:ascii="Times New Roman" w:eastAsia="Times New Roman" w:hAnsi="Times New Roman" w:cs="Times New Roman"/>
          <w:color w:val="000000"/>
          <w:sz w:val="24"/>
          <w:szCs w:val="24"/>
          <w:lang w:eastAsia="ru-RU"/>
        </w:rPr>
        <w:t>преддошкольного</w:t>
      </w:r>
      <w:proofErr w:type="spellEnd"/>
      <w:r w:rsidRPr="00427984">
        <w:rPr>
          <w:rFonts w:ascii="Times New Roman" w:eastAsia="Times New Roman" w:hAnsi="Times New Roman" w:cs="Times New Roman"/>
          <w:color w:val="000000"/>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427984">
        <w:rPr>
          <w:rFonts w:ascii="Times New Roman" w:eastAsia="Times New Roman" w:hAnsi="Times New Roman" w:cs="Times New Roman"/>
          <w:color w:val="000000"/>
          <w:sz w:val="24"/>
          <w:szCs w:val="24"/>
          <w:lang w:eastAsia="ru-RU"/>
        </w:rPr>
        <w:t xml:space="preserve"> школьного возраста, комплексные игровые площадки рекомендуется размещать на озелененных территориях.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2.12.4.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2.12.5.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2.12.7.3. Размещение игрового оборудования следует проектировать с учетом нормативных параметров безопасности, представленных в </w:t>
      </w:r>
      <w:hyperlink r:id="rId14" w:history="1">
        <w:r w:rsidRPr="00427984">
          <w:rPr>
            <w:rFonts w:ascii="Times New Roman" w:eastAsia="Times New Roman" w:hAnsi="Times New Roman" w:cs="Times New Roman"/>
            <w:color w:val="000000"/>
            <w:sz w:val="24"/>
            <w:szCs w:val="24"/>
            <w:u w:val="single"/>
            <w:lang w:eastAsia="ru-RU"/>
          </w:rPr>
          <w:t>таблице </w:t>
        </w:r>
      </w:hyperlink>
      <w:r w:rsidRPr="00427984">
        <w:rPr>
          <w:rFonts w:ascii="Times New Roman" w:eastAsia="Times New Roman" w:hAnsi="Times New Roman" w:cs="Times New Roman"/>
          <w:color w:val="000000"/>
          <w:sz w:val="24"/>
          <w:szCs w:val="24"/>
          <w:lang w:eastAsia="ru-RU"/>
        </w:rPr>
        <w:t>3 Приложение N 2 к настоящим Правилам Березняковского  муниципального образования.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Спортивные площадки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005A4614">
        <w:fldChar w:fldCharType="begin"/>
      </w:r>
      <w:r w:rsidR="005A4614">
        <w:instrText>HYPERLINK "consultantplus://offline/ref=6186FA8BF7DA378F28926D93CC1B2D99DDD93877E82F935EFFEB5A97B5C733F9F59773CC164A1CA7Q4uFO"</w:instrText>
      </w:r>
      <w:r w:rsidR="005A4614">
        <w:fldChar w:fldCharType="separate"/>
      </w:r>
      <w:r w:rsidRPr="00427984">
        <w:rPr>
          <w:rFonts w:ascii="Times New Roman" w:eastAsia="Times New Roman" w:hAnsi="Times New Roman" w:cs="Times New Roman"/>
          <w:color w:val="000000"/>
          <w:sz w:val="24"/>
          <w:szCs w:val="24"/>
          <w:u w:val="single"/>
          <w:lang w:eastAsia="ru-RU"/>
        </w:rPr>
        <w:t>СанПиН</w:t>
      </w:r>
      <w:proofErr w:type="spellEnd"/>
      <w:r w:rsidRPr="00427984">
        <w:rPr>
          <w:rFonts w:ascii="Times New Roman" w:eastAsia="Times New Roman" w:hAnsi="Times New Roman" w:cs="Times New Roman"/>
          <w:color w:val="000000"/>
          <w:sz w:val="24"/>
          <w:szCs w:val="24"/>
          <w:u w:val="single"/>
          <w:lang w:eastAsia="ru-RU"/>
        </w:rPr>
        <w:t xml:space="preserve"> 2.2.1/2.1.1.1200</w:t>
      </w:r>
      <w:r w:rsidR="005A4614">
        <w:fldChar w:fldCharType="end"/>
      </w: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2.12.9.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2.12.10.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2.12.10.1.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3. БЛАГОУСТРОЙСТВО НА ТЕРРИТОРИЯХ</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ОБЩЕСТВЕННОГО НАЗНАЧЕНИЯ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lastRenderedPageBreak/>
        <w:t>3.1. Общие положения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427984">
        <w:rPr>
          <w:rFonts w:ascii="Times New Roman" w:eastAsia="Times New Roman" w:hAnsi="Times New Roman" w:cs="Times New Roman"/>
          <w:color w:val="000000"/>
          <w:sz w:val="24"/>
          <w:szCs w:val="24"/>
          <w:lang w:eastAsia="ru-RU"/>
        </w:rPr>
        <w:t>примагистральные</w:t>
      </w:r>
      <w:proofErr w:type="spellEnd"/>
      <w:r w:rsidRPr="00427984">
        <w:rPr>
          <w:rFonts w:ascii="Times New Roman" w:eastAsia="Times New Roman" w:hAnsi="Times New Roman" w:cs="Times New Roman"/>
          <w:color w:val="000000"/>
          <w:sz w:val="24"/>
          <w:szCs w:val="24"/>
          <w:lang w:eastAsia="ru-RU"/>
        </w:rPr>
        <w:t xml:space="preserve"> и специализированные общественные зоны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27984">
        <w:rPr>
          <w:rFonts w:ascii="Times New Roman" w:eastAsia="Times New Roman" w:hAnsi="Times New Roman" w:cs="Times New Roman"/>
          <w:color w:val="000000"/>
          <w:sz w:val="24"/>
          <w:szCs w:val="24"/>
          <w:lang w:eastAsia="ru-RU"/>
        </w:rPr>
        <w:t>маломобильные</w:t>
      </w:r>
      <w:proofErr w:type="spellEnd"/>
      <w:r w:rsidRPr="00427984">
        <w:rPr>
          <w:rFonts w:ascii="Times New Roman" w:eastAsia="Times New Roman" w:hAnsi="Times New Roman" w:cs="Times New Roman"/>
          <w:color w:val="000000"/>
          <w:sz w:val="24"/>
          <w:szCs w:val="24"/>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3.2. Общественные пространства</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3.2.1.1. Участки общественной застройки с активным режимом посещения - это учреждения торговли, культуры,  образования и т.п.  они могут быть организованы с выделением </w:t>
      </w:r>
      <w:proofErr w:type="spellStart"/>
      <w:r w:rsidRPr="00427984">
        <w:rPr>
          <w:rFonts w:ascii="Times New Roman" w:eastAsia="Times New Roman" w:hAnsi="Times New Roman" w:cs="Times New Roman"/>
          <w:color w:val="000000"/>
          <w:sz w:val="24"/>
          <w:szCs w:val="24"/>
          <w:lang w:eastAsia="ru-RU"/>
        </w:rPr>
        <w:t>приобъектной</w:t>
      </w:r>
      <w:proofErr w:type="spellEnd"/>
      <w:r w:rsidRPr="00427984">
        <w:rPr>
          <w:rFonts w:ascii="Times New Roman" w:eastAsia="Times New Roman" w:hAnsi="Times New Roman" w:cs="Times New Roman"/>
          <w:color w:val="000000"/>
          <w:sz w:val="24"/>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3.2.1.2. Участки озеленения на территории общественных пространств муниципального образования рекомендуется проектировать в виде цветников, газонов.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озеленение, скамьи, урны и малые контейнеры для мусора, уличное  осветительное оборудование, элементы защиты участков озеленения (металлические, деревянные ограждения).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b/>
          <w:color w:val="5F5F5F"/>
          <w:sz w:val="24"/>
          <w:szCs w:val="24"/>
          <w:lang w:eastAsia="ru-RU"/>
        </w:rPr>
      </w:pPr>
      <w:r w:rsidRPr="00427984">
        <w:rPr>
          <w:rFonts w:ascii="Times New Roman" w:eastAsia="Times New Roman" w:hAnsi="Times New Roman" w:cs="Times New Roman"/>
          <w:b/>
          <w:bCs/>
          <w:color w:val="000000"/>
          <w:sz w:val="24"/>
          <w:szCs w:val="24"/>
          <w:lang w:eastAsia="ru-RU"/>
        </w:rPr>
        <w:t>3.3. Участки и специализированные зоны</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b/>
          <w:color w:val="5F5F5F"/>
          <w:sz w:val="24"/>
          <w:szCs w:val="24"/>
          <w:lang w:eastAsia="ru-RU"/>
        </w:rPr>
      </w:pPr>
      <w:r w:rsidRPr="00427984">
        <w:rPr>
          <w:rFonts w:ascii="Times New Roman" w:eastAsia="Times New Roman" w:hAnsi="Times New Roman" w:cs="Times New Roman"/>
          <w:b/>
          <w:bCs/>
          <w:color w:val="000000"/>
          <w:sz w:val="24"/>
          <w:szCs w:val="24"/>
          <w:lang w:eastAsia="ru-RU"/>
        </w:rPr>
        <w:t>общественной застройки</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3.3.1. Участки общественной застройки (за исключением рассмотренных в </w:t>
      </w:r>
      <w:hyperlink r:id="rId15" w:history="1">
        <w:r w:rsidRPr="00427984">
          <w:rPr>
            <w:rFonts w:ascii="Times New Roman" w:eastAsia="Times New Roman" w:hAnsi="Times New Roman" w:cs="Times New Roman"/>
            <w:color w:val="000000"/>
            <w:sz w:val="24"/>
            <w:szCs w:val="24"/>
            <w:u w:val="single"/>
            <w:lang w:eastAsia="ru-RU"/>
          </w:rPr>
          <w:t>пункте 3.2.1.</w:t>
        </w:r>
      </w:hyperlink>
      <w:r w:rsidRPr="00427984">
        <w:rPr>
          <w:rFonts w:ascii="Times New Roman" w:eastAsia="Times New Roman" w:hAnsi="Times New Roman" w:cs="Times New Roman"/>
          <w:color w:val="000000"/>
          <w:sz w:val="24"/>
          <w:szCs w:val="24"/>
          <w:lang w:eastAsia="ru-RU"/>
        </w:rPr>
        <w:t xml:space="preserve">1.  настоящих Правил Березняковского муниципального образования)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427984">
        <w:rPr>
          <w:rFonts w:ascii="Times New Roman" w:eastAsia="Times New Roman" w:hAnsi="Times New Roman" w:cs="Times New Roman"/>
          <w:color w:val="000000"/>
          <w:sz w:val="24"/>
          <w:szCs w:val="24"/>
          <w:lang w:eastAsia="ru-RU"/>
        </w:rPr>
        <w:t>приобъектной</w:t>
      </w:r>
      <w:proofErr w:type="spellEnd"/>
      <w:r w:rsidRPr="00427984">
        <w:rPr>
          <w:rFonts w:ascii="Times New Roman" w:eastAsia="Times New Roman" w:hAnsi="Times New Roman" w:cs="Times New Roman"/>
          <w:color w:val="000000"/>
          <w:sz w:val="24"/>
          <w:szCs w:val="24"/>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как правило, формируются в виде группы участков.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sidRPr="00427984">
        <w:rPr>
          <w:rFonts w:ascii="Times New Roman" w:eastAsia="Times New Roman" w:hAnsi="Times New Roman" w:cs="Times New Roman"/>
          <w:color w:val="000000"/>
          <w:sz w:val="24"/>
          <w:szCs w:val="24"/>
          <w:lang w:eastAsia="ru-RU"/>
        </w:rPr>
        <w:t>приобъектных</w:t>
      </w:r>
      <w:proofErr w:type="spellEnd"/>
      <w:r w:rsidRPr="00427984">
        <w:rPr>
          <w:rFonts w:ascii="Times New Roman" w:eastAsia="Times New Roman" w:hAnsi="Times New Roman" w:cs="Times New Roman"/>
          <w:color w:val="000000"/>
          <w:sz w:val="24"/>
          <w:szCs w:val="24"/>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w:t>
      </w:r>
      <w:r w:rsidRPr="00427984">
        <w:rPr>
          <w:rFonts w:ascii="Times New Roman" w:eastAsia="Times New Roman" w:hAnsi="Times New Roman" w:cs="Times New Roman"/>
          <w:color w:val="000000"/>
          <w:sz w:val="24"/>
          <w:szCs w:val="24"/>
          <w:lang w:eastAsia="ru-RU"/>
        </w:rPr>
        <w:lastRenderedPageBreak/>
        <w:t>которых связано с приемом посетителей, рекомендуется предусматривать обязательное размещение скамей.</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4. БЛАГОУСТРОЙСТВО НА ТЕРРИТОРИЯХ ЖИЛОГО НАЗНАЧЕНИЯ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4.1. Общие положения</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4.1.1. Объектами нормирования благоустройства на территориях жилого назначения обычно являются: общественные пространства, участки жилой застройки,  школ, постоянного и временного хранения автотранспортных средств, которые в различных сочетаниях формируют жилые группы.</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4.2. Общественные пространства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4.2.2. Учреждения обслуживания жилых групп, рекомендуется оборудовать площадками при входах. Для учреждений обслуживания с большим количеством посетителей (торговые объекты, врачебная амбулатория, администрация поселения) следует предусматривать устройство </w:t>
      </w:r>
      <w:proofErr w:type="spellStart"/>
      <w:r w:rsidRPr="00427984">
        <w:rPr>
          <w:rFonts w:ascii="Times New Roman" w:eastAsia="Times New Roman" w:hAnsi="Times New Roman" w:cs="Times New Roman"/>
          <w:color w:val="000000"/>
          <w:sz w:val="24"/>
          <w:szCs w:val="24"/>
          <w:lang w:eastAsia="ru-RU"/>
        </w:rPr>
        <w:t>приобъектных</w:t>
      </w:r>
      <w:proofErr w:type="spellEnd"/>
      <w:r w:rsidRPr="00427984">
        <w:rPr>
          <w:rFonts w:ascii="Times New Roman" w:eastAsia="Times New Roman" w:hAnsi="Times New Roman" w:cs="Times New Roman"/>
          <w:color w:val="000000"/>
          <w:sz w:val="24"/>
          <w:szCs w:val="24"/>
          <w:lang w:eastAsia="ru-RU"/>
        </w:rPr>
        <w:t xml:space="preserve"> автостоянок и  различные по высоте  ограждения.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4.3. Участки жилой застройки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4.3.3.1. Озеленение жилого участка рекомендуется формировать между </w:t>
      </w:r>
      <w:proofErr w:type="spellStart"/>
      <w:r w:rsidRPr="00427984">
        <w:rPr>
          <w:rFonts w:ascii="Times New Roman" w:eastAsia="Times New Roman" w:hAnsi="Times New Roman" w:cs="Times New Roman"/>
          <w:color w:val="000000"/>
          <w:sz w:val="24"/>
          <w:szCs w:val="24"/>
          <w:lang w:eastAsia="ru-RU"/>
        </w:rPr>
        <w:t>отмосткой</w:t>
      </w:r>
      <w:proofErr w:type="spellEnd"/>
      <w:r w:rsidRPr="00427984">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4.3.3.2. Возможно ограждение участка жилой застройки, если оно не противоречит условиям размещения жилых участков вдоль магистральных улиц </w:t>
      </w:r>
      <w:proofErr w:type="gramStart"/>
      <w:r w:rsidRPr="00427984">
        <w:rPr>
          <w:rFonts w:ascii="Times New Roman" w:eastAsia="Times New Roman" w:hAnsi="Times New Roman" w:cs="Times New Roman"/>
          <w:color w:val="000000"/>
          <w:sz w:val="24"/>
          <w:szCs w:val="24"/>
          <w:lang w:eastAsia="ru-RU"/>
        </w:rPr>
        <w:t>согласно</w:t>
      </w:r>
      <w:proofErr w:type="gramEnd"/>
      <w:r w:rsidRPr="00427984">
        <w:rPr>
          <w:rFonts w:ascii="Times New Roman" w:eastAsia="Times New Roman" w:hAnsi="Times New Roman" w:cs="Times New Roman"/>
          <w:color w:val="000000"/>
          <w:sz w:val="24"/>
          <w:szCs w:val="24"/>
          <w:lang w:eastAsia="ru-RU"/>
        </w:rPr>
        <w:t xml:space="preserve"> настоящих Правил Березняковского муниципального образования.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4.4. Участки  школ</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4.4.1. </w:t>
      </w:r>
      <w:proofErr w:type="gramStart"/>
      <w:r w:rsidRPr="00427984">
        <w:rPr>
          <w:rFonts w:ascii="Times New Roman" w:eastAsia="Times New Roman" w:hAnsi="Times New Roman" w:cs="Times New Roman"/>
          <w:color w:val="000000"/>
          <w:sz w:val="24"/>
          <w:szCs w:val="24"/>
          <w:lang w:eastAsia="ru-RU"/>
        </w:rPr>
        <w:t xml:space="preserve">На территории школы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427984">
        <w:rPr>
          <w:rFonts w:ascii="Times New Roman" w:eastAsia="Times New Roman" w:hAnsi="Times New Roman" w:cs="Times New Roman"/>
          <w:color w:val="000000"/>
          <w:sz w:val="24"/>
          <w:szCs w:val="24"/>
          <w:lang w:eastAsia="ru-RU"/>
        </w:rPr>
        <w:t>спортядро</w:t>
      </w:r>
      <w:proofErr w:type="spellEnd"/>
      <w:r w:rsidRPr="00427984">
        <w:rPr>
          <w:rFonts w:ascii="Times New Roman" w:eastAsia="Times New Roman" w:hAnsi="Times New Roman" w:cs="Times New Roman"/>
          <w:color w:val="000000"/>
          <w:sz w:val="24"/>
          <w:szCs w:val="24"/>
          <w:lang w:eastAsia="ru-RU"/>
        </w:rPr>
        <w:t>), озелененные и другие территории и сооружения.</w:t>
      </w:r>
      <w:proofErr w:type="gramEnd"/>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 xml:space="preserve">4.4.2. </w:t>
      </w:r>
      <w:proofErr w:type="gramStart"/>
      <w:r w:rsidRPr="00427984">
        <w:rPr>
          <w:rFonts w:ascii="Times New Roman" w:eastAsia="Times New Roman" w:hAnsi="Times New Roman" w:cs="Times New Roman"/>
          <w:color w:val="000000"/>
          <w:sz w:val="24"/>
          <w:szCs w:val="24"/>
          <w:lang w:eastAsia="ru-RU"/>
        </w:rPr>
        <w:t>Как правило, обязательный перечень элементов благоустройства на территории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4.4.2.1. В качестве твердых видов покрытий рекомендуется применение </w:t>
      </w:r>
      <w:proofErr w:type="spellStart"/>
      <w:r w:rsidRPr="00427984">
        <w:rPr>
          <w:rFonts w:ascii="Times New Roman" w:eastAsia="Times New Roman" w:hAnsi="Times New Roman" w:cs="Times New Roman"/>
          <w:color w:val="000000"/>
          <w:sz w:val="24"/>
          <w:szCs w:val="24"/>
          <w:lang w:eastAsia="ru-RU"/>
        </w:rPr>
        <w:t>цементобетона</w:t>
      </w:r>
      <w:proofErr w:type="spellEnd"/>
      <w:r w:rsidRPr="00427984">
        <w:rPr>
          <w:rFonts w:ascii="Times New Roman" w:eastAsia="Times New Roman" w:hAnsi="Times New Roman" w:cs="Times New Roman"/>
          <w:color w:val="000000"/>
          <w:sz w:val="24"/>
          <w:szCs w:val="24"/>
          <w:lang w:eastAsia="ru-RU"/>
        </w:rPr>
        <w:t xml:space="preserve"> и плиточного мощения.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4.4.2.2. При озеленении территории  школы рекомендуется не допускать применение растений с ядовитыми плодами.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4.4.3. При проектировании инженерных коммуникаций  рекомендуется не допускать их трассировку через территорию  школы, уже существующие сети при реконструкции территории квартала рекомендуется переложить. Собственные инженерные сети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4.4.4. Рекомендуется плоская кровля зданий школы.</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5F5F5F"/>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5. БЛАГОУСТРОЙСТВО НА ТЕРРИТОРИЯХ</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РЕКРЕАЦИОННОГО НАЗНАЧЕНИЯ</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5.1.2. Благоустройство памятников, мемориалов,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6. ОБЪЕКТЫ БЛАГОУСТРОЙСТВА</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НА ТЕРРИТОРИЯХ ТРАНСПОРТНЫХ И ИНЖЕНЕРНЫХ КОММУНИКАЦИЙ</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МУНИЦИПАЛЬНОГО ОБРАЗОВАНИЯ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6.1. Общие положения</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427984">
        <w:rPr>
          <w:rFonts w:ascii="Times New Roman" w:eastAsia="Times New Roman" w:hAnsi="Times New Roman" w:cs="Times New Roman"/>
          <w:color w:val="000000"/>
          <w:sz w:val="24"/>
          <w:szCs w:val="24"/>
          <w:lang w:eastAsia="ru-RU"/>
        </w:rPr>
        <w:t>благоустройства</w:t>
      </w:r>
      <w:proofErr w:type="gramEnd"/>
      <w:r w:rsidRPr="00427984">
        <w:rPr>
          <w:rFonts w:ascii="Times New Roman" w:eastAsia="Times New Roman" w:hAnsi="Times New Roman" w:cs="Times New Roman"/>
          <w:color w:val="000000"/>
          <w:sz w:val="24"/>
          <w:szCs w:val="24"/>
          <w:lang w:eastAsia="ru-RU"/>
        </w:rPr>
        <w:t xml:space="preserve"> </w:t>
      </w:r>
      <w:r w:rsidRPr="00427984">
        <w:rPr>
          <w:rFonts w:ascii="Times New Roman" w:eastAsia="Times New Roman" w:hAnsi="Times New Roman" w:cs="Times New Roman"/>
          <w:color w:val="000000"/>
          <w:sz w:val="24"/>
          <w:szCs w:val="24"/>
          <w:lang w:eastAsia="ru-RU"/>
        </w:rPr>
        <w:lastRenderedPageBreak/>
        <w:t>возможно производить на сеть улиц определенной категории, отдельную улицу, часть улицы, транспортное сооружение.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6.1.3. Проектирование комплексного благоустройства на территориях транспортных и инженерных коммуникаций  следует вести с учетом </w:t>
      </w:r>
      <w:proofErr w:type="spellStart"/>
      <w:r w:rsidR="005A4614">
        <w:fldChar w:fldCharType="begin"/>
      </w:r>
      <w:r w:rsidR="005A4614">
        <w:instrText>HYPERLINK "consultantplus://offline/ref=6186FA8BF7DA378F28927286C91B2D99DDD83975BE74CC05A2BCQ5u3O"</w:instrText>
      </w:r>
      <w:r w:rsidR="005A4614">
        <w:fldChar w:fldCharType="separate"/>
      </w:r>
      <w:r w:rsidRPr="00427984">
        <w:rPr>
          <w:rFonts w:ascii="Times New Roman" w:eastAsia="Times New Roman" w:hAnsi="Times New Roman" w:cs="Times New Roman"/>
          <w:color w:val="000000"/>
          <w:sz w:val="24"/>
          <w:szCs w:val="24"/>
          <w:u w:val="single"/>
          <w:lang w:eastAsia="ru-RU"/>
        </w:rPr>
        <w:t>СНиП</w:t>
      </w:r>
      <w:proofErr w:type="spellEnd"/>
      <w:r w:rsidRPr="00427984">
        <w:rPr>
          <w:rFonts w:ascii="Times New Roman" w:eastAsia="Times New Roman" w:hAnsi="Times New Roman" w:cs="Times New Roman"/>
          <w:color w:val="000000"/>
          <w:sz w:val="24"/>
          <w:szCs w:val="24"/>
          <w:u w:val="single"/>
          <w:lang w:eastAsia="ru-RU"/>
        </w:rPr>
        <w:t xml:space="preserve"> 35-01</w:t>
      </w:r>
      <w:r w:rsidR="005A4614">
        <w:fldChar w:fldCharType="end"/>
      </w:r>
      <w:r w:rsidRPr="00427984">
        <w:rPr>
          <w:rFonts w:ascii="Times New Roman" w:eastAsia="Times New Roman" w:hAnsi="Times New Roman" w:cs="Times New Roman"/>
          <w:color w:val="000000"/>
          <w:sz w:val="24"/>
          <w:szCs w:val="24"/>
          <w:lang w:eastAsia="ru-RU"/>
        </w:rPr>
        <w:t>, </w:t>
      </w:r>
      <w:proofErr w:type="spellStart"/>
      <w:r w:rsidR="005A4614">
        <w:fldChar w:fldCharType="begin"/>
      </w:r>
      <w:r w:rsidR="005A4614">
        <w:instrText>HYPERLINK "consultantplus://offline/ref=6186FA8BF7DA378F28927286C91B2D99D9DD3B78E37EC45CAEBE54Q9u2O"</w:instrText>
      </w:r>
      <w:r w:rsidR="005A4614">
        <w:fldChar w:fldCharType="separate"/>
      </w:r>
      <w:r w:rsidRPr="00427984">
        <w:rPr>
          <w:rFonts w:ascii="Times New Roman" w:eastAsia="Times New Roman" w:hAnsi="Times New Roman" w:cs="Times New Roman"/>
          <w:color w:val="000000"/>
          <w:sz w:val="24"/>
          <w:szCs w:val="24"/>
          <w:u w:val="single"/>
          <w:lang w:eastAsia="ru-RU"/>
        </w:rPr>
        <w:t>СНиП</w:t>
      </w:r>
      <w:proofErr w:type="spellEnd"/>
      <w:r w:rsidRPr="00427984">
        <w:rPr>
          <w:rFonts w:ascii="Times New Roman" w:eastAsia="Times New Roman" w:hAnsi="Times New Roman" w:cs="Times New Roman"/>
          <w:color w:val="000000"/>
          <w:sz w:val="24"/>
          <w:szCs w:val="24"/>
          <w:u w:val="single"/>
          <w:lang w:eastAsia="ru-RU"/>
        </w:rPr>
        <w:t xml:space="preserve"> 2.05.02</w:t>
      </w:r>
      <w:r w:rsidR="005A4614">
        <w:fldChar w:fldCharType="end"/>
      </w:r>
      <w:r w:rsidRPr="00427984">
        <w:rPr>
          <w:rFonts w:ascii="Times New Roman" w:eastAsia="Times New Roman" w:hAnsi="Times New Roman" w:cs="Times New Roman"/>
          <w:color w:val="000000"/>
          <w:sz w:val="24"/>
          <w:szCs w:val="24"/>
          <w:lang w:eastAsia="ru-RU"/>
        </w:rPr>
        <w:t>,</w:t>
      </w:r>
      <w:hyperlink r:id="rId16" w:history="1">
        <w:r w:rsidRPr="00427984">
          <w:rPr>
            <w:rFonts w:ascii="Times New Roman" w:eastAsia="Times New Roman" w:hAnsi="Times New Roman" w:cs="Times New Roman"/>
            <w:color w:val="000000"/>
            <w:sz w:val="24"/>
            <w:szCs w:val="24"/>
            <w:u w:val="single"/>
            <w:lang w:eastAsia="ru-RU"/>
          </w:rPr>
          <w:t xml:space="preserve">ГОСТ </w:t>
        </w:r>
        <w:proofErr w:type="gramStart"/>
        <w:r w:rsidRPr="00427984">
          <w:rPr>
            <w:rFonts w:ascii="Times New Roman" w:eastAsia="Times New Roman" w:hAnsi="Times New Roman" w:cs="Times New Roman"/>
            <w:color w:val="000000"/>
            <w:sz w:val="24"/>
            <w:szCs w:val="24"/>
            <w:u w:val="single"/>
            <w:lang w:eastAsia="ru-RU"/>
          </w:rPr>
          <w:t>Р</w:t>
        </w:r>
        <w:proofErr w:type="gramEnd"/>
        <w:r w:rsidRPr="00427984">
          <w:rPr>
            <w:rFonts w:ascii="Times New Roman" w:eastAsia="Times New Roman" w:hAnsi="Times New Roman" w:cs="Times New Roman"/>
            <w:color w:val="000000"/>
            <w:sz w:val="24"/>
            <w:szCs w:val="24"/>
            <w:u w:val="single"/>
            <w:lang w:eastAsia="ru-RU"/>
          </w:rPr>
          <w:t xml:space="preserve"> 52289</w:t>
        </w:r>
      </w:hyperlink>
      <w:r w:rsidRPr="00427984">
        <w:rPr>
          <w:rFonts w:ascii="Times New Roman" w:eastAsia="Times New Roman" w:hAnsi="Times New Roman" w:cs="Times New Roman"/>
          <w:color w:val="000000"/>
          <w:sz w:val="24"/>
          <w:szCs w:val="24"/>
          <w:lang w:eastAsia="ru-RU"/>
        </w:rPr>
        <w:t>, </w:t>
      </w:r>
      <w:hyperlink r:id="rId17" w:history="1">
        <w:r w:rsidRPr="00427984">
          <w:rPr>
            <w:rFonts w:ascii="Times New Roman" w:eastAsia="Times New Roman" w:hAnsi="Times New Roman" w:cs="Times New Roman"/>
            <w:color w:val="000000"/>
            <w:sz w:val="24"/>
            <w:szCs w:val="24"/>
            <w:u w:val="single"/>
            <w:lang w:eastAsia="ru-RU"/>
          </w:rPr>
          <w:t>ГОСТ Р 52290-2004</w:t>
        </w:r>
      </w:hyperlink>
      <w:r w:rsidRPr="00427984">
        <w:rPr>
          <w:rFonts w:ascii="Times New Roman" w:eastAsia="Times New Roman" w:hAnsi="Times New Roman" w:cs="Times New Roman"/>
          <w:color w:val="000000"/>
          <w:sz w:val="24"/>
          <w:szCs w:val="24"/>
          <w:lang w:eastAsia="ru-RU"/>
        </w:rPr>
        <w:t>, </w:t>
      </w:r>
      <w:hyperlink r:id="rId18" w:history="1">
        <w:r w:rsidRPr="00427984">
          <w:rPr>
            <w:rFonts w:ascii="Times New Roman" w:eastAsia="Times New Roman" w:hAnsi="Times New Roman" w:cs="Times New Roman"/>
            <w:color w:val="000000"/>
            <w:sz w:val="24"/>
            <w:szCs w:val="24"/>
            <w:u w:val="single"/>
            <w:lang w:eastAsia="ru-RU"/>
          </w:rPr>
          <w:t>ГОСТ Р 51256</w:t>
        </w:r>
      </w:hyperlink>
      <w:r w:rsidRPr="00427984">
        <w:rPr>
          <w:rFonts w:ascii="Times New Roman" w:eastAsia="Times New Roman" w:hAnsi="Times New Roman" w:cs="Times New Roman"/>
          <w:color w:val="000000"/>
          <w:sz w:val="24"/>
          <w:szCs w:val="24"/>
          <w:lang w:eastAsia="ru-RU"/>
        </w:rPr>
        <w:t>, обеспечивая условия безопасности населения и защиту прилегающих территорий от воздействия транспорта и инженерных коммуникаций.</w:t>
      </w:r>
      <w:r w:rsidRPr="00427984">
        <w:rPr>
          <w:rFonts w:ascii="Times New Roman" w:eastAsia="Times New Roman" w:hAnsi="Times New Roman" w:cs="Times New Roman"/>
          <w:b/>
          <w:bCs/>
          <w:color w:val="000000"/>
          <w:sz w:val="24"/>
          <w:szCs w:val="24"/>
          <w:lang w:eastAsia="ru-RU"/>
        </w:rPr>
        <w:t> </w:t>
      </w:r>
    </w:p>
    <w:p w:rsidR="003E6D48" w:rsidRPr="00427984" w:rsidRDefault="00427984"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Pr>
          <w:rFonts w:ascii="Times New Roman" w:eastAsia="Times New Roman" w:hAnsi="Times New Roman" w:cs="Times New Roman"/>
          <w:b/>
          <w:bCs/>
          <w:color w:val="000000"/>
          <w:sz w:val="24"/>
          <w:szCs w:val="24"/>
          <w:lang w:eastAsia="ru-RU"/>
        </w:rPr>
        <w:t xml:space="preserve">                                                </w:t>
      </w:r>
      <w:r w:rsidR="003E6D48" w:rsidRPr="00427984">
        <w:rPr>
          <w:rFonts w:ascii="Times New Roman" w:eastAsia="Times New Roman" w:hAnsi="Times New Roman" w:cs="Times New Roman"/>
          <w:b/>
          <w:bCs/>
          <w:color w:val="000000"/>
          <w:sz w:val="24"/>
          <w:szCs w:val="24"/>
          <w:lang w:eastAsia="ru-RU"/>
        </w:rPr>
        <w:t>6.2. Улицы и дороги</w:t>
      </w:r>
      <w:r w:rsidR="003E6D48"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6.2.2.1. Виды и конструкции дорожного покрытия проектируются с учетом категории улицы и обеспечением безопасности движения.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6.2.2.2. Для освещения на участках между пересечениями,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6.3. Площади</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6.3.1. По функциональному назначению площади обычно подразделяются на: главные (у зданий органов власти, общественных организаций), </w:t>
      </w:r>
      <w:proofErr w:type="spellStart"/>
      <w:r w:rsidRPr="00427984">
        <w:rPr>
          <w:rFonts w:ascii="Times New Roman" w:eastAsia="Times New Roman" w:hAnsi="Times New Roman" w:cs="Times New Roman"/>
          <w:color w:val="000000"/>
          <w:sz w:val="24"/>
          <w:szCs w:val="24"/>
          <w:lang w:eastAsia="ru-RU"/>
        </w:rPr>
        <w:t>приобъектные</w:t>
      </w:r>
      <w:proofErr w:type="spellEnd"/>
      <w:r w:rsidRPr="00427984">
        <w:rPr>
          <w:rFonts w:ascii="Times New Roman" w:eastAsia="Times New Roman" w:hAnsi="Times New Roman" w:cs="Times New Roman"/>
          <w:color w:val="000000"/>
          <w:sz w:val="24"/>
          <w:szCs w:val="24"/>
          <w:lang w:eastAsia="ru-RU"/>
        </w:rPr>
        <w:t xml:space="preserve"> (у  памятников, торговых объектов,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6.3.2. Обязательный перечень элементов благоустройства на территории площади рекомендуется принимать в соответствии с </w:t>
      </w:r>
      <w:hyperlink r:id="rId19" w:history="1">
        <w:r w:rsidRPr="00427984">
          <w:rPr>
            <w:rFonts w:ascii="Times New Roman" w:eastAsia="Times New Roman" w:hAnsi="Times New Roman" w:cs="Times New Roman"/>
            <w:color w:val="000000"/>
            <w:sz w:val="24"/>
            <w:szCs w:val="24"/>
            <w:u w:val="single"/>
            <w:lang w:eastAsia="ru-RU"/>
          </w:rPr>
          <w:t>пунктом 6.2.2</w:t>
        </w:r>
      </w:hyperlink>
      <w:r w:rsidRPr="00427984">
        <w:rPr>
          <w:rFonts w:ascii="Times New Roman" w:eastAsia="Times New Roman" w:hAnsi="Times New Roman" w:cs="Times New Roman"/>
          <w:color w:val="000000"/>
          <w:sz w:val="24"/>
          <w:szCs w:val="24"/>
          <w:lang w:eastAsia="ru-RU"/>
        </w:rPr>
        <w:t>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на общественно-транспортных площадях - некапитальные нестационарные сооружения мелкорозничной торговли, бытового обслуживания, средства наружной рекламы и информации.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Раздел 7. ЭКСПЛУАТАЦИЯ ОБЪЕКТОВ БЛАГОУСТРОЙСТВА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lastRenderedPageBreak/>
        <w:t>7.1. Общие положения</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7.1.1. Правила эксплуатации объектов благоустройства принимаются органом местного самоуправления (далее - Правила эксплуатации). Настоящий раздел Правил Березняковского  муниципального образования содержит основные принципы и рекомендации по структуре и содержанию Правил эксплуатации.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7.1.2. </w:t>
      </w:r>
      <w:proofErr w:type="gramStart"/>
      <w:r w:rsidRPr="00427984">
        <w:rPr>
          <w:rFonts w:ascii="Times New Roman" w:eastAsia="Times New Roman" w:hAnsi="Times New Roman" w:cs="Times New Roman"/>
          <w:color w:val="000000"/>
          <w:sz w:val="24"/>
          <w:szCs w:val="24"/>
          <w:lang w:eastAsia="ru-RU"/>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 </w:t>
      </w:r>
      <w:proofErr w:type="gramEnd"/>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7.2. Уборка территории</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27984">
        <w:rPr>
          <w:rFonts w:ascii="Times New Roman" w:eastAsia="Times New Roman" w:hAnsi="Times New Roman" w:cs="Times New Roman"/>
          <w:color w:val="000000"/>
          <w:sz w:val="24"/>
          <w:szCs w:val="24"/>
          <w:lang w:eastAsia="ru-RU"/>
        </w:rPr>
        <w:t xml:space="preserve">7.2.1. </w:t>
      </w:r>
      <w:proofErr w:type="gramStart"/>
      <w:r w:rsidRPr="00427984">
        <w:rPr>
          <w:rFonts w:ascii="Times New Roman" w:eastAsia="Times New Roman" w:hAnsi="Times New Roman" w:cs="Times New Roman"/>
          <w:color w:val="000000"/>
          <w:sz w:val="24"/>
          <w:szCs w:val="24"/>
          <w:lang w:eastAsia="ru-RU"/>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7 настоящих Правил Березняковского  муниципального образования и порядком сбора, вывоза и утилизации отходов производства и потребления, утверждаемых органом местного самоуправления.</w:t>
      </w:r>
      <w:proofErr w:type="gramEnd"/>
    </w:p>
    <w:p w:rsidR="00427984" w:rsidRPr="00572C2B" w:rsidRDefault="00427984" w:rsidP="00427984">
      <w:pPr>
        <w:pStyle w:val="ConsPlusNormal0"/>
        <w:widowControl/>
        <w:ind w:firstLine="540"/>
        <w:jc w:val="both"/>
        <w:rPr>
          <w:rFonts w:ascii="Times New Roman" w:hAnsi="Times New Roman" w:cs="Times New Roman"/>
          <w:b/>
          <w:sz w:val="24"/>
          <w:szCs w:val="24"/>
        </w:rPr>
      </w:pPr>
      <w:proofErr w:type="gramStart"/>
      <w:r w:rsidRPr="00572C2B">
        <w:rPr>
          <w:rFonts w:ascii="Times New Roman" w:hAnsi="Times New Roman" w:cs="Times New Roman"/>
          <w:b/>
          <w:sz w:val="24"/>
          <w:szCs w:val="24"/>
        </w:rPr>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опилками, углем, металлоломом, техникой, грунтом, органическими удобрениями (навоз) иными предметами (имуществом) либо мусором, а равно складирование данных объектов на указанной территории –    влечет  предупреждение или наложение административного штрафа.</w:t>
      </w:r>
      <w:proofErr w:type="gramEnd"/>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20" w:history="1">
        <w:r w:rsidRPr="00427984">
          <w:rPr>
            <w:rFonts w:ascii="Times New Roman" w:eastAsia="Times New Roman" w:hAnsi="Times New Roman" w:cs="Times New Roman"/>
            <w:color w:val="000000"/>
            <w:sz w:val="24"/>
            <w:szCs w:val="24"/>
            <w:u w:val="single"/>
            <w:lang w:eastAsia="ru-RU"/>
          </w:rPr>
          <w:t>пунктом 7.2.1</w:t>
        </w:r>
      </w:hyperlink>
      <w:r w:rsidRPr="00427984">
        <w:rPr>
          <w:rFonts w:ascii="Times New Roman" w:eastAsia="Times New Roman" w:hAnsi="Times New Roman" w:cs="Times New Roman"/>
          <w:color w:val="000000"/>
          <w:sz w:val="24"/>
          <w:szCs w:val="24"/>
          <w:lang w:eastAsia="ru-RU"/>
        </w:rPr>
        <w:t>настоящих Правил Березняковского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7.2.3. Сбор и вывоз отходов рекомендуется осуществлять по контейнерной или бестарной системе в установленном порядке.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7.2.4. На территории общего пользования муниципального образования рекомендуется ввести запрет на сжигание отходов производства и потребления.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7.2.5. Вывоз бытовых отходов производства и потребления из жилых домов, организаций торговли, учебного и лечебного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Рекомендуется ввести запрет на складирование отходов, образовавшихся во время ремонта, в места временного хранения отходов.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7.2.6. Для сбора отходов производства и потребления физических и юридических лиц, указанных в </w:t>
      </w:r>
      <w:hyperlink r:id="rId21" w:history="1">
        <w:r w:rsidRPr="00427984">
          <w:rPr>
            <w:rFonts w:ascii="Times New Roman" w:eastAsia="Times New Roman" w:hAnsi="Times New Roman" w:cs="Times New Roman"/>
            <w:color w:val="000000"/>
            <w:sz w:val="24"/>
            <w:szCs w:val="24"/>
            <w:u w:val="single"/>
            <w:lang w:eastAsia="ru-RU"/>
          </w:rPr>
          <w:t>пункте 7.2.1</w:t>
        </w:r>
      </w:hyperlink>
      <w:r w:rsidRPr="00427984">
        <w:rPr>
          <w:rFonts w:ascii="Times New Roman" w:eastAsia="Times New Roman" w:hAnsi="Times New Roman" w:cs="Times New Roman"/>
          <w:color w:val="000000"/>
          <w:sz w:val="24"/>
          <w:szCs w:val="24"/>
          <w:lang w:eastAsia="ru-RU"/>
        </w:rPr>
        <w:t> настоящих Правил Березняковского муниципального образования, рекомендуется организовать места временного хранения отходов и осуществлять его уборку и техническое обслуживание.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Разрешение на размещение мест временного хранения отходов дает орган местного самоуправления.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7.2.7. Для предотвращения засорения улиц,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22" w:history="1">
        <w:r w:rsidRPr="00427984">
          <w:rPr>
            <w:rFonts w:ascii="Times New Roman" w:eastAsia="Times New Roman" w:hAnsi="Times New Roman" w:cs="Times New Roman"/>
            <w:color w:val="000000"/>
            <w:sz w:val="24"/>
            <w:szCs w:val="24"/>
            <w:u w:val="single"/>
            <w:lang w:eastAsia="ru-RU"/>
          </w:rPr>
          <w:t>пунктом 7.2.1</w:t>
        </w:r>
      </w:hyperlink>
      <w:r w:rsidRPr="00427984">
        <w:rPr>
          <w:rFonts w:ascii="Times New Roman" w:eastAsia="Times New Roman" w:hAnsi="Times New Roman" w:cs="Times New Roman"/>
          <w:color w:val="000000"/>
          <w:sz w:val="24"/>
          <w:szCs w:val="24"/>
          <w:lang w:eastAsia="ru-RU"/>
        </w:rPr>
        <w:t> настоящих Правил Березняковского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Урны (баки) следует содержать в исправном и опрятном состоянии, очищать по мере накопления мусора.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7.2.9. Рекомендовать собственникам помещений обеспечивать подъезды непосредственно к мусоросборникам и выгребным ямам.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7.2.10.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w:t>
      </w:r>
      <w:hyperlink r:id="rId23" w:history="1">
        <w:r w:rsidRPr="00427984">
          <w:rPr>
            <w:rFonts w:ascii="Times New Roman" w:eastAsia="Times New Roman" w:hAnsi="Times New Roman" w:cs="Times New Roman"/>
            <w:color w:val="000000"/>
            <w:sz w:val="24"/>
            <w:szCs w:val="24"/>
            <w:u w:val="single"/>
            <w:lang w:eastAsia="ru-RU"/>
          </w:rPr>
          <w:t>пункте 7.2.1</w:t>
        </w:r>
      </w:hyperlink>
      <w:r w:rsidRPr="00427984">
        <w:rPr>
          <w:rFonts w:ascii="Times New Roman" w:eastAsia="Times New Roman" w:hAnsi="Times New Roman" w:cs="Times New Roman"/>
          <w:color w:val="000000"/>
          <w:sz w:val="24"/>
          <w:szCs w:val="24"/>
          <w:lang w:eastAsia="ru-RU"/>
        </w:rPr>
        <w:t> настоящих Правил Березняковского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7.2.11.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7.2.12. Уборку и очистку территорий, отведенных для размещения и эксплуатации линий электропередач,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427984">
        <w:rPr>
          <w:rFonts w:ascii="Times New Roman" w:eastAsia="Times New Roman" w:hAnsi="Times New Roman" w:cs="Times New Roman"/>
          <w:color w:val="000000"/>
          <w:sz w:val="24"/>
          <w:szCs w:val="24"/>
          <w:lang w:eastAsia="ru-RU"/>
        </w:rPr>
        <w:t>,</w:t>
      </w:r>
      <w:proofErr w:type="gramEnd"/>
      <w:r w:rsidRPr="00427984">
        <w:rPr>
          <w:rFonts w:ascii="Times New Roman" w:eastAsia="Times New Roman" w:hAnsi="Times New Roman" w:cs="Times New Roman"/>
          <w:color w:val="000000"/>
          <w:sz w:val="24"/>
          <w:szCs w:val="24"/>
          <w:lang w:eastAsia="ru-RU"/>
        </w:rPr>
        <w:t xml:space="preserve"> если указанные в данном пункте сети являются бесхозяйными, уборку и очистку территорий </w:t>
      </w:r>
      <w:r w:rsidRPr="00427984">
        <w:rPr>
          <w:rFonts w:ascii="Times New Roman" w:eastAsia="Times New Roman" w:hAnsi="Times New Roman" w:cs="Times New Roman"/>
          <w:color w:val="000000"/>
          <w:sz w:val="24"/>
          <w:szCs w:val="24"/>
          <w:lang w:eastAsia="ru-RU"/>
        </w:rPr>
        <w:lastRenderedPageBreak/>
        <w:t>рекомендуется осуществлять организации, с которой заключен договор об обеспечении сохранности и эксплуатации бесхозяйного имущества.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7.2.13.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7.3. Особенности уборки территории в весенне-летний период.</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27984">
        <w:rPr>
          <w:rFonts w:ascii="Times New Roman" w:eastAsia="Times New Roman" w:hAnsi="Times New Roman" w:cs="Times New Roman"/>
          <w:color w:val="000000"/>
          <w:sz w:val="24"/>
          <w:szCs w:val="24"/>
          <w:lang w:eastAsia="ru-RU"/>
        </w:rPr>
        <w:t>7.3.1. Весенне-летнюю уборку территории рекомендуется производить с 15 апреля по 15 октября.</w:t>
      </w:r>
    </w:p>
    <w:p w:rsidR="00427984" w:rsidRPr="00572C2B" w:rsidRDefault="00427984" w:rsidP="00427984">
      <w:pPr>
        <w:pStyle w:val="ConsPlusNormal0"/>
        <w:widowControl/>
        <w:ind w:firstLine="540"/>
        <w:jc w:val="both"/>
        <w:rPr>
          <w:rFonts w:ascii="Times New Roman" w:hAnsi="Times New Roman" w:cs="Times New Roman"/>
          <w:b/>
          <w:sz w:val="24"/>
          <w:szCs w:val="24"/>
        </w:rPr>
      </w:pPr>
      <w:r w:rsidRPr="00572C2B">
        <w:rPr>
          <w:rFonts w:ascii="Times New Roman" w:hAnsi="Times New Roman" w:cs="Times New Roman"/>
          <w:b/>
          <w:sz w:val="24"/>
          <w:szCs w:val="24"/>
        </w:rPr>
        <w:t>7.3.2. Не принятие мер по отводу и пропуску талых и ливневых вод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территории организации - влечет  предупреждение или наложение административного штрафа.</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7.4. Особенности уборки территории в осенне-зимний период.</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7.4.1. Осенне-зимнюю уборку территории рекомендуется проводить с 15 октября по 15 апреля и предусматривать чистка улиц от снега.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7.4.2.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Снег, сброшенный с крыш, следует немедленно вывозить.</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7.5. Порядок содержания элементов благоустройства.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7.5.1. Общие требования к содержанию элементов благоустройства.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7.5.2. Ремонт и содержание зданий и сооружений.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7.5.3.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7.5.3.1.текущий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7.5.3.2.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7.5.3.3.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7.5.3.4.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7.6. Содержание и эксплуатация дорог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7.6.1. С целью сохранения дорожных покрытий на территории муниципального образования следует запрещать:</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подвоз груза волоком;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перегон по улицам населенных пунктов, имеющим твердое покрытие, машин на гусеничном ходу;</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движение и стоянка большегрузного транспорта на внутриквартальных пешеходных дорожках, тротуарах.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7.6.2. </w:t>
      </w:r>
      <w:proofErr w:type="gramStart"/>
      <w:r w:rsidRPr="00427984">
        <w:rPr>
          <w:rFonts w:ascii="Times New Roman" w:eastAsia="Times New Roman" w:hAnsi="Times New Roman" w:cs="Times New Roman"/>
          <w:color w:val="000000"/>
          <w:sz w:val="24"/>
          <w:szCs w:val="24"/>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7.7. Освещение территории муниципальных образований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7.7.1. Улицы, дороги,  набережные, мосты,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Обязанность по освещению данных объектов следует возлагать на их собственников или уполномоченных собственником лиц.</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7.7.2. Освещение территории муниципального образования рекомендуется осуществлять </w:t>
      </w:r>
      <w:proofErr w:type="spellStart"/>
      <w:r w:rsidRPr="00427984">
        <w:rPr>
          <w:rFonts w:ascii="Times New Roman" w:eastAsia="Times New Roman" w:hAnsi="Times New Roman" w:cs="Times New Roman"/>
          <w:color w:val="000000"/>
          <w:sz w:val="24"/>
          <w:szCs w:val="24"/>
          <w:lang w:eastAsia="ru-RU"/>
        </w:rPr>
        <w:t>энергоснабжающим</w:t>
      </w:r>
      <w:proofErr w:type="spellEnd"/>
      <w:r w:rsidRPr="00427984">
        <w:rPr>
          <w:rFonts w:ascii="Times New Roman" w:eastAsia="Times New Roman" w:hAnsi="Times New Roman" w:cs="Times New Roman"/>
          <w:color w:val="000000"/>
          <w:sz w:val="24"/>
          <w:szCs w:val="24"/>
          <w:lang w:eastAsia="ru-RU"/>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7.8. Содержание животных в муниципальном образовании</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7.8.1.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7.8.2. Следует запрещать передвижение сельскохозяйственных животных на территории муниципального образования без сопровождающих лиц.</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7.8.3.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7.8.4.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7.8.5.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7.8.6.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7.9. Особые требования к доступности поселковой среды</w:t>
      </w: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7.9.1.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7.9.2.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xml:space="preserve">Раздел 8. </w:t>
      </w:r>
      <w:proofErr w:type="gramStart"/>
      <w:r w:rsidRPr="00427984">
        <w:rPr>
          <w:rFonts w:ascii="Times New Roman" w:eastAsia="Times New Roman" w:hAnsi="Times New Roman" w:cs="Times New Roman"/>
          <w:b/>
          <w:bCs/>
          <w:color w:val="000000"/>
          <w:sz w:val="24"/>
          <w:szCs w:val="24"/>
          <w:lang w:eastAsia="ru-RU"/>
        </w:rPr>
        <w:t>КОНТРОЛЬ ЗА</w:t>
      </w:r>
      <w:proofErr w:type="gramEnd"/>
      <w:r w:rsidRPr="00427984">
        <w:rPr>
          <w:rFonts w:ascii="Times New Roman" w:eastAsia="Times New Roman" w:hAnsi="Times New Roman" w:cs="Times New Roman"/>
          <w:b/>
          <w:bCs/>
          <w:color w:val="000000"/>
          <w:sz w:val="24"/>
          <w:szCs w:val="24"/>
          <w:lang w:eastAsia="ru-RU"/>
        </w:rPr>
        <w:t xml:space="preserve"> СОБЛЮДЕНИЕМ НОРМ</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И ПРАВИЛ БЛАГОУСТРОЙСТВА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8.1.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w:t>
      </w:r>
      <w:r w:rsidRPr="00427984">
        <w:rPr>
          <w:rFonts w:ascii="Times New Roman" w:eastAsia="Times New Roman" w:hAnsi="Times New Roman" w:cs="Times New Roman"/>
          <w:color w:val="000000"/>
          <w:sz w:val="24"/>
          <w:szCs w:val="24"/>
          <w:lang w:eastAsia="ru-RU"/>
        </w:rPr>
        <w:lastRenderedPageBreak/>
        <w:t>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8.2. Несоблюдение предусмотренных данными Правилами мероприятий по содержанию территории, а также по размещению объектов благоустройства, повлекшие нарушений правил и норм, установленных федеральными законами и иными нормативными правовыми актами Российской Федерации, влечет предупреждение или наложение административного штрафа </w:t>
      </w:r>
      <w:proofErr w:type="gramStart"/>
      <w:r w:rsidRPr="00427984">
        <w:rPr>
          <w:rFonts w:ascii="Times New Roman" w:eastAsia="Times New Roman" w:hAnsi="Times New Roman" w:cs="Times New Roman"/>
          <w:color w:val="000000"/>
          <w:sz w:val="24"/>
          <w:szCs w:val="24"/>
          <w:lang w:eastAsia="ru-RU"/>
        </w:rPr>
        <w:t>на</w:t>
      </w:r>
      <w:proofErr w:type="gramEnd"/>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ü</w:t>
      </w:r>
      <w:proofErr w:type="spellEnd"/>
      <w:r w:rsidRPr="00427984">
        <w:rPr>
          <w:rFonts w:ascii="Times New Roman" w:eastAsia="Times New Roman" w:hAnsi="Times New Roman" w:cs="Times New Roman"/>
          <w:color w:val="000000"/>
          <w:sz w:val="24"/>
          <w:szCs w:val="24"/>
          <w:lang w:eastAsia="ru-RU"/>
        </w:rPr>
        <w:t>  граждан в размере от 1 000 до 3 000 рублей;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ü</w:t>
      </w:r>
      <w:proofErr w:type="spellEnd"/>
      <w:r w:rsidRPr="00427984">
        <w:rPr>
          <w:rFonts w:ascii="Times New Roman" w:eastAsia="Times New Roman" w:hAnsi="Times New Roman" w:cs="Times New Roman"/>
          <w:color w:val="000000"/>
          <w:sz w:val="24"/>
          <w:szCs w:val="24"/>
          <w:lang w:eastAsia="ru-RU"/>
        </w:rPr>
        <w:t>  должностных лиц в размере от 1 000 до 3 000 рублей;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ü</w:t>
      </w:r>
      <w:proofErr w:type="spellEnd"/>
      <w:r w:rsidRPr="00427984">
        <w:rPr>
          <w:rFonts w:ascii="Times New Roman" w:eastAsia="Times New Roman" w:hAnsi="Times New Roman" w:cs="Times New Roman"/>
          <w:color w:val="000000"/>
          <w:sz w:val="24"/>
          <w:szCs w:val="24"/>
          <w:lang w:eastAsia="ru-RU"/>
        </w:rPr>
        <w:t>  юридических лиц в размере от 5 000 до 10 000 рублей.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8.3.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Березняковского муниципального образования, и (или) осуществление торговли, оказание услуг бытового, развлекательного характера населению на указанных объектах, влечет предупреждение или наложение административного штрафа </w:t>
      </w:r>
      <w:proofErr w:type="gramStart"/>
      <w:r w:rsidRPr="00427984">
        <w:rPr>
          <w:rFonts w:ascii="Times New Roman" w:eastAsia="Times New Roman" w:hAnsi="Times New Roman" w:cs="Times New Roman"/>
          <w:color w:val="000000"/>
          <w:sz w:val="24"/>
          <w:szCs w:val="24"/>
          <w:lang w:eastAsia="ru-RU"/>
        </w:rPr>
        <w:t>на</w:t>
      </w:r>
      <w:proofErr w:type="gramEnd"/>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ü</w:t>
      </w:r>
      <w:proofErr w:type="spellEnd"/>
      <w:r w:rsidRPr="00427984">
        <w:rPr>
          <w:rFonts w:ascii="Times New Roman" w:eastAsia="Times New Roman" w:hAnsi="Times New Roman" w:cs="Times New Roman"/>
          <w:color w:val="000000"/>
          <w:sz w:val="24"/>
          <w:szCs w:val="24"/>
          <w:lang w:eastAsia="ru-RU"/>
        </w:rPr>
        <w:t>  граждан в размере от 2 000 до 4 000 рублей;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ü</w:t>
      </w:r>
      <w:proofErr w:type="spellEnd"/>
      <w:r w:rsidRPr="00427984">
        <w:rPr>
          <w:rFonts w:ascii="Times New Roman" w:eastAsia="Times New Roman" w:hAnsi="Times New Roman" w:cs="Times New Roman"/>
          <w:color w:val="000000"/>
          <w:sz w:val="24"/>
          <w:szCs w:val="24"/>
          <w:lang w:eastAsia="ru-RU"/>
        </w:rPr>
        <w:t>  должностных лиц в размере от 4 000 до 8 000 рублей;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ü</w:t>
      </w:r>
      <w:proofErr w:type="spellEnd"/>
      <w:r w:rsidRPr="00427984">
        <w:rPr>
          <w:rFonts w:ascii="Times New Roman" w:eastAsia="Times New Roman" w:hAnsi="Times New Roman" w:cs="Times New Roman"/>
          <w:color w:val="000000"/>
          <w:sz w:val="24"/>
          <w:szCs w:val="24"/>
          <w:lang w:eastAsia="ru-RU"/>
        </w:rPr>
        <w:t>  юридических лиц в размере от 10 000 до 15 000 рублей.</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xml:space="preserve">Раздел 9. ОРГАНЫ И ДОЛЖНОСТНЫЕ ЛИЦА, УПОЛНОМОЧЕННЫЕ РАССМАТРИВАТЬ ДЕЛА И СОСТАВЛЯТЬ ПРОТОКОЛЫ ОБ АДМИНИСТРАТИВНЫХ НАРУШЕНИЯХ, ПРЕДУСМОТРЕННЫЕ ЗАКОНОМ №173 – </w:t>
      </w:r>
      <w:proofErr w:type="gramStart"/>
      <w:r w:rsidRPr="00427984">
        <w:rPr>
          <w:rFonts w:ascii="Times New Roman" w:eastAsia="Times New Roman" w:hAnsi="Times New Roman" w:cs="Times New Roman"/>
          <w:b/>
          <w:bCs/>
          <w:color w:val="000000"/>
          <w:sz w:val="24"/>
          <w:szCs w:val="24"/>
          <w:lang w:eastAsia="ru-RU"/>
        </w:rPr>
        <w:t>ОЗ</w:t>
      </w:r>
      <w:proofErr w:type="gramEnd"/>
      <w:r w:rsidRPr="00427984">
        <w:rPr>
          <w:rFonts w:ascii="Times New Roman" w:eastAsia="Times New Roman" w:hAnsi="Times New Roman" w:cs="Times New Roman"/>
          <w:b/>
          <w:bCs/>
          <w:color w:val="000000"/>
          <w:sz w:val="24"/>
          <w:szCs w:val="24"/>
          <w:lang w:eastAsia="ru-RU"/>
        </w:rPr>
        <w:t xml:space="preserve"> ОТ 30.12.2014 Г.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9.1. Дела об административных правонарушениях, предусмотренных Законом № 173 –</w:t>
      </w:r>
      <w:proofErr w:type="gramStart"/>
      <w:r w:rsidRPr="00427984">
        <w:rPr>
          <w:rFonts w:ascii="Times New Roman" w:eastAsia="Times New Roman" w:hAnsi="Times New Roman" w:cs="Times New Roman"/>
          <w:color w:val="000000"/>
          <w:sz w:val="24"/>
          <w:szCs w:val="24"/>
          <w:lang w:eastAsia="ru-RU"/>
        </w:rPr>
        <w:t>ОЗ</w:t>
      </w:r>
      <w:proofErr w:type="gramEnd"/>
      <w:r w:rsidRPr="00427984">
        <w:rPr>
          <w:rFonts w:ascii="Times New Roman" w:eastAsia="Times New Roman" w:hAnsi="Times New Roman" w:cs="Times New Roman"/>
          <w:color w:val="000000"/>
          <w:sz w:val="24"/>
          <w:szCs w:val="24"/>
          <w:lang w:eastAsia="ru-RU"/>
        </w:rPr>
        <w:t xml:space="preserve"> от 30 декабря 2014г. рассматриваются в порядке, установленном Кодексом Российской Федерации об административных нарушениях.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9.2. Протоколы об административных правонарушениях, предусмотренных Законом № 173 –</w:t>
      </w:r>
      <w:proofErr w:type="gramStart"/>
      <w:r w:rsidRPr="00427984">
        <w:rPr>
          <w:rFonts w:ascii="Times New Roman" w:eastAsia="Times New Roman" w:hAnsi="Times New Roman" w:cs="Times New Roman"/>
          <w:color w:val="000000"/>
          <w:sz w:val="24"/>
          <w:szCs w:val="24"/>
          <w:lang w:eastAsia="ru-RU"/>
        </w:rPr>
        <w:t>ОЗ</w:t>
      </w:r>
      <w:proofErr w:type="gramEnd"/>
      <w:r w:rsidRPr="00427984">
        <w:rPr>
          <w:rFonts w:ascii="Times New Roman" w:eastAsia="Times New Roman" w:hAnsi="Times New Roman" w:cs="Times New Roman"/>
          <w:color w:val="000000"/>
          <w:sz w:val="24"/>
          <w:szCs w:val="24"/>
          <w:lang w:eastAsia="ru-RU"/>
        </w:rPr>
        <w:t xml:space="preserve"> от 30 декабря 2014г. составляют должностные лица Березняковского муниципального образования, к ним относятся: руководитель местной администрации, их заместители, должностные лица органов местного самоуправления, уполномоченных составлять протоколы об административных нарушениях.</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5F5F5F"/>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5F5F5F"/>
          <w:sz w:val="24"/>
          <w:szCs w:val="24"/>
          <w:lang w:eastAsia="ru-RU"/>
        </w:rPr>
        <w:t> </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5F5F5F"/>
          <w:sz w:val="24"/>
          <w:szCs w:val="24"/>
          <w:lang w:eastAsia="ru-RU"/>
        </w:rPr>
        <w:t>                                                                                                               </w:t>
      </w:r>
      <w:r w:rsidRPr="00427984">
        <w:rPr>
          <w:rFonts w:ascii="Times New Roman" w:eastAsia="Times New Roman" w:hAnsi="Times New Roman" w:cs="Times New Roman"/>
          <w:color w:val="000000"/>
          <w:sz w:val="24"/>
          <w:szCs w:val="24"/>
          <w:lang w:eastAsia="ru-RU"/>
        </w:rPr>
        <w:t>  Приложение N 1</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к Правилам по разработке норм</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и правил по благоустройству</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территорий муниципальных</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r w:rsidR="00427984">
        <w:rPr>
          <w:rFonts w:ascii="Times New Roman" w:eastAsia="Times New Roman" w:hAnsi="Times New Roman" w:cs="Times New Roman"/>
          <w:color w:val="000000"/>
          <w:sz w:val="24"/>
          <w:szCs w:val="24"/>
          <w:lang w:eastAsia="ru-RU"/>
        </w:rPr>
        <w:t>                             </w:t>
      </w:r>
      <w:r w:rsidRPr="00427984">
        <w:rPr>
          <w:rFonts w:ascii="Times New Roman" w:eastAsia="Times New Roman" w:hAnsi="Times New Roman" w:cs="Times New Roman"/>
          <w:color w:val="000000"/>
          <w:sz w:val="24"/>
          <w:szCs w:val="24"/>
          <w:lang w:eastAsia="ru-RU"/>
        </w:rPr>
        <w:t>   образований</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ОСНОВНЫЕ ТЕРМИНЫ И ОПРЕДЕЛЕНИЯ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proofErr w:type="gramStart"/>
      <w:r w:rsidRPr="00427984">
        <w:rPr>
          <w:rFonts w:ascii="Times New Roman" w:eastAsia="Times New Roman" w:hAnsi="Times New Roman" w:cs="Times New Roman"/>
          <w:color w:val="000000"/>
          <w:sz w:val="24"/>
          <w:szCs w:val="24"/>
          <w:lang w:eastAsia="ru-RU"/>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Тактильное покрытие - покрытие с ощутимым изменением фактуры поверхностного слоя.</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xml:space="preserve">Термины и определения </w:t>
      </w:r>
      <w:proofErr w:type="gramStart"/>
      <w:r w:rsidRPr="00427984">
        <w:rPr>
          <w:rFonts w:ascii="Times New Roman" w:eastAsia="Times New Roman" w:hAnsi="Times New Roman" w:cs="Times New Roman"/>
          <w:b/>
          <w:bCs/>
          <w:color w:val="000000"/>
          <w:sz w:val="24"/>
          <w:szCs w:val="24"/>
          <w:lang w:eastAsia="ru-RU"/>
        </w:rPr>
        <w:t>к</w:t>
      </w:r>
      <w:proofErr w:type="gramEnd"/>
      <w:r w:rsidRPr="00427984">
        <w:rPr>
          <w:rFonts w:ascii="Times New Roman" w:eastAsia="Times New Roman" w:hAnsi="Times New Roman" w:cs="Times New Roman"/>
          <w:b/>
          <w:bCs/>
          <w:color w:val="000000"/>
          <w:sz w:val="24"/>
          <w:szCs w:val="24"/>
          <w:lang w:eastAsia="ru-RU"/>
        </w:rPr>
        <w:t>  настоящим</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Правилам Березняковского  муниципального образования</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b/>
          <w:bCs/>
          <w:color w:val="000000"/>
          <w:sz w:val="24"/>
          <w:szCs w:val="24"/>
          <w:lang w:eastAsia="ru-RU"/>
        </w:rPr>
        <w:t> </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Грунт - субстрат, состоящий из минерального и органического вещества природного и антропогенного происхождения.</w:t>
      </w:r>
    </w:p>
    <w:p w:rsid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Плодородный слой - в естественных почвах это гумусовый горизонт. В </w:t>
      </w:r>
      <w:proofErr w:type="spellStart"/>
      <w:r w:rsidRPr="00427984">
        <w:rPr>
          <w:rFonts w:ascii="Times New Roman" w:eastAsia="Times New Roman" w:hAnsi="Times New Roman" w:cs="Times New Roman"/>
          <w:color w:val="000000"/>
          <w:sz w:val="24"/>
          <w:szCs w:val="24"/>
          <w:lang w:eastAsia="ru-RU"/>
        </w:rPr>
        <w:t>урбоконструктоземах</w:t>
      </w:r>
      <w:proofErr w:type="spellEnd"/>
      <w:r w:rsidRPr="00427984">
        <w:rPr>
          <w:rFonts w:ascii="Times New Roman" w:eastAsia="Times New Roman" w:hAnsi="Times New Roman" w:cs="Times New Roman"/>
          <w:color w:val="000000"/>
          <w:sz w:val="24"/>
          <w:szCs w:val="24"/>
          <w:lang w:eastAsia="ru-RU"/>
        </w:rPr>
        <w:t xml:space="preserve"> - слой (горизонт), состоящий из плодородного грунта мощностью до 20 см.</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427984">
        <w:rPr>
          <w:rFonts w:ascii="Times New Roman" w:eastAsia="Times New Roman" w:hAnsi="Times New Roman" w:cs="Times New Roman"/>
          <w:color w:val="000000"/>
          <w:sz w:val="24"/>
          <w:szCs w:val="24"/>
          <w:lang w:eastAsia="ru-RU"/>
        </w:rPr>
        <w:t>естественноприродных</w:t>
      </w:r>
      <w:proofErr w:type="spellEnd"/>
      <w:r w:rsidRPr="00427984">
        <w:rPr>
          <w:rFonts w:ascii="Times New Roman" w:eastAsia="Times New Roman" w:hAnsi="Times New Roman" w:cs="Times New Roman"/>
          <w:color w:val="000000"/>
          <w:sz w:val="24"/>
          <w:szCs w:val="24"/>
          <w:lang w:eastAsia="ru-RU"/>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427984">
        <w:rPr>
          <w:rFonts w:ascii="Times New Roman" w:eastAsia="Times New Roman" w:hAnsi="Times New Roman" w:cs="Times New Roman"/>
          <w:color w:val="000000"/>
          <w:sz w:val="24"/>
          <w:szCs w:val="24"/>
          <w:lang w:eastAsia="ru-RU"/>
        </w:rPr>
        <w:t>pH</w:t>
      </w:r>
      <w:proofErr w:type="spellEnd"/>
      <w:r w:rsidRPr="00427984">
        <w:rPr>
          <w:rFonts w:ascii="Times New Roman" w:eastAsia="Times New Roman" w:hAnsi="Times New Roman" w:cs="Times New Roman"/>
          <w:color w:val="000000"/>
          <w:sz w:val="24"/>
          <w:szCs w:val="24"/>
          <w:lang w:eastAsia="ru-RU"/>
        </w:rPr>
        <w:t xml:space="preserve"> - 5,5 - 7,0.</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Приложение N 2</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 Правилам по разработке норм</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и правил по благоустройству</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территорий муниципальных  </w:t>
      </w:r>
    </w:p>
    <w:p w:rsidR="003E6D48" w:rsidRPr="00427984" w:rsidRDefault="003E6D48" w:rsidP="00427984">
      <w:pPr>
        <w:shd w:val="clear" w:color="auto" w:fill="FFFFFF"/>
        <w:spacing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образований</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Таблица 1. Зависимость уклона пандуса от высоты подъема</w:t>
      </w:r>
    </w:p>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before="100" w:beforeAutospacing="1" w:after="0" w:line="240" w:lineRule="auto"/>
        <w:jc w:val="right"/>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В миллиметрах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95"/>
        <w:gridCol w:w="4995"/>
      </w:tblGrid>
      <w:tr w:rsidR="003E6D48" w:rsidRPr="00427984" w:rsidTr="003E6D48">
        <w:trPr>
          <w:tblCellSpacing w:w="0" w:type="dxa"/>
          <w:jc w:val="center"/>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Уклон пандуса (соотношение)    </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Высота подъема          </w:t>
            </w:r>
          </w:p>
        </w:tc>
      </w:tr>
      <w:tr w:rsidR="003E6D48" w:rsidRPr="00427984" w:rsidTr="003E6D48">
        <w:trPr>
          <w:tblCellSpacing w:w="0" w:type="dxa"/>
          <w:jc w:val="center"/>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От 1:8 до 1:10          </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75                </w:t>
            </w:r>
          </w:p>
        </w:tc>
      </w:tr>
      <w:tr w:rsidR="003E6D48" w:rsidRPr="00427984" w:rsidTr="003E6D48">
        <w:trPr>
          <w:tblCellSpacing w:w="0" w:type="dxa"/>
          <w:jc w:val="center"/>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От 1:10,1 до 1:12         </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150                </w:t>
            </w:r>
          </w:p>
        </w:tc>
      </w:tr>
      <w:tr w:rsidR="003E6D48" w:rsidRPr="00427984" w:rsidTr="003E6D48">
        <w:trPr>
          <w:tblCellSpacing w:w="0" w:type="dxa"/>
          <w:jc w:val="center"/>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От 1:12,1 до 1:15         </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600                </w:t>
            </w:r>
          </w:p>
        </w:tc>
      </w:tr>
      <w:tr w:rsidR="003E6D48" w:rsidRPr="00427984" w:rsidTr="003E6D48">
        <w:trPr>
          <w:tblCellSpacing w:w="0" w:type="dxa"/>
          <w:jc w:val="center"/>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От 1:15,1 до 1:20         </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760                </w:t>
            </w:r>
          </w:p>
        </w:tc>
      </w:tr>
    </w:tbl>
    <w:p w:rsidR="003E6D48" w:rsidRPr="00427984" w:rsidRDefault="003E6D48" w:rsidP="00427984">
      <w:pPr>
        <w:shd w:val="clear" w:color="auto" w:fill="FFFFFF"/>
        <w:spacing w:before="100" w:beforeAutospacing="1"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ИГРОВОЕ И СПОРТИВНОЕ ОБОРУДОВАНИЕ</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Таблица 2. Состав игрового и спортивного оборудования</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в зависимости от возраста детей</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5F5F5F"/>
          <w:sz w:val="24"/>
          <w:szCs w:val="24"/>
          <w:lang w:eastAsia="ru-RU"/>
        </w:rPr>
        <w:t>┌</w:t>
      </w: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Возраст    │      Назначение      │     Рекомендуемое игровое и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оборудования     │    физкультурное оборудование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Дети       │    А) Для тихих  </w:t>
      </w:r>
      <w:proofErr w:type="spellStart"/>
      <w:r w:rsidRPr="00427984">
        <w:rPr>
          <w:rFonts w:ascii="Times New Roman" w:eastAsia="Times New Roman" w:hAnsi="Times New Roman" w:cs="Times New Roman"/>
          <w:color w:val="000000"/>
          <w:sz w:val="24"/>
          <w:szCs w:val="24"/>
          <w:lang w:eastAsia="ru-RU"/>
        </w:rPr>
        <w:t>игр,│</w:t>
      </w:r>
      <w:proofErr w:type="spellEnd"/>
      <w:r w:rsidRPr="00427984">
        <w:rPr>
          <w:rFonts w:ascii="Times New Roman" w:eastAsia="Times New Roman" w:hAnsi="Times New Roman" w:cs="Times New Roman"/>
          <w:color w:val="000000"/>
          <w:sz w:val="24"/>
          <w:szCs w:val="24"/>
          <w:lang w:eastAsia="ru-RU"/>
        </w:rPr>
        <w:t>    - песочницы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│преддошкольного│тренировки</w:t>
      </w:r>
      <w:proofErr w:type="spell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│возраста</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│усидчивости</w:t>
      </w:r>
      <w:proofErr w:type="spell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│(1 - 3 г.)     </w:t>
      </w:r>
      <w:proofErr w:type="spellStart"/>
      <w:r w:rsidRPr="00427984">
        <w:rPr>
          <w:rFonts w:ascii="Times New Roman" w:eastAsia="Times New Roman" w:hAnsi="Times New Roman" w:cs="Times New Roman"/>
          <w:color w:val="000000"/>
          <w:sz w:val="24"/>
          <w:szCs w:val="24"/>
          <w:lang w:eastAsia="ru-RU"/>
        </w:rPr>
        <w:t>│терпения</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развития│</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│фантазии</w:t>
      </w:r>
      <w:proofErr w:type="spell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Б) Для  </w:t>
      </w:r>
      <w:proofErr w:type="spellStart"/>
      <w:r w:rsidRPr="00427984">
        <w:rPr>
          <w:rFonts w:ascii="Times New Roman" w:eastAsia="Times New Roman" w:hAnsi="Times New Roman" w:cs="Times New Roman"/>
          <w:color w:val="000000"/>
          <w:sz w:val="24"/>
          <w:szCs w:val="24"/>
          <w:lang w:eastAsia="ru-RU"/>
        </w:rPr>
        <w:t>тренировки│</w:t>
      </w:r>
      <w:proofErr w:type="spellEnd"/>
      <w:r w:rsidRPr="00427984">
        <w:rPr>
          <w:rFonts w:ascii="Times New Roman" w:eastAsia="Times New Roman" w:hAnsi="Times New Roman" w:cs="Times New Roman"/>
          <w:color w:val="000000"/>
          <w:sz w:val="24"/>
          <w:szCs w:val="24"/>
          <w:lang w:eastAsia="ru-RU"/>
        </w:rPr>
        <w:t xml:space="preserve">    -      домики,       </w:t>
      </w:r>
      <w:proofErr w:type="spellStart"/>
      <w:r w:rsidRPr="00427984">
        <w:rPr>
          <w:rFonts w:ascii="Times New Roman" w:eastAsia="Times New Roman" w:hAnsi="Times New Roman" w:cs="Times New Roman"/>
          <w:color w:val="000000"/>
          <w:sz w:val="24"/>
          <w:szCs w:val="24"/>
          <w:lang w:eastAsia="ru-RU"/>
        </w:rPr>
        <w:t>пирамиды,│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│лазания</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ходьбы,│гимнастические</w:t>
      </w:r>
      <w:proofErr w:type="spellEnd"/>
      <w:r w:rsidRPr="00427984">
        <w:rPr>
          <w:rFonts w:ascii="Times New Roman" w:eastAsia="Times New Roman" w:hAnsi="Times New Roman" w:cs="Times New Roman"/>
          <w:color w:val="000000"/>
          <w:sz w:val="24"/>
          <w:szCs w:val="24"/>
          <w:lang w:eastAsia="ru-RU"/>
        </w:rPr>
        <w:t xml:space="preserve">    стенки,    </w:t>
      </w:r>
      <w:proofErr w:type="spellStart"/>
      <w:r w:rsidRPr="00427984">
        <w:rPr>
          <w:rFonts w:ascii="Times New Roman" w:eastAsia="Times New Roman" w:hAnsi="Times New Roman" w:cs="Times New Roman"/>
          <w:color w:val="000000"/>
          <w:sz w:val="24"/>
          <w:szCs w:val="24"/>
          <w:lang w:eastAsia="ru-RU"/>
        </w:rPr>
        <w:t>бумы,│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│перешагивания</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│бревна</w:t>
      </w:r>
      <w:proofErr w:type="spellEnd"/>
      <w:r w:rsidRPr="00427984">
        <w:rPr>
          <w:rFonts w:ascii="Times New Roman" w:eastAsia="Times New Roman" w:hAnsi="Times New Roman" w:cs="Times New Roman"/>
          <w:color w:val="000000"/>
          <w:sz w:val="24"/>
          <w:szCs w:val="24"/>
          <w:lang w:eastAsia="ru-RU"/>
        </w:rPr>
        <w:t>, горки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│подлезания</w:t>
      </w:r>
      <w:proofErr w:type="spellEnd"/>
      <w:r w:rsidRPr="00427984">
        <w:rPr>
          <w:rFonts w:ascii="Times New Roman" w:eastAsia="Times New Roman" w:hAnsi="Times New Roman" w:cs="Times New Roman"/>
          <w:color w:val="000000"/>
          <w:sz w:val="24"/>
          <w:szCs w:val="24"/>
          <w:lang w:eastAsia="ru-RU"/>
        </w:rPr>
        <w:t xml:space="preserve">,           │    - кубы деревянные 20  </w:t>
      </w:r>
      <w:proofErr w:type="spellStart"/>
      <w:r w:rsidRPr="00427984">
        <w:rPr>
          <w:rFonts w:ascii="Times New Roman" w:eastAsia="Times New Roman" w:hAnsi="Times New Roman" w:cs="Times New Roman"/>
          <w:color w:val="000000"/>
          <w:sz w:val="24"/>
          <w:szCs w:val="24"/>
          <w:lang w:eastAsia="ru-RU"/>
        </w:rPr>
        <w:t>x</w:t>
      </w:r>
      <w:proofErr w:type="spellEnd"/>
      <w:r w:rsidRPr="00427984">
        <w:rPr>
          <w:rFonts w:ascii="Times New Roman" w:eastAsia="Times New Roman" w:hAnsi="Times New Roman" w:cs="Times New Roman"/>
          <w:color w:val="000000"/>
          <w:sz w:val="24"/>
          <w:szCs w:val="24"/>
          <w:lang w:eastAsia="ru-RU"/>
        </w:rPr>
        <w:t xml:space="preserve">  40  </w:t>
      </w:r>
      <w:proofErr w:type="spellStart"/>
      <w:r w:rsidRPr="00427984">
        <w:rPr>
          <w:rFonts w:ascii="Times New Roman" w:eastAsia="Times New Roman" w:hAnsi="Times New Roman" w:cs="Times New Roman"/>
          <w:color w:val="000000"/>
          <w:sz w:val="24"/>
          <w:szCs w:val="24"/>
          <w:lang w:eastAsia="ru-RU"/>
        </w:rPr>
        <w:t>x│</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│равновесия</w:t>
      </w:r>
      <w:proofErr w:type="spellEnd"/>
      <w:r w:rsidRPr="00427984">
        <w:rPr>
          <w:rFonts w:ascii="Times New Roman" w:eastAsia="Times New Roman" w:hAnsi="Times New Roman" w:cs="Times New Roman"/>
          <w:color w:val="000000"/>
          <w:sz w:val="24"/>
          <w:szCs w:val="24"/>
          <w:lang w:eastAsia="ru-RU"/>
        </w:rPr>
        <w:t>:           │15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    - доски  шириной  15,  20,  25│</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см</w:t>
      </w:r>
      <w:proofErr w:type="spellEnd"/>
      <w:proofErr w:type="gramEnd"/>
      <w:r w:rsidRPr="00427984">
        <w:rPr>
          <w:rFonts w:ascii="Times New Roman" w:eastAsia="Times New Roman" w:hAnsi="Times New Roman" w:cs="Times New Roman"/>
          <w:color w:val="000000"/>
          <w:sz w:val="24"/>
          <w:szCs w:val="24"/>
          <w:lang w:eastAsia="ru-RU"/>
        </w:rPr>
        <w:t xml:space="preserve">, длиной  150,  200  и  250  </w:t>
      </w:r>
      <w:proofErr w:type="spellStart"/>
      <w:r w:rsidRPr="00427984">
        <w:rPr>
          <w:rFonts w:ascii="Times New Roman" w:eastAsia="Times New Roman" w:hAnsi="Times New Roman" w:cs="Times New Roman"/>
          <w:color w:val="000000"/>
          <w:sz w:val="24"/>
          <w:szCs w:val="24"/>
          <w:lang w:eastAsia="ru-RU"/>
        </w:rPr>
        <w:t>см;│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│доска</w:t>
      </w:r>
      <w:proofErr w:type="spellEnd"/>
      <w:r w:rsidRPr="00427984">
        <w:rPr>
          <w:rFonts w:ascii="Times New Roman" w:eastAsia="Times New Roman" w:hAnsi="Times New Roman" w:cs="Times New Roman"/>
          <w:color w:val="000000"/>
          <w:sz w:val="24"/>
          <w:szCs w:val="24"/>
          <w:lang w:eastAsia="ru-RU"/>
        </w:rPr>
        <w:t xml:space="preserve">  деревянная  -  один   </w:t>
      </w:r>
      <w:proofErr w:type="spellStart"/>
      <w:r w:rsidRPr="00427984">
        <w:rPr>
          <w:rFonts w:ascii="Times New Roman" w:eastAsia="Times New Roman" w:hAnsi="Times New Roman" w:cs="Times New Roman"/>
          <w:color w:val="000000"/>
          <w:sz w:val="24"/>
          <w:szCs w:val="24"/>
          <w:lang w:eastAsia="ru-RU"/>
        </w:rPr>
        <w:t>конец│</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│приподнят</w:t>
      </w:r>
      <w:proofErr w:type="spellEnd"/>
      <w:r w:rsidRPr="00427984">
        <w:rPr>
          <w:rFonts w:ascii="Times New Roman" w:eastAsia="Times New Roman" w:hAnsi="Times New Roman" w:cs="Times New Roman"/>
          <w:color w:val="000000"/>
          <w:sz w:val="24"/>
          <w:szCs w:val="24"/>
          <w:lang w:eastAsia="ru-RU"/>
        </w:rPr>
        <w:t xml:space="preserve"> на высоту 10 - 15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горка с  поручнями,  </w:t>
      </w:r>
      <w:proofErr w:type="spellStart"/>
      <w:r w:rsidRPr="00427984">
        <w:rPr>
          <w:rFonts w:ascii="Times New Roman" w:eastAsia="Times New Roman" w:hAnsi="Times New Roman" w:cs="Times New Roman"/>
          <w:color w:val="000000"/>
          <w:sz w:val="24"/>
          <w:szCs w:val="24"/>
          <w:lang w:eastAsia="ru-RU"/>
        </w:rPr>
        <w:t>ступеньками│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w:t>
      </w:r>
      <w:proofErr w:type="spellStart"/>
      <w:r w:rsidRPr="00427984">
        <w:rPr>
          <w:rFonts w:ascii="Times New Roman" w:eastAsia="Times New Roman" w:hAnsi="Times New Roman" w:cs="Times New Roman"/>
          <w:color w:val="000000"/>
          <w:sz w:val="24"/>
          <w:szCs w:val="24"/>
          <w:lang w:eastAsia="ru-RU"/>
        </w:rPr>
        <w:t>│и</w:t>
      </w:r>
      <w:proofErr w:type="spellEnd"/>
      <w:r w:rsidRPr="00427984">
        <w:rPr>
          <w:rFonts w:ascii="Times New Roman" w:eastAsia="Times New Roman" w:hAnsi="Times New Roman" w:cs="Times New Roman"/>
          <w:color w:val="000000"/>
          <w:sz w:val="24"/>
          <w:szCs w:val="24"/>
          <w:lang w:eastAsia="ru-RU"/>
        </w:rPr>
        <w:t xml:space="preserve">  центральной  площадкой,   </w:t>
      </w:r>
      <w:proofErr w:type="spellStart"/>
      <w:r w:rsidRPr="00427984">
        <w:rPr>
          <w:rFonts w:ascii="Times New Roman" w:eastAsia="Times New Roman" w:hAnsi="Times New Roman" w:cs="Times New Roman"/>
          <w:color w:val="000000"/>
          <w:sz w:val="24"/>
          <w:szCs w:val="24"/>
          <w:lang w:eastAsia="ru-RU"/>
        </w:rPr>
        <w:t>длина│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gramStart"/>
      <w:r w:rsidRPr="00427984">
        <w:rPr>
          <w:rFonts w:ascii="Times New Roman" w:eastAsia="Times New Roman" w:hAnsi="Times New Roman" w:cs="Times New Roman"/>
          <w:color w:val="000000"/>
          <w:sz w:val="24"/>
          <w:szCs w:val="24"/>
          <w:lang w:eastAsia="ru-RU"/>
        </w:rPr>
        <w:lastRenderedPageBreak/>
        <w:t>│               │                      │240   см,   высота   48   см    (</w:t>
      </w:r>
      <w:proofErr w:type="spellStart"/>
      <w:r w:rsidRPr="00427984">
        <w:rPr>
          <w:rFonts w:ascii="Times New Roman" w:eastAsia="Times New Roman" w:hAnsi="Times New Roman" w:cs="Times New Roman"/>
          <w:color w:val="000000"/>
          <w:sz w:val="24"/>
          <w:szCs w:val="24"/>
          <w:lang w:eastAsia="ru-RU"/>
        </w:rPr>
        <w:t>в│</w:t>
      </w:r>
      <w:proofErr w:type="spellEnd"/>
      <w:proofErr w:type="gram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│центральной</w:t>
      </w:r>
      <w:proofErr w:type="spellEnd"/>
      <w:r w:rsidRPr="00427984">
        <w:rPr>
          <w:rFonts w:ascii="Times New Roman" w:eastAsia="Times New Roman" w:hAnsi="Times New Roman" w:cs="Times New Roman"/>
          <w:color w:val="000000"/>
          <w:sz w:val="24"/>
          <w:szCs w:val="24"/>
          <w:lang w:eastAsia="ru-RU"/>
        </w:rPr>
        <w:t xml:space="preserve">     части),     </w:t>
      </w:r>
      <w:proofErr w:type="spellStart"/>
      <w:r w:rsidRPr="00427984">
        <w:rPr>
          <w:rFonts w:ascii="Times New Roman" w:eastAsia="Times New Roman" w:hAnsi="Times New Roman" w:cs="Times New Roman"/>
          <w:color w:val="000000"/>
          <w:sz w:val="24"/>
          <w:szCs w:val="24"/>
          <w:lang w:eastAsia="ru-RU"/>
        </w:rPr>
        <w:t>ширина│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│ступеньки</w:t>
      </w:r>
      <w:proofErr w:type="spellEnd"/>
      <w:r w:rsidRPr="00427984">
        <w:rPr>
          <w:rFonts w:ascii="Times New Roman" w:eastAsia="Times New Roman" w:hAnsi="Times New Roman" w:cs="Times New Roman"/>
          <w:color w:val="000000"/>
          <w:sz w:val="24"/>
          <w:szCs w:val="24"/>
          <w:lang w:eastAsia="ru-RU"/>
        </w:rPr>
        <w:t xml:space="preserve"> - 70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лестница-стремянка,  </w:t>
      </w:r>
      <w:proofErr w:type="spellStart"/>
      <w:r w:rsidRPr="00427984">
        <w:rPr>
          <w:rFonts w:ascii="Times New Roman" w:eastAsia="Times New Roman" w:hAnsi="Times New Roman" w:cs="Times New Roman"/>
          <w:color w:val="000000"/>
          <w:sz w:val="24"/>
          <w:szCs w:val="24"/>
          <w:lang w:eastAsia="ru-RU"/>
        </w:rPr>
        <w:t>высота│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│100 или 150 см,  расстояние  </w:t>
      </w:r>
      <w:proofErr w:type="spellStart"/>
      <w:proofErr w:type="gramStart"/>
      <w:r w:rsidRPr="00427984">
        <w:rPr>
          <w:rFonts w:ascii="Times New Roman" w:eastAsia="Times New Roman" w:hAnsi="Times New Roman" w:cs="Times New Roman"/>
          <w:color w:val="000000"/>
          <w:sz w:val="24"/>
          <w:szCs w:val="24"/>
          <w:lang w:eastAsia="ru-RU"/>
        </w:rPr>
        <w:t>между</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│перекладинами</w:t>
      </w:r>
      <w:proofErr w:type="spellEnd"/>
      <w:r w:rsidRPr="00427984">
        <w:rPr>
          <w:rFonts w:ascii="Times New Roman" w:eastAsia="Times New Roman" w:hAnsi="Times New Roman" w:cs="Times New Roman"/>
          <w:color w:val="000000"/>
          <w:sz w:val="24"/>
          <w:szCs w:val="24"/>
          <w:lang w:eastAsia="ru-RU"/>
        </w:rPr>
        <w:t xml:space="preserve"> - 10 и 15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В) Для  </w:t>
      </w:r>
      <w:proofErr w:type="spellStart"/>
      <w:r w:rsidRPr="00427984">
        <w:rPr>
          <w:rFonts w:ascii="Times New Roman" w:eastAsia="Times New Roman" w:hAnsi="Times New Roman" w:cs="Times New Roman"/>
          <w:color w:val="000000"/>
          <w:sz w:val="24"/>
          <w:szCs w:val="24"/>
          <w:lang w:eastAsia="ru-RU"/>
        </w:rPr>
        <w:t>тренировки│</w:t>
      </w:r>
      <w:proofErr w:type="spellEnd"/>
      <w:r w:rsidRPr="00427984">
        <w:rPr>
          <w:rFonts w:ascii="Times New Roman" w:eastAsia="Times New Roman" w:hAnsi="Times New Roman" w:cs="Times New Roman"/>
          <w:color w:val="000000"/>
          <w:sz w:val="24"/>
          <w:szCs w:val="24"/>
          <w:lang w:eastAsia="ru-RU"/>
        </w:rPr>
        <w:t>    - качели и качалки.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│вестибулярного</w:t>
      </w:r>
      <w:proofErr w:type="spell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│аппарата</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укрепления│</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│мышечной</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системы│</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gramStart"/>
      <w:r w:rsidRPr="00427984">
        <w:rPr>
          <w:rFonts w:ascii="Times New Roman" w:eastAsia="Times New Roman" w:hAnsi="Times New Roman" w:cs="Times New Roman"/>
          <w:color w:val="000000"/>
          <w:sz w:val="24"/>
          <w:szCs w:val="24"/>
          <w:lang w:eastAsia="ru-RU"/>
        </w:rPr>
        <w:t xml:space="preserve">│               │(мышц спины, живота  </w:t>
      </w:r>
      <w:proofErr w:type="spellStart"/>
      <w:r w:rsidRPr="00427984">
        <w:rPr>
          <w:rFonts w:ascii="Times New Roman" w:eastAsia="Times New Roman" w:hAnsi="Times New Roman" w:cs="Times New Roman"/>
          <w:color w:val="000000"/>
          <w:sz w:val="24"/>
          <w:szCs w:val="24"/>
          <w:lang w:eastAsia="ru-RU"/>
        </w:rPr>
        <w:t>и│</w:t>
      </w:r>
      <w:proofErr w:type="spellEnd"/>
      <w:r w:rsidRPr="00427984">
        <w:rPr>
          <w:rFonts w:ascii="Times New Roman" w:eastAsia="Times New Roman" w:hAnsi="Times New Roman" w:cs="Times New Roman"/>
          <w:color w:val="000000"/>
          <w:sz w:val="24"/>
          <w:szCs w:val="24"/>
          <w:lang w:eastAsia="ru-RU"/>
        </w:rPr>
        <w:t>                                  │</w:t>
      </w:r>
      <w:proofErr w:type="gram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│ног</w:t>
      </w:r>
      <w:proofErr w:type="spell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│совершенствования</w:t>
      </w:r>
      <w:proofErr w:type="spell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│чувства</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равновесия,│</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│ритма</w:t>
      </w:r>
      <w:proofErr w:type="spellEnd"/>
      <w:r w:rsidRPr="00427984">
        <w:rPr>
          <w:rFonts w:ascii="Times New Roman" w:eastAsia="Times New Roman" w:hAnsi="Times New Roman" w:cs="Times New Roman"/>
          <w:color w:val="000000"/>
          <w:sz w:val="24"/>
          <w:szCs w:val="24"/>
          <w:lang w:eastAsia="ru-RU"/>
        </w:rPr>
        <w:t xml:space="preserve">, ориентировки  </w:t>
      </w:r>
      <w:proofErr w:type="spellStart"/>
      <w:proofErr w:type="gramStart"/>
      <w:r w:rsidRPr="00427984">
        <w:rPr>
          <w:rFonts w:ascii="Times New Roman" w:eastAsia="Times New Roman" w:hAnsi="Times New Roman" w:cs="Times New Roman"/>
          <w:color w:val="000000"/>
          <w:sz w:val="24"/>
          <w:szCs w:val="24"/>
          <w:lang w:eastAsia="ru-RU"/>
        </w:rPr>
        <w:t>в</w:t>
      </w:r>
      <w:proofErr w:type="gramEnd"/>
      <w:r w:rsidRPr="00427984">
        <w:rPr>
          <w:rFonts w:ascii="Times New Roman" w:eastAsia="Times New Roman" w:hAnsi="Times New Roman" w:cs="Times New Roman"/>
          <w:color w:val="000000"/>
          <w:sz w:val="24"/>
          <w:szCs w:val="24"/>
          <w:lang w:eastAsia="ru-RU"/>
        </w:rPr>
        <w:t>│</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пространстве</w:t>
      </w:r>
      <w:proofErr w:type="spellEnd"/>
      <w:proofErr w:type="gramEnd"/>
      <w:r w:rsidRPr="00427984">
        <w:rPr>
          <w:rFonts w:ascii="Times New Roman" w:eastAsia="Times New Roman" w:hAnsi="Times New Roman" w:cs="Times New Roman"/>
          <w:color w:val="000000"/>
          <w:sz w:val="24"/>
          <w:szCs w:val="24"/>
          <w:lang w:eastAsia="ru-RU"/>
        </w:rPr>
        <w:t>:         │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Дети       │    А) Для обучения  </w:t>
      </w:r>
      <w:proofErr w:type="spellStart"/>
      <w:r w:rsidRPr="00427984">
        <w:rPr>
          <w:rFonts w:ascii="Times New Roman" w:eastAsia="Times New Roman" w:hAnsi="Times New Roman" w:cs="Times New Roman"/>
          <w:color w:val="000000"/>
          <w:sz w:val="24"/>
          <w:szCs w:val="24"/>
          <w:lang w:eastAsia="ru-RU"/>
        </w:rPr>
        <w:t>и│</w:t>
      </w:r>
      <w:proofErr w:type="spellEnd"/>
      <w:r w:rsidRPr="00427984">
        <w:rPr>
          <w:rFonts w:ascii="Times New Roman" w:eastAsia="Times New Roman" w:hAnsi="Times New Roman" w:cs="Times New Roman"/>
          <w:color w:val="000000"/>
          <w:sz w:val="24"/>
          <w:szCs w:val="24"/>
          <w:lang w:eastAsia="ru-RU"/>
        </w:rPr>
        <w:t xml:space="preserve">    - пирамиды с  </w:t>
      </w:r>
      <w:proofErr w:type="gramStart"/>
      <w:r w:rsidRPr="00427984">
        <w:rPr>
          <w:rFonts w:ascii="Times New Roman" w:eastAsia="Times New Roman" w:hAnsi="Times New Roman" w:cs="Times New Roman"/>
          <w:color w:val="000000"/>
          <w:sz w:val="24"/>
          <w:szCs w:val="24"/>
          <w:lang w:eastAsia="ru-RU"/>
        </w:rPr>
        <w:t>вертикальными</w:t>
      </w:r>
      <w:proofErr w:type="gram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│дошкольного</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│совершенствования</w:t>
      </w:r>
      <w:proofErr w:type="spellEnd"/>
      <w:r w:rsidRPr="00427984">
        <w:rPr>
          <w:rFonts w:ascii="Times New Roman" w:eastAsia="Times New Roman" w:hAnsi="Times New Roman" w:cs="Times New Roman"/>
          <w:color w:val="000000"/>
          <w:sz w:val="24"/>
          <w:szCs w:val="24"/>
          <w:lang w:eastAsia="ru-RU"/>
        </w:rPr>
        <w:t>     </w:t>
      </w:r>
      <w:proofErr w:type="spellStart"/>
      <w:r w:rsidRPr="00427984">
        <w:rPr>
          <w:rFonts w:ascii="Times New Roman" w:eastAsia="Times New Roman" w:hAnsi="Times New Roman" w:cs="Times New Roman"/>
          <w:color w:val="000000"/>
          <w:sz w:val="24"/>
          <w:szCs w:val="24"/>
          <w:lang w:eastAsia="ru-RU"/>
        </w:rPr>
        <w:t>│горизонтальными</w:t>
      </w:r>
      <w:proofErr w:type="spellEnd"/>
      <w:r w:rsidRPr="00427984">
        <w:rPr>
          <w:rFonts w:ascii="Times New Roman" w:eastAsia="Times New Roman" w:hAnsi="Times New Roman" w:cs="Times New Roman"/>
          <w:color w:val="000000"/>
          <w:sz w:val="24"/>
          <w:szCs w:val="24"/>
          <w:lang w:eastAsia="ru-RU"/>
        </w:rPr>
        <w:t xml:space="preserve"> перекладинами;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proofErr w:type="gramStart"/>
      <w:r w:rsidRPr="00427984">
        <w:rPr>
          <w:rFonts w:ascii="Times New Roman" w:eastAsia="Times New Roman" w:hAnsi="Times New Roman" w:cs="Times New Roman"/>
          <w:color w:val="000000"/>
          <w:sz w:val="24"/>
          <w:szCs w:val="24"/>
          <w:lang w:eastAsia="ru-RU"/>
        </w:rPr>
        <w:t>│возраста</w:t>
      </w:r>
      <w:proofErr w:type="spellEnd"/>
      <w:r w:rsidRPr="00427984">
        <w:rPr>
          <w:rFonts w:ascii="Times New Roman" w:eastAsia="Times New Roman" w:hAnsi="Times New Roman" w:cs="Times New Roman"/>
          <w:color w:val="000000"/>
          <w:sz w:val="24"/>
          <w:szCs w:val="24"/>
          <w:lang w:eastAsia="ru-RU"/>
        </w:rPr>
        <w:t xml:space="preserve"> (3 - 7│лазания:              │    -      лестницы      </w:t>
      </w:r>
      <w:proofErr w:type="spellStart"/>
      <w:r w:rsidRPr="00427984">
        <w:rPr>
          <w:rFonts w:ascii="Times New Roman" w:eastAsia="Times New Roman" w:hAnsi="Times New Roman" w:cs="Times New Roman"/>
          <w:color w:val="000000"/>
          <w:sz w:val="24"/>
          <w:szCs w:val="24"/>
          <w:lang w:eastAsia="ru-RU"/>
        </w:rPr>
        <w:t>различной│</w:t>
      </w:r>
      <w:proofErr w:type="spellEnd"/>
      <w:proofErr w:type="gram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│лет</w:t>
      </w:r>
      <w:proofErr w:type="spellEnd"/>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│конфигурации</w:t>
      </w:r>
      <w:proofErr w:type="spellEnd"/>
      <w:r w:rsidRPr="00427984">
        <w:rPr>
          <w:rFonts w:ascii="Times New Roman" w:eastAsia="Times New Roman" w:hAnsi="Times New Roman" w:cs="Times New Roman"/>
          <w:color w:val="000000"/>
          <w:sz w:val="24"/>
          <w:szCs w:val="24"/>
          <w:lang w:eastAsia="ru-RU"/>
        </w:rPr>
        <w:t xml:space="preserve">,    со    </w:t>
      </w:r>
      <w:proofErr w:type="spellStart"/>
      <w:proofErr w:type="gramStart"/>
      <w:r w:rsidRPr="00427984">
        <w:rPr>
          <w:rFonts w:ascii="Times New Roman" w:eastAsia="Times New Roman" w:hAnsi="Times New Roman" w:cs="Times New Roman"/>
          <w:color w:val="000000"/>
          <w:sz w:val="24"/>
          <w:szCs w:val="24"/>
          <w:lang w:eastAsia="ru-RU"/>
        </w:rPr>
        <w:t>встроенными</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│обручами</w:t>
      </w:r>
      <w:proofErr w:type="spellEnd"/>
      <w:r w:rsidRPr="00427984">
        <w:rPr>
          <w:rFonts w:ascii="Times New Roman" w:eastAsia="Times New Roman" w:hAnsi="Times New Roman" w:cs="Times New Roman"/>
          <w:color w:val="000000"/>
          <w:sz w:val="24"/>
          <w:szCs w:val="24"/>
          <w:lang w:eastAsia="ru-RU"/>
        </w:rPr>
        <w:t>, полусферы;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доска деревянная  на  </w:t>
      </w:r>
      <w:proofErr w:type="spellStart"/>
      <w:r w:rsidRPr="00427984">
        <w:rPr>
          <w:rFonts w:ascii="Times New Roman" w:eastAsia="Times New Roman" w:hAnsi="Times New Roman" w:cs="Times New Roman"/>
          <w:color w:val="000000"/>
          <w:sz w:val="24"/>
          <w:szCs w:val="24"/>
          <w:lang w:eastAsia="ru-RU"/>
        </w:rPr>
        <w:t>высоте│</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gramStart"/>
      <w:r w:rsidRPr="00427984">
        <w:rPr>
          <w:rFonts w:ascii="Times New Roman" w:eastAsia="Times New Roman" w:hAnsi="Times New Roman" w:cs="Times New Roman"/>
          <w:color w:val="000000"/>
          <w:sz w:val="24"/>
          <w:szCs w:val="24"/>
          <w:lang w:eastAsia="ru-RU"/>
        </w:rPr>
        <w:t xml:space="preserve">│               │                      │10 -  15  см  (устанавливается  </w:t>
      </w:r>
      <w:proofErr w:type="spellStart"/>
      <w:r w:rsidRPr="00427984">
        <w:rPr>
          <w:rFonts w:ascii="Times New Roman" w:eastAsia="Times New Roman" w:hAnsi="Times New Roman" w:cs="Times New Roman"/>
          <w:color w:val="000000"/>
          <w:sz w:val="24"/>
          <w:szCs w:val="24"/>
          <w:lang w:eastAsia="ru-RU"/>
        </w:rPr>
        <w:t>на│</w:t>
      </w:r>
      <w:proofErr w:type="spellEnd"/>
      <w:proofErr w:type="gram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│специальных</w:t>
      </w:r>
      <w:proofErr w:type="spellEnd"/>
      <w:r w:rsidRPr="00427984">
        <w:rPr>
          <w:rFonts w:ascii="Times New Roman" w:eastAsia="Times New Roman" w:hAnsi="Times New Roman" w:cs="Times New Roman"/>
          <w:color w:val="000000"/>
          <w:sz w:val="24"/>
          <w:szCs w:val="24"/>
          <w:lang w:eastAsia="ru-RU"/>
        </w:rPr>
        <w:t xml:space="preserve"> </w:t>
      </w:r>
      <w:proofErr w:type="gramStart"/>
      <w:r w:rsidRPr="00427984">
        <w:rPr>
          <w:rFonts w:ascii="Times New Roman" w:eastAsia="Times New Roman" w:hAnsi="Times New Roman" w:cs="Times New Roman"/>
          <w:color w:val="000000"/>
          <w:sz w:val="24"/>
          <w:szCs w:val="24"/>
          <w:lang w:eastAsia="ru-RU"/>
        </w:rPr>
        <w:t>подставках</w:t>
      </w:r>
      <w:proofErr w:type="gram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Б)  Для   </w:t>
      </w:r>
      <w:proofErr w:type="spellStart"/>
      <w:r w:rsidRPr="00427984">
        <w:rPr>
          <w:rFonts w:ascii="Times New Roman" w:eastAsia="Times New Roman" w:hAnsi="Times New Roman" w:cs="Times New Roman"/>
          <w:color w:val="000000"/>
          <w:sz w:val="24"/>
          <w:szCs w:val="24"/>
          <w:lang w:eastAsia="ru-RU"/>
        </w:rPr>
        <w:t>обучения│</w:t>
      </w:r>
      <w:proofErr w:type="spellEnd"/>
      <w:r w:rsidRPr="00427984">
        <w:rPr>
          <w:rFonts w:ascii="Times New Roman" w:eastAsia="Times New Roman" w:hAnsi="Times New Roman" w:cs="Times New Roman"/>
          <w:color w:val="000000"/>
          <w:sz w:val="24"/>
          <w:szCs w:val="24"/>
          <w:lang w:eastAsia="ru-RU"/>
        </w:rPr>
        <w:t xml:space="preserve">    - бревно со стесанным  </w:t>
      </w:r>
      <w:proofErr w:type="spellStart"/>
      <w:r w:rsidRPr="00427984">
        <w:rPr>
          <w:rFonts w:ascii="Times New Roman" w:eastAsia="Times New Roman" w:hAnsi="Times New Roman" w:cs="Times New Roman"/>
          <w:color w:val="000000"/>
          <w:sz w:val="24"/>
          <w:szCs w:val="24"/>
          <w:lang w:eastAsia="ru-RU"/>
        </w:rPr>
        <w:t>верхом,│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│равновесию</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│прочно</w:t>
      </w:r>
      <w:proofErr w:type="spellEnd"/>
      <w:r w:rsidRPr="00427984">
        <w:rPr>
          <w:rFonts w:ascii="Times New Roman" w:eastAsia="Times New Roman" w:hAnsi="Times New Roman" w:cs="Times New Roman"/>
          <w:color w:val="000000"/>
          <w:sz w:val="24"/>
          <w:szCs w:val="24"/>
          <w:lang w:eastAsia="ru-RU"/>
        </w:rPr>
        <w:t xml:space="preserve">  </w:t>
      </w:r>
      <w:proofErr w:type="gramStart"/>
      <w:r w:rsidRPr="00427984">
        <w:rPr>
          <w:rFonts w:ascii="Times New Roman" w:eastAsia="Times New Roman" w:hAnsi="Times New Roman" w:cs="Times New Roman"/>
          <w:color w:val="000000"/>
          <w:sz w:val="24"/>
          <w:szCs w:val="24"/>
          <w:lang w:eastAsia="ru-RU"/>
        </w:rPr>
        <w:t>закрепленное</w:t>
      </w:r>
      <w:proofErr w:type="gramEnd"/>
      <w:r w:rsidRPr="00427984">
        <w:rPr>
          <w:rFonts w:ascii="Times New Roman" w:eastAsia="Times New Roman" w:hAnsi="Times New Roman" w:cs="Times New Roman"/>
          <w:color w:val="000000"/>
          <w:sz w:val="24"/>
          <w:szCs w:val="24"/>
          <w:lang w:eastAsia="ru-RU"/>
        </w:rPr>
        <w:t xml:space="preserve">,  лежащее  </w:t>
      </w:r>
      <w:proofErr w:type="spellStart"/>
      <w:r w:rsidRPr="00427984">
        <w:rPr>
          <w:rFonts w:ascii="Times New Roman" w:eastAsia="Times New Roman" w:hAnsi="Times New Roman" w:cs="Times New Roman"/>
          <w:color w:val="000000"/>
          <w:sz w:val="24"/>
          <w:szCs w:val="24"/>
          <w:lang w:eastAsia="ru-RU"/>
        </w:rPr>
        <w:t>на│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│перешагиванию</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│земле</w:t>
      </w:r>
      <w:proofErr w:type="spellEnd"/>
      <w:r w:rsidRPr="00427984">
        <w:rPr>
          <w:rFonts w:ascii="Times New Roman" w:eastAsia="Times New Roman" w:hAnsi="Times New Roman" w:cs="Times New Roman"/>
          <w:color w:val="000000"/>
          <w:sz w:val="24"/>
          <w:szCs w:val="24"/>
          <w:lang w:eastAsia="ru-RU"/>
        </w:rPr>
        <w:t>, длина 2,5 - 3,5 м, ширина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│перепрыгиванию</w:t>
      </w:r>
      <w:proofErr w:type="spellEnd"/>
      <w:r w:rsidRPr="00427984">
        <w:rPr>
          <w:rFonts w:ascii="Times New Roman" w:eastAsia="Times New Roman" w:hAnsi="Times New Roman" w:cs="Times New Roman"/>
          <w:color w:val="000000"/>
          <w:sz w:val="24"/>
          <w:szCs w:val="24"/>
          <w:lang w:eastAsia="ru-RU"/>
        </w:rPr>
        <w:t>,       │20 - 30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│спрыгиванию</w:t>
      </w:r>
      <w:proofErr w:type="spellEnd"/>
      <w:r w:rsidRPr="00427984">
        <w:rPr>
          <w:rFonts w:ascii="Times New Roman" w:eastAsia="Times New Roman" w:hAnsi="Times New Roman" w:cs="Times New Roman"/>
          <w:color w:val="000000"/>
          <w:sz w:val="24"/>
          <w:szCs w:val="24"/>
          <w:lang w:eastAsia="ru-RU"/>
        </w:rPr>
        <w:t>:          │    - бум  "Крокодил",  длина  2,5│</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м</w:t>
      </w:r>
      <w:proofErr w:type="spellEnd"/>
      <w:proofErr w:type="gramEnd"/>
      <w:r w:rsidRPr="00427984">
        <w:rPr>
          <w:rFonts w:ascii="Times New Roman" w:eastAsia="Times New Roman" w:hAnsi="Times New Roman" w:cs="Times New Roman"/>
          <w:color w:val="000000"/>
          <w:sz w:val="24"/>
          <w:szCs w:val="24"/>
          <w:lang w:eastAsia="ru-RU"/>
        </w:rPr>
        <w:t>, ширина 20 см, высота 20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гимнастическое    </w:t>
      </w:r>
      <w:proofErr w:type="spellStart"/>
      <w:r w:rsidRPr="00427984">
        <w:rPr>
          <w:rFonts w:ascii="Times New Roman" w:eastAsia="Times New Roman" w:hAnsi="Times New Roman" w:cs="Times New Roman"/>
          <w:color w:val="000000"/>
          <w:sz w:val="24"/>
          <w:szCs w:val="24"/>
          <w:lang w:eastAsia="ru-RU"/>
        </w:rPr>
        <w:t>бревно,│</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│длина</w:t>
      </w:r>
      <w:proofErr w:type="spellEnd"/>
      <w:r w:rsidRPr="00427984">
        <w:rPr>
          <w:rFonts w:ascii="Times New Roman" w:eastAsia="Times New Roman" w:hAnsi="Times New Roman" w:cs="Times New Roman"/>
          <w:color w:val="000000"/>
          <w:sz w:val="24"/>
          <w:szCs w:val="24"/>
          <w:lang w:eastAsia="ru-RU"/>
        </w:rPr>
        <w:t xml:space="preserve"> горизонтальной части 3,5  </w:t>
      </w:r>
      <w:proofErr w:type="spellStart"/>
      <w:r w:rsidRPr="00427984">
        <w:rPr>
          <w:rFonts w:ascii="Times New Roman" w:eastAsia="Times New Roman" w:hAnsi="Times New Roman" w:cs="Times New Roman"/>
          <w:color w:val="000000"/>
          <w:sz w:val="24"/>
          <w:szCs w:val="24"/>
          <w:lang w:eastAsia="ru-RU"/>
        </w:rPr>
        <w:t>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│наклонной</w:t>
      </w:r>
      <w:proofErr w:type="spellEnd"/>
      <w:r w:rsidRPr="00427984">
        <w:rPr>
          <w:rFonts w:ascii="Times New Roman" w:eastAsia="Times New Roman" w:hAnsi="Times New Roman" w:cs="Times New Roman"/>
          <w:color w:val="000000"/>
          <w:sz w:val="24"/>
          <w:szCs w:val="24"/>
          <w:lang w:eastAsia="ru-RU"/>
        </w:rPr>
        <w:t xml:space="preserve"> - 1,2 м,  </w:t>
      </w:r>
      <w:proofErr w:type="spellStart"/>
      <w:r w:rsidRPr="00427984">
        <w:rPr>
          <w:rFonts w:ascii="Times New Roman" w:eastAsia="Times New Roman" w:hAnsi="Times New Roman" w:cs="Times New Roman"/>
          <w:color w:val="000000"/>
          <w:sz w:val="24"/>
          <w:szCs w:val="24"/>
          <w:lang w:eastAsia="ru-RU"/>
        </w:rPr>
        <w:t>горизонтальной│</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w:t>
      </w:r>
      <w:proofErr w:type="spellStart"/>
      <w:r w:rsidRPr="00427984">
        <w:rPr>
          <w:rFonts w:ascii="Times New Roman" w:eastAsia="Times New Roman" w:hAnsi="Times New Roman" w:cs="Times New Roman"/>
          <w:color w:val="000000"/>
          <w:sz w:val="24"/>
          <w:szCs w:val="24"/>
          <w:lang w:eastAsia="ru-RU"/>
        </w:rPr>
        <w:t>│части</w:t>
      </w:r>
      <w:proofErr w:type="spellEnd"/>
      <w:r w:rsidRPr="00427984">
        <w:rPr>
          <w:rFonts w:ascii="Times New Roman" w:eastAsia="Times New Roman" w:hAnsi="Times New Roman" w:cs="Times New Roman"/>
          <w:color w:val="000000"/>
          <w:sz w:val="24"/>
          <w:szCs w:val="24"/>
          <w:lang w:eastAsia="ru-RU"/>
        </w:rPr>
        <w:t xml:space="preserve">  30  или  50   см,   </w:t>
      </w:r>
      <w:proofErr w:type="spellStart"/>
      <w:r w:rsidRPr="00427984">
        <w:rPr>
          <w:rFonts w:ascii="Times New Roman" w:eastAsia="Times New Roman" w:hAnsi="Times New Roman" w:cs="Times New Roman"/>
          <w:color w:val="000000"/>
          <w:sz w:val="24"/>
          <w:szCs w:val="24"/>
          <w:lang w:eastAsia="ru-RU"/>
        </w:rPr>
        <w:t>диаметр│</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│бревна</w:t>
      </w:r>
      <w:proofErr w:type="spellEnd"/>
      <w:r w:rsidRPr="00427984">
        <w:rPr>
          <w:rFonts w:ascii="Times New Roman" w:eastAsia="Times New Roman" w:hAnsi="Times New Roman" w:cs="Times New Roman"/>
          <w:color w:val="000000"/>
          <w:sz w:val="24"/>
          <w:szCs w:val="24"/>
          <w:lang w:eastAsia="ru-RU"/>
        </w:rPr>
        <w:t xml:space="preserve"> - 27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гимнастическая   </w:t>
      </w:r>
      <w:proofErr w:type="spellStart"/>
      <w:r w:rsidRPr="00427984">
        <w:rPr>
          <w:rFonts w:ascii="Times New Roman" w:eastAsia="Times New Roman" w:hAnsi="Times New Roman" w:cs="Times New Roman"/>
          <w:color w:val="000000"/>
          <w:sz w:val="24"/>
          <w:szCs w:val="24"/>
          <w:lang w:eastAsia="ru-RU"/>
        </w:rPr>
        <w:t>скамейка,│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│длина</w:t>
      </w:r>
      <w:proofErr w:type="spellEnd"/>
      <w:r w:rsidRPr="00427984">
        <w:rPr>
          <w:rFonts w:ascii="Times New Roman" w:eastAsia="Times New Roman" w:hAnsi="Times New Roman" w:cs="Times New Roman"/>
          <w:color w:val="000000"/>
          <w:sz w:val="24"/>
          <w:szCs w:val="24"/>
          <w:lang w:eastAsia="ru-RU"/>
        </w:rPr>
        <w:t xml:space="preserve"> 3 м, ширина 20  см,  </w:t>
      </w:r>
      <w:proofErr w:type="spellStart"/>
      <w:r w:rsidRPr="00427984">
        <w:rPr>
          <w:rFonts w:ascii="Times New Roman" w:eastAsia="Times New Roman" w:hAnsi="Times New Roman" w:cs="Times New Roman"/>
          <w:color w:val="000000"/>
          <w:sz w:val="24"/>
          <w:szCs w:val="24"/>
          <w:lang w:eastAsia="ru-RU"/>
        </w:rPr>
        <w:t>толщина│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│3 см, высота 20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В) Для обучения   │    - горка с поручнями,  длина  2│</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roofErr w:type="spellStart"/>
      <w:r w:rsidRPr="00427984">
        <w:rPr>
          <w:rFonts w:ascii="Times New Roman" w:eastAsia="Times New Roman" w:hAnsi="Times New Roman" w:cs="Times New Roman"/>
          <w:color w:val="000000"/>
          <w:sz w:val="24"/>
          <w:szCs w:val="24"/>
          <w:lang w:eastAsia="ru-RU"/>
        </w:rPr>
        <w:t>│вхождению</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лазанью,│</w:t>
      </w:r>
      <w:proofErr w:type="gramStart"/>
      <w:r w:rsidRPr="00427984">
        <w:rPr>
          <w:rFonts w:ascii="Times New Roman" w:eastAsia="Times New Roman" w:hAnsi="Times New Roman" w:cs="Times New Roman"/>
          <w:color w:val="000000"/>
          <w:sz w:val="24"/>
          <w:szCs w:val="24"/>
          <w:lang w:eastAsia="ru-RU"/>
        </w:rPr>
        <w:t>м</w:t>
      </w:r>
      <w:proofErr w:type="spellEnd"/>
      <w:proofErr w:type="gramEnd"/>
      <w:r w:rsidRPr="00427984">
        <w:rPr>
          <w:rFonts w:ascii="Times New Roman" w:eastAsia="Times New Roman" w:hAnsi="Times New Roman" w:cs="Times New Roman"/>
          <w:color w:val="000000"/>
          <w:sz w:val="24"/>
          <w:szCs w:val="24"/>
          <w:lang w:eastAsia="ru-RU"/>
        </w:rPr>
        <w:t>, высота 60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│движению</w:t>
      </w:r>
      <w:proofErr w:type="spellEnd"/>
      <w:r w:rsidRPr="00427984">
        <w:rPr>
          <w:rFonts w:ascii="Times New Roman" w:eastAsia="Times New Roman" w:hAnsi="Times New Roman" w:cs="Times New Roman"/>
          <w:color w:val="000000"/>
          <w:sz w:val="24"/>
          <w:szCs w:val="24"/>
          <w:lang w:eastAsia="ru-RU"/>
        </w:rPr>
        <w:t xml:space="preserve">            </w:t>
      </w:r>
      <w:proofErr w:type="spellStart"/>
      <w:proofErr w:type="gramStart"/>
      <w:r w:rsidRPr="00427984">
        <w:rPr>
          <w:rFonts w:ascii="Times New Roman" w:eastAsia="Times New Roman" w:hAnsi="Times New Roman" w:cs="Times New Roman"/>
          <w:color w:val="000000"/>
          <w:sz w:val="24"/>
          <w:szCs w:val="24"/>
          <w:lang w:eastAsia="ru-RU"/>
        </w:rPr>
        <w:t>на</w:t>
      </w:r>
      <w:proofErr w:type="gramEnd"/>
      <w:r w:rsidRPr="00427984">
        <w:rPr>
          <w:rFonts w:ascii="Times New Roman" w:eastAsia="Times New Roman" w:hAnsi="Times New Roman" w:cs="Times New Roman"/>
          <w:color w:val="000000"/>
          <w:sz w:val="24"/>
          <w:szCs w:val="24"/>
          <w:lang w:eastAsia="ru-RU"/>
        </w:rPr>
        <w:t>│</w:t>
      </w:r>
      <w:proofErr w:type="spellEnd"/>
      <w:r w:rsidRPr="00427984">
        <w:rPr>
          <w:rFonts w:ascii="Times New Roman" w:eastAsia="Times New Roman" w:hAnsi="Times New Roman" w:cs="Times New Roman"/>
          <w:color w:val="000000"/>
          <w:sz w:val="24"/>
          <w:szCs w:val="24"/>
          <w:lang w:eastAsia="ru-RU"/>
        </w:rPr>
        <w:t xml:space="preserve">    - горка с лесенкой  и  </w:t>
      </w:r>
      <w:proofErr w:type="spellStart"/>
      <w:r w:rsidRPr="00427984">
        <w:rPr>
          <w:rFonts w:ascii="Times New Roman" w:eastAsia="Times New Roman" w:hAnsi="Times New Roman" w:cs="Times New Roman"/>
          <w:color w:val="000000"/>
          <w:sz w:val="24"/>
          <w:szCs w:val="24"/>
          <w:lang w:eastAsia="ru-RU"/>
        </w:rPr>
        <w:t>скатом,│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четвереньках</w:t>
      </w:r>
      <w:proofErr w:type="spellEnd"/>
      <w:proofErr w:type="gram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│длина</w:t>
      </w:r>
      <w:proofErr w:type="spellEnd"/>
      <w:r w:rsidRPr="00427984">
        <w:rPr>
          <w:rFonts w:ascii="Times New Roman" w:eastAsia="Times New Roman" w:hAnsi="Times New Roman" w:cs="Times New Roman"/>
          <w:color w:val="000000"/>
          <w:sz w:val="24"/>
          <w:szCs w:val="24"/>
          <w:lang w:eastAsia="ru-RU"/>
        </w:rPr>
        <w:t xml:space="preserve">  240,   высота   80,   </w:t>
      </w:r>
      <w:proofErr w:type="spellStart"/>
      <w:r w:rsidRPr="00427984">
        <w:rPr>
          <w:rFonts w:ascii="Times New Roman" w:eastAsia="Times New Roman" w:hAnsi="Times New Roman" w:cs="Times New Roman"/>
          <w:color w:val="000000"/>
          <w:sz w:val="24"/>
          <w:szCs w:val="24"/>
          <w:lang w:eastAsia="ru-RU"/>
        </w:rPr>
        <w:t>длина│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│скатыванию</w:t>
      </w:r>
      <w:proofErr w:type="spellEnd"/>
      <w:r w:rsidRPr="00427984">
        <w:rPr>
          <w:rFonts w:ascii="Times New Roman" w:eastAsia="Times New Roman" w:hAnsi="Times New Roman" w:cs="Times New Roman"/>
          <w:color w:val="000000"/>
          <w:sz w:val="24"/>
          <w:szCs w:val="24"/>
          <w:lang w:eastAsia="ru-RU"/>
        </w:rPr>
        <w:t>:           </w:t>
      </w:r>
      <w:proofErr w:type="spellStart"/>
      <w:r w:rsidRPr="00427984">
        <w:rPr>
          <w:rFonts w:ascii="Times New Roman" w:eastAsia="Times New Roman" w:hAnsi="Times New Roman" w:cs="Times New Roman"/>
          <w:color w:val="000000"/>
          <w:sz w:val="24"/>
          <w:szCs w:val="24"/>
          <w:lang w:eastAsia="ru-RU"/>
        </w:rPr>
        <w:t>│лесенки</w:t>
      </w:r>
      <w:proofErr w:type="spellEnd"/>
      <w:r w:rsidRPr="00427984">
        <w:rPr>
          <w:rFonts w:ascii="Times New Roman" w:eastAsia="Times New Roman" w:hAnsi="Times New Roman" w:cs="Times New Roman"/>
          <w:color w:val="000000"/>
          <w:sz w:val="24"/>
          <w:szCs w:val="24"/>
          <w:lang w:eastAsia="ru-RU"/>
        </w:rPr>
        <w:t xml:space="preserve"> и ската -  90  см,  </w:t>
      </w:r>
      <w:proofErr w:type="spellStart"/>
      <w:r w:rsidRPr="00427984">
        <w:rPr>
          <w:rFonts w:ascii="Times New Roman" w:eastAsia="Times New Roman" w:hAnsi="Times New Roman" w:cs="Times New Roman"/>
          <w:color w:val="000000"/>
          <w:sz w:val="24"/>
          <w:szCs w:val="24"/>
          <w:lang w:eastAsia="ru-RU"/>
        </w:rPr>
        <w:t>ширина│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│лесенки</w:t>
      </w:r>
      <w:proofErr w:type="spellEnd"/>
      <w:r w:rsidRPr="00427984">
        <w:rPr>
          <w:rFonts w:ascii="Times New Roman" w:eastAsia="Times New Roman" w:hAnsi="Times New Roman" w:cs="Times New Roman"/>
          <w:color w:val="000000"/>
          <w:sz w:val="24"/>
          <w:szCs w:val="24"/>
          <w:lang w:eastAsia="ru-RU"/>
        </w:rPr>
        <w:t xml:space="preserve"> и ската - 70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Г)  Для   </w:t>
      </w:r>
      <w:proofErr w:type="spellStart"/>
      <w:r w:rsidRPr="00427984">
        <w:rPr>
          <w:rFonts w:ascii="Times New Roman" w:eastAsia="Times New Roman" w:hAnsi="Times New Roman" w:cs="Times New Roman"/>
          <w:color w:val="000000"/>
          <w:sz w:val="24"/>
          <w:szCs w:val="24"/>
          <w:lang w:eastAsia="ru-RU"/>
        </w:rPr>
        <w:t>обучения│</w:t>
      </w:r>
      <w:proofErr w:type="spellEnd"/>
      <w:r w:rsidRPr="00427984">
        <w:rPr>
          <w:rFonts w:ascii="Times New Roman" w:eastAsia="Times New Roman" w:hAnsi="Times New Roman" w:cs="Times New Roman"/>
          <w:color w:val="000000"/>
          <w:sz w:val="24"/>
          <w:szCs w:val="24"/>
          <w:lang w:eastAsia="ru-RU"/>
        </w:rPr>
        <w:t xml:space="preserve">    -    гимнастическая    </w:t>
      </w:r>
      <w:proofErr w:type="spellStart"/>
      <w:r w:rsidRPr="00427984">
        <w:rPr>
          <w:rFonts w:ascii="Times New Roman" w:eastAsia="Times New Roman" w:hAnsi="Times New Roman" w:cs="Times New Roman"/>
          <w:color w:val="000000"/>
          <w:sz w:val="24"/>
          <w:szCs w:val="24"/>
          <w:lang w:eastAsia="ru-RU"/>
        </w:rPr>
        <w:t>стенка,│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│развитию</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силы,│высота</w:t>
      </w:r>
      <w:proofErr w:type="spellEnd"/>
      <w:r w:rsidRPr="00427984">
        <w:rPr>
          <w:rFonts w:ascii="Times New Roman" w:eastAsia="Times New Roman" w:hAnsi="Times New Roman" w:cs="Times New Roman"/>
          <w:color w:val="000000"/>
          <w:sz w:val="24"/>
          <w:szCs w:val="24"/>
          <w:lang w:eastAsia="ru-RU"/>
        </w:rPr>
        <w:t xml:space="preserve"> 3  м,  ширина  пролетов  </w:t>
      </w:r>
      <w:proofErr w:type="spellStart"/>
      <w:r w:rsidRPr="00427984">
        <w:rPr>
          <w:rFonts w:ascii="Times New Roman" w:eastAsia="Times New Roman" w:hAnsi="Times New Roman" w:cs="Times New Roman"/>
          <w:color w:val="000000"/>
          <w:sz w:val="24"/>
          <w:szCs w:val="24"/>
          <w:lang w:eastAsia="ru-RU"/>
        </w:rPr>
        <w:t>не│</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│гибкости</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координации│менее</w:t>
      </w:r>
      <w:proofErr w:type="spellEnd"/>
      <w:r w:rsidRPr="00427984">
        <w:rPr>
          <w:rFonts w:ascii="Times New Roman" w:eastAsia="Times New Roman" w:hAnsi="Times New Roman" w:cs="Times New Roman"/>
          <w:color w:val="000000"/>
          <w:sz w:val="24"/>
          <w:szCs w:val="24"/>
          <w:lang w:eastAsia="ru-RU"/>
        </w:rPr>
        <w:t xml:space="preserve"> 1 м, диаметр  перекладины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│движений</w:t>
      </w:r>
      <w:proofErr w:type="spellEnd"/>
      <w:r w:rsidRPr="00427984">
        <w:rPr>
          <w:rFonts w:ascii="Times New Roman" w:eastAsia="Times New Roman" w:hAnsi="Times New Roman" w:cs="Times New Roman"/>
          <w:color w:val="000000"/>
          <w:sz w:val="24"/>
          <w:szCs w:val="24"/>
          <w:lang w:eastAsia="ru-RU"/>
        </w:rPr>
        <w:t xml:space="preserve">:             │22    мм,     расстояние     </w:t>
      </w:r>
      <w:proofErr w:type="spellStart"/>
      <w:proofErr w:type="gramStart"/>
      <w:r w:rsidRPr="00427984">
        <w:rPr>
          <w:rFonts w:ascii="Times New Roman" w:eastAsia="Times New Roman" w:hAnsi="Times New Roman" w:cs="Times New Roman"/>
          <w:color w:val="000000"/>
          <w:sz w:val="24"/>
          <w:szCs w:val="24"/>
          <w:lang w:eastAsia="ru-RU"/>
        </w:rPr>
        <w:t>между</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│перекладинами</w:t>
      </w:r>
      <w:proofErr w:type="spellEnd"/>
      <w:r w:rsidRPr="00427984">
        <w:rPr>
          <w:rFonts w:ascii="Times New Roman" w:eastAsia="Times New Roman" w:hAnsi="Times New Roman" w:cs="Times New Roman"/>
          <w:color w:val="000000"/>
          <w:sz w:val="24"/>
          <w:szCs w:val="24"/>
          <w:lang w:eastAsia="ru-RU"/>
        </w:rPr>
        <w:t xml:space="preserve"> - 25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    - гимнастические столбики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Д)  Для   </w:t>
      </w:r>
      <w:proofErr w:type="spellStart"/>
      <w:r w:rsidRPr="00427984">
        <w:rPr>
          <w:rFonts w:ascii="Times New Roman" w:eastAsia="Times New Roman" w:hAnsi="Times New Roman" w:cs="Times New Roman"/>
          <w:color w:val="000000"/>
          <w:sz w:val="24"/>
          <w:szCs w:val="24"/>
          <w:lang w:eastAsia="ru-RU"/>
        </w:rPr>
        <w:t>развития│</w:t>
      </w:r>
      <w:proofErr w:type="spellEnd"/>
      <w:r w:rsidRPr="00427984">
        <w:rPr>
          <w:rFonts w:ascii="Times New Roman" w:eastAsia="Times New Roman" w:hAnsi="Times New Roman" w:cs="Times New Roman"/>
          <w:color w:val="000000"/>
          <w:sz w:val="24"/>
          <w:szCs w:val="24"/>
          <w:lang w:eastAsia="ru-RU"/>
        </w:rPr>
        <w:t xml:space="preserve">    -  стойка   с   обручами   </w:t>
      </w:r>
      <w:proofErr w:type="spellStart"/>
      <w:proofErr w:type="gramStart"/>
      <w:r w:rsidRPr="00427984">
        <w:rPr>
          <w:rFonts w:ascii="Times New Roman" w:eastAsia="Times New Roman" w:hAnsi="Times New Roman" w:cs="Times New Roman"/>
          <w:color w:val="000000"/>
          <w:sz w:val="24"/>
          <w:szCs w:val="24"/>
          <w:lang w:eastAsia="ru-RU"/>
        </w:rPr>
        <w:t>для</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│глазомера</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точности│метания</w:t>
      </w:r>
      <w:proofErr w:type="spellEnd"/>
      <w:r w:rsidRPr="00427984">
        <w:rPr>
          <w:rFonts w:ascii="Times New Roman" w:eastAsia="Times New Roman" w:hAnsi="Times New Roman" w:cs="Times New Roman"/>
          <w:color w:val="000000"/>
          <w:sz w:val="24"/>
          <w:szCs w:val="24"/>
          <w:lang w:eastAsia="ru-RU"/>
        </w:rPr>
        <w:t xml:space="preserve"> в цель, высота 120  -  130│</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│движений</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ловкости,│</w:t>
      </w:r>
      <w:proofErr w:type="gramStart"/>
      <w:r w:rsidRPr="00427984">
        <w:rPr>
          <w:rFonts w:ascii="Times New Roman" w:eastAsia="Times New Roman" w:hAnsi="Times New Roman" w:cs="Times New Roman"/>
          <w:color w:val="000000"/>
          <w:sz w:val="24"/>
          <w:szCs w:val="24"/>
          <w:lang w:eastAsia="ru-RU"/>
        </w:rPr>
        <w:t>см</w:t>
      </w:r>
      <w:proofErr w:type="spellEnd"/>
      <w:proofErr w:type="gramEnd"/>
      <w:r w:rsidRPr="00427984">
        <w:rPr>
          <w:rFonts w:ascii="Times New Roman" w:eastAsia="Times New Roman" w:hAnsi="Times New Roman" w:cs="Times New Roman"/>
          <w:color w:val="000000"/>
          <w:sz w:val="24"/>
          <w:szCs w:val="24"/>
          <w:lang w:eastAsia="ru-RU"/>
        </w:rPr>
        <w:t>, диаметр обруча 40 - 50 см;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│для</w:t>
      </w:r>
      <w:proofErr w:type="spellEnd"/>
      <w:r w:rsidRPr="00427984">
        <w:rPr>
          <w:rFonts w:ascii="Times New Roman" w:eastAsia="Times New Roman" w:hAnsi="Times New Roman" w:cs="Times New Roman"/>
          <w:color w:val="000000"/>
          <w:sz w:val="24"/>
          <w:szCs w:val="24"/>
          <w:lang w:eastAsia="ru-RU"/>
        </w:rPr>
        <w:t xml:space="preserve">  обучения  </w:t>
      </w:r>
      <w:proofErr w:type="spellStart"/>
      <w:r w:rsidRPr="00427984">
        <w:rPr>
          <w:rFonts w:ascii="Times New Roman" w:eastAsia="Times New Roman" w:hAnsi="Times New Roman" w:cs="Times New Roman"/>
          <w:color w:val="000000"/>
          <w:sz w:val="24"/>
          <w:szCs w:val="24"/>
          <w:lang w:eastAsia="ru-RU"/>
        </w:rPr>
        <w:t>метанию│</w:t>
      </w:r>
      <w:proofErr w:type="spellEnd"/>
      <w:r w:rsidRPr="00427984">
        <w:rPr>
          <w:rFonts w:ascii="Times New Roman" w:eastAsia="Times New Roman" w:hAnsi="Times New Roman" w:cs="Times New Roman"/>
          <w:color w:val="000000"/>
          <w:sz w:val="24"/>
          <w:szCs w:val="24"/>
          <w:lang w:eastAsia="ru-RU"/>
        </w:rPr>
        <w:t xml:space="preserve">    - оборудование для  метания  </w:t>
      </w:r>
      <w:proofErr w:type="spellStart"/>
      <w:proofErr w:type="gramStart"/>
      <w:r w:rsidRPr="00427984">
        <w:rPr>
          <w:rFonts w:ascii="Times New Roman" w:eastAsia="Times New Roman" w:hAnsi="Times New Roman" w:cs="Times New Roman"/>
          <w:color w:val="000000"/>
          <w:sz w:val="24"/>
          <w:szCs w:val="24"/>
          <w:lang w:eastAsia="ru-RU"/>
        </w:rPr>
        <w:t>в</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│в</w:t>
      </w:r>
      <w:proofErr w:type="spellEnd"/>
      <w:r w:rsidRPr="00427984">
        <w:rPr>
          <w:rFonts w:ascii="Times New Roman" w:eastAsia="Times New Roman" w:hAnsi="Times New Roman" w:cs="Times New Roman"/>
          <w:color w:val="000000"/>
          <w:sz w:val="24"/>
          <w:szCs w:val="24"/>
          <w:lang w:eastAsia="ru-RU"/>
        </w:rPr>
        <w:t xml:space="preserve"> цель: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виде</w:t>
      </w:r>
      <w:proofErr w:type="spellEnd"/>
      <w:proofErr w:type="gramEnd"/>
      <w:r w:rsidRPr="00427984">
        <w:rPr>
          <w:rFonts w:ascii="Times New Roman" w:eastAsia="Times New Roman" w:hAnsi="Times New Roman" w:cs="Times New Roman"/>
          <w:color w:val="000000"/>
          <w:sz w:val="24"/>
          <w:szCs w:val="24"/>
          <w:lang w:eastAsia="ru-RU"/>
        </w:rPr>
        <w:t xml:space="preserve">  "цветка",  "петуха",   </w:t>
      </w:r>
      <w:proofErr w:type="spellStart"/>
      <w:r w:rsidRPr="00427984">
        <w:rPr>
          <w:rFonts w:ascii="Times New Roman" w:eastAsia="Times New Roman" w:hAnsi="Times New Roman" w:cs="Times New Roman"/>
          <w:color w:val="000000"/>
          <w:sz w:val="24"/>
          <w:szCs w:val="24"/>
          <w:lang w:eastAsia="ru-RU"/>
        </w:rPr>
        <w:t>центр│</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│мишени</w:t>
      </w:r>
      <w:proofErr w:type="spellEnd"/>
      <w:r w:rsidRPr="00427984">
        <w:rPr>
          <w:rFonts w:ascii="Times New Roman" w:eastAsia="Times New Roman" w:hAnsi="Times New Roman" w:cs="Times New Roman"/>
          <w:color w:val="000000"/>
          <w:sz w:val="24"/>
          <w:szCs w:val="24"/>
          <w:lang w:eastAsia="ru-RU"/>
        </w:rPr>
        <w:t xml:space="preserve"> </w:t>
      </w:r>
      <w:proofErr w:type="gramStart"/>
      <w:r w:rsidRPr="00427984">
        <w:rPr>
          <w:rFonts w:ascii="Times New Roman" w:eastAsia="Times New Roman" w:hAnsi="Times New Roman" w:cs="Times New Roman"/>
          <w:color w:val="000000"/>
          <w:sz w:val="24"/>
          <w:szCs w:val="24"/>
          <w:lang w:eastAsia="ru-RU"/>
        </w:rPr>
        <w:t>расположен</w:t>
      </w:r>
      <w:proofErr w:type="gramEnd"/>
      <w:r w:rsidRPr="00427984">
        <w:rPr>
          <w:rFonts w:ascii="Times New Roman" w:eastAsia="Times New Roman" w:hAnsi="Times New Roman" w:cs="Times New Roman"/>
          <w:color w:val="000000"/>
          <w:sz w:val="24"/>
          <w:szCs w:val="24"/>
          <w:lang w:eastAsia="ru-RU"/>
        </w:rPr>
        <w:t>  на  высоте  120│</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│см</w:t>
      </w:r>
      <w:proofErr w:type="spellEnd"/>
      <w:r w:rsidRPr="00427984">
        <w:rPr>
          <w:rFonts w:ascii="Times New Roman" w:eastAsia="Times New Roman" w:hAnsi="Times New Roman" w:cs="Times New Roman"/>
          <w:color w:val="000000"/>
          <w:sz w:val="24"/>
          <w:szCs w:val="24"/>
          <w:lang w:eastAsia="ru-RU"/>
        </w:rPr>
        <w:t>  (мл</w:t>
      </w:r>
      <w:proofErr w:type="gramStart"/>
      <w:r w:rsidRPr="00427984">
        <w:rPr>
          <w:rFonts w:ascii="Times New Roman" w:eastAsia="Times New Roman" w:hAnsi="Times New Roman" w:cs="Times New Roman"/>
          <w:color w:val="000000"/>
          <w:sz w:val="24"/>
          <w:szCs w:val="24"/>
          <w:lang w:eastAsia="ru-RU"/>
        </w:rPr>
        <w:t>.</w:t>
      </w:r>
      <w:proofErr w:type="gramEnd"/>
      <w:r w:rsidRPr="00427984">
        <w:rPr>
          <w:rFonts w:ascii="Times New Roman" w:eastAsia="Times New Roman" w:hAnsi="Times New Roman" w:cs="Times New Roman"/>
          <w:color w:val="000000"/>
          <w:sz w:val="24"/>
          <w:szCs w:val="24"/>
          <w:lang w:eastAsia="ru-RU"/>
        </w:rPr>
        <w:t xml:space="preserve"> </w:t>
      </w:r>
      <w:proofErr w:type="spellStart"/>
      <w:proofErr w:type="gramStart"/>
      <w:r w:rsidRPr="00427984">
        <w:rPr>
          <w:rFonts w:ascii="Times New Roman" w:eastAsia="Times New Roman" w:hAnsi="Times New Roman" w:cs="Times New Roman"/>
          <w:color w:val="000000"/>
          <w:sz w:val="24"/>
          <w:szCs w:val="24"/>
          <w:lang w:eastAsia="ru-RU"/>
        </w:rPr>
        <w:t>д</w:t>
      </w:r>
      <w:proofErr w:type="gramEnd"/>
      <w:r w:rsidRPr="00427984">
        <w:rPr>
          <w:rFonts w:ascii="Times New Roman" w:eastAsia="Times New Roman" w:hAnsi="Times New Roman" w:cs="Times New Roman"/>
          <w:color w:val="000000"/>
          <w:sz w:val="24"/>
          <w:szCs w:val="24"/>
          <w:lang w:eastAsia="ru-RU"/>
        </w:rPr>
        <w:t>ошк</w:t>
      </w:r>
      <w:proofErr w:type="spellEnd"/>
      <w:r w:rsidRPr="00427984">
        <w:rPr>
          <w:rFonts w:ascii="Times New Roman" w:eastAsia="Times New Roman" w:hAnsi="Times New Roman" w:cs="Times New Roman"/>
          <w:color w:val="000000"/>
          <w:sz w:val="24"/>
          <w:szCs w:val="24"/>
          <w:lang w:eastAsia="ru-RU"/>
        </w:rPr>
        <w:t xml:space="preserve">.) -  150  -  200  </w:t>
      </w:r>
      <w:proofErr w:type="spellStart"/>
      <w:r w:rsidRPr="00427984">
        <w:rPr>
          <w:rFonts w:ascii="Times New Roman" w:eastAsia="Times New Roman" w:hAnsi="Times New Roman" w:cs="Times New Roman"/>
          <w:color w:val="000000"/>
          <w:sz w:val="24"/>
          <w:szCs w:val="24"/>
          <w:lang w:eastAsia="ru-RU"/>
        </w:rPr>
        <w:t>см│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│(ст. </w:t>
      </w:r>
      <w:proofErr w:type="spellStart"/>
      <w:r w:rsidRPr="00427984">
        <w:rPr>
          <w:rFonts w:ascii="Times New Roman" w:eastAsia="Times New Roman" w:hAnsi="Times New Roman" w:cs="Times New Roman"/>
          <w:color w:val="000000"/>
          <w:sz w:val="24"/>
          <w:szCs w:val="24"/>
          <w:lang w:eastAsia="ru-RU"/>
        </w:rPr>
        <w:t>дошк</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w:t>
      </w:r>
      <w:proofErr w:type="spellStart"/>
      <w:r w:rsidRPr="00427984">
        <w:rPr>
          <w:rFonts w:ascii="Times New Roman" w:eastAsia="Times New Roman" w:hAnsi="Times New Roman" w:cs="Times New Roman"/>
          <w:color w:val="000000"/>
          <w:sz w:val="24"/>
          <w:szCs w:val="24"/>
          <w:lang w:eastAsia="ru-RU"/>
        </w:rPr>
        <w:t>кольцебросы</w:t>
      </w:r>
      <w:proofErr w:type="spellEnd"/>
      <w:r w:rsidRPr="00427984">
        <w:rPr>
          <w:rFonts w:ascii="Times New Roman" w:eastAsia="Times New Roman" w:hAnsi="Times New Roman" w:cs="Times New Roman"/>
          <w:color w:val="000000"/>
          <w:sz w:val="24"/>
          <w:szCs w:val="24"/>
          <w:lang w:eastAsia="ru-RU"/>
        </w:rPr>
        <w:t xml:space="preserve">   -   доска   </w:t>
      </w:r>
      <w:proofErr w:type="spellStart"/>
      <w:proofErr w:type="gramStart"/>
      <w:r w:rsidRPr="00427984">
        <w:rPr>
          <w:rFonts w:ascii="Times New Roman" w:eastAsia="Times New Roman" w:hAnsi="Times New Roman" w:cs="Times New Roman"/>
          <w:color w:val="000000"/>
          <w:sz w:val="24"/>
          <w:szCs w:val="24"/>
          <w:lang w:eastAsia="ru-RU"/>
        </w:rPr>
        <w:t>с</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│укрепленными</w:t>
      </w:r>
      <w:proofErr w:type="spellEnd"/>
      <w:r w:rsidRPr="00427984">
        <w:rPr>
          <w:rFonts w:ascii="Times New Roman" w:eastAsia="Times New Roman" w:hAnsi="Times New Roman" w:cs="Times New Roman"/>
          <w:color w:val="000000"/>
          <w:sz w:val="24"/>
          <w:szCs w:val="24"/>
          <w:lang w:eastAsia="ru-RU"/>
        </w:rPr>
        <w:t xml:space="preserve"> колышками высотой  15│</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│- 20 см,  </w:t>
      </w:r>
      <w:proofErr w:type="spellStart"/>
      <w:r w:rsidRPr="00427984">
        <w:rPr>
          <w:rFonts w:ascii="Times New Roman" w:eastAsia="Times New Roman" w:hAnsi="Times New Roman" w:cs="Times New Roman"/>
          <w:color w:val="000000"/>
          <w:sz w:val="24"/>
          <w:szCs w:val="24"/>
          <w:lang w:eastAsia="ru-RU"/>
        </w:rPr>
        <w:t>кольцебросы</w:t>
      </w:r>
      <w:proofErr w:type="spellEnd"/>
      <w:r w:rsidRPr="00427984">
        <w:rPr>
          <w:rFonts w:ascii="Times New Roman" w:eastAsia="Times New Roman" w:hAnsi="Times New Roman" w:cs="Times New Roman"/>
          <w:color w:val="000000"/>
          <w:sz w:val="24"/>
          <w:szCs w:val="24"/>
          <w:lang w:eastAsia="ru-RU"/>
        </w:rPr>
        <w:t xml:space="preserve">  могут  </w:t>
      </w:r>
      <w:proofErr w:type="spellStart"/>
      <w:r w:rsidRPr="00427984">
        <w:rPr>
          <w:rFonts w:ascii="Times New Roman" w:eastAsia="Times New Roman" w:hAnsi="Times New Roman" w:cs="Times New Roman"/>
          <w:color w:val="000000"/>
          <w:sz w:val="24"/>
          <w:szCs w:val="24"/>
          <w:lang w:eastAsia="ru-RU"/>
        </w:rPr>
        <w:t>быть│</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│расположены</w:t>
      </w:r>
      <w:proofErr w:type="spellEnd"/>
      <w:r w:rsidRPr="00427984">
        <w:rPr>
          <w:rFonts w:ascii="Times New Roman" w:eastAsia="Times New Roman" w:hAnsi="Times New Roman" w:cs="Times New Roman"/>
          <w:color w:val="000000"/>
          <w:sz w:val="24"/>
          <w:szCs w:val="24"/>
          <w:lang w:eastAsia="ru-RU"/>
        </w:rPr>
        <w:t xml:space="preserve">    горизонтально     </w:t>
      </w:r>
      <w:proofErr w:type="spellStart"/>
      <w:r w:rsidRPr="00427984">
        <w:rPr>
          <w:rFonts w:ascii="Times New Roman" w:eastAsia="Times New Roman" w:hAnsi="Times New Roman" w:cs="Times New Roman"/>
          <w:color w:val="000000"/>
          <w:sz w:val="24"/>
          <w:szCs w:val="24"/>
          <w:lang w:eastAsia="ru-RU"/>
        </w:rPr>
        <w:t>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│наклонно</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мишени на щитах из  досок  </w:t>
      </w:r>
      <w:proofErr w:type="spellStart"/>
      <w:proofErr w:type="gramStart"/>
      <w:r w:rsidRPr="00427984">
        <w:rPr>
          <w:rFonts w:ascii="Times New Roman" w:eastAsia="Times New Roman" w:hAnsi="Times New Roman" w:cs="Times New Roman"/>
          <w:color w:val="000000"/>
          <w:sz w:val="24"/>
          <w:szCs w:val="24"/>
          <w:lang w:eastAsia="ru-RU"/>
        </w:rPr>
        <w:t>в</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виде</w:t>
      </w:r>
      <w:proofErr w:type="spellEnd"/>
      <w:proofErr w:type="gramEnd"/>
      <w:r w:rsidRPr="00427984">
        <w:rPr>
          <w:rFonts w:ascii="Times New Roman" w:eastAsia="Times New Roman" w:hAnsi="Times New Roman" w:cs="Times New Roman"/>
          <w:color w:val="000000"/>
          <w:sz w:val="24"/>
          <w:szCs w:val="24"/>
          <w:lang w:eastAsia="ru-RU"/>
        </w:rPr>
        <w:t xml:space="preserve">    четырех    </w:t>
      </w:r>
      <w:proofErr w:type="spellStart"/>
      <w:r w:rsidRPr="00427984">
        <w:rPr>
          <w:rFonts w:ascii="Times New Roman" w:eastAsia="Times New Roman" w:hAnsi="Times New Roman" w:cs="Times New Roman"/>
          <w:color w:val="000000"/>
          <w:sz w:val="24"/>
          <w:szCs w:val="24"/>
          <w:lang w:eastAsia="ru-RU"/>
        </w:rPr>
        <w:t>концентрических│</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│кругов</w:t>
      </w:r>
      <w:proofErr w:type="spellEnd"/>
      <w:r w:rsidRPr="00427984">
        <w:rPr>
          <w:rFonts w:ascii="Times New Roman" w:eastAsia="Times New Roman" w:hAnsi="Times New Roman" w:cs="Times New Roman"/>
          <w:color w:val="000000"/>
          <w:sz w:val="24"/>
          <w:szCs w:val="24"/>
          <w:lang w:eastAsia="ru-RU"/>
        </w:rPr>
        <w:t xml:space="preserve"> диаметром 20,  40,  60,  80│</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см</w:t>
      </w:r>
      <w:proofErr w:type="spellEnd"/>
      <w:proofErr w:type="gramEnd"/>
      <w:r w:rsidRPr="00427984">
        <w:rPr>
          <w:rFonts w:ascii="Times New Roman" w:eastAsia="Times New Roman" w:hAnsi="Times New Roman" w:cs="Times New Roman"/>
          <w:color w:val="000000"/>
          <w:sz w:val="24"/>
          <w:szCs w:val="24"/>
          <w:lang w:eastAsia="ru-RU"/>
        </w:rPr>
        <w:t>, центр мишени на высоте  110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│120  см   от   уровня   пола   </w:t>
      </w:r>
      <w:proofErr w:type="spellStart"/>
      <w:r w:rsidRPr="00427984">
        <w:rPr>
          <w:rFonts w:ascii="Times New Roman" w:eastAsia="Times New Roman" w:hAnsi="Times New Roman" w:cs="Times New Roman"/>
          <w:color w:val="000000"/>
          <w:sz w:val="24"/>
          <w:szCs w:val="24"/>
          <w:lang w:eastAsia="ru-RU"/>
        </w:rPr>
        <w:t>или│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│площадки</w:t>
      </w:r>
      <w:proofErr w:type="spellEnd"/>
      <w:r w:rsidRPr="00427984">
        <w:rPr>
          <w:rFonts w:ascii="Times New Roman" w:eastAsia="Times New Roman" w:hAnsi="Times New Roman" w:cs="Times New Roman"/>
          <w:color w:val="000000"/>
          <w:sz w:val="24"/>
          <w:szCs w:val="24"/>
          <w:lang w:eastAsia="ru-RU"/>
        </w:rPr>
        <w:t xml:space="preserve">,   круги    красятся    </w:t>
      </w:r>
      <w:proofErr w:type="spellStart"/>
      <w:proofErr w:type="gramStart"/>
      <w:r w:rsidRPr="00427984">
        <w:rPr>
          <w:rFonts w:ascii="Times New Roman" w:eastAsia="Times New Roman" w:hAnsi="Times New Roman" w:cs="Times New Roman"/>
          <w:color w:val="000000"/>
          <w:sz w:val="24"/>
          <w:szCs w:val="24"/>
          <w:lang w:eastAsia="ru-RU"/>
        </w:rPr>
        <w:t>в</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│красный</w:t>
      </w:r>
      <w:proofErr w:type="spellEnd"/>
      <w:r w:rsidRPr="00427984">
        <w:rPr>
          <w:rFonts w:ascii="Times New Roman" w:eastAsia="Times New Roman" w:hAnsi="Times New Roman" w:cs="Times New Roman"/>
          <w:color w:val="000000"/>
          <w:sz w:val="24"/>
          <w:szCs w:val="24"/>
          <w:lang w:eastAsia="ru-RU"/>
        </w:rPr>
        <w:t xml:space="preserve"> (центр), салатный,  </w:t>
      </w:r>
      <w:proofErr w:type="spellStart"/>
      <w:r w:rsidRPr="00427984">
        <w:rPr>
          <w:rFonts w:ascii="Times New Roman" w:eastAsia="Times New Roman" w:hAnsi="Times New Roman" w:cs="Times New Roman"/>
          <w:color w:val="000000"/>
          <w:sz w:val="24"/>
          <w:szCs w:val="24"/>
          <w:lang w:eastAsia="ru-RU"/>
        </w:rPr>
        <w:t>желтый│</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w:t>
      </w:r>
      <w:proofErr w:type="spellStart"/>
      <w:r w:rsidRPr="00427984">
        <w:rPr>
          <w:rFonts w:ascii="Times New Roman" w:eastAsia="Times New Roman" w:hAnsi="Times New Roman" w:cs="Times New Roman"/>
          <w:color w:val="000000"/>
          <w:sz w:val="24"/>
          <w:szCs w:val="24"/>
          <w:lang w:eastAsia="ru-RU"/>
        </w:rPr>
        <w:t>│и</w:t>
      </w:r>
      <w:proofErr w:type="spellEnd"/>
      <w:r w:rsidRPr="00427984">
        <w:rPr>
          <w:rFonts w:ascii="Times New Roman" w:eastAsia="Times New Roman" w:hAnsi="Times New Roman" w:cs="Times New Roman"/>
          <w:color w:val="000000"/>
          <w:sz w:val="24"/>
          <w:szCs w:val="24"/>
          <w:lang w:eastAsia="ru-RU"/>
        </w:rPr>
        <w:t xml:space="preserve"> голубой;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баскетбольные щиты, </w:t>
      </w:r>
      <w:proofErr w:type="spellStart"/>
      <w:r w:rsidRPr="00427984">
        <w:rPr>
          <w:rFonts w:ascii="Times New Roman" w:eastAsia="Times New Roman" w:hAnsi="Times New Roman" w:cs="Times New Roman"/>
          <w:color w:val="000000"/>
          <w:sz w:val="24"/>
          <w:szCs w:val="24"/>
          <w:lang w:eastAsia="ru-RU"/>
        </w:rPr>
        <w:t>крепятся│</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│на</w:t>
      </w:r>
      <w:proofErr w:type="spellEnd"/>
      <w:r w:rsidRPr="00427984">
        <w:rPr>
          <w:rFonts w:ascii="Times New Roman" w:eastAsia="Times New Roman" w:hAnsi="Times New Roman" w:cs="Times New Roman"/>
          <w:color w:val="000000"/>
          <w:sz w:val="24"/>
          <w:szCs w:val="24"/>
          <w:lang w:eastAsia="ru-RU"/>
        </w:rPr>
        <w:t xml:space="preserve">     двух     деревянных     </w:t>
      </w:r>
      <w:proofErr w:type="spellStart"/>
      <w:r w:rsidRPr="00427984">
        <w:rPr>
          <w:rFonts w:ascii="Times New Roman" w:eastAsia="Times New Roman" w:hAnsi="Times New Roman" w:cs="Times New Roman"/>
          <w:color w:val="000000"/>
          <w:sz w:val="24"/>
          <w:szCs w:val="24"/>
          <w:lang w:eastAsia="ru-RU"/>
        </w:rPr>
        <w:t>или│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│металлических</w:t>
      </w:r>
      <w:proofErr w:type="spellEnd"/>
      <w:r w:rsidRPr="00427984">
        <w:rPr>
          <w:rFonts w:ascii="Times New Roman" w:eastAsia="Times New Roman" w:hAnsi="Times New Roman" w:cs="Times New Roman"/>
          <w:color w:val="000000"/>
          <w:sz w:val="24"/>
          <w:szCs w:val="24"/>
          <w:lang w:eastAsia="ru-RU"/>
        </w:rPr>
        <w:t xml:space="preserve"> </w:t>
      </w:r>
      <w:proofErr w:type="gramStart"/>
      <w:r w:rsidRPr="00427984">
        <w:rPr>
          <w:rFonts w:ascii="Times New Roman" w:eastAsia="Times New Roman" w:hAnsi="Times New Roman" w:cs="Times New Roman"/>
          <w:color w:val="000000"/>
          <w:sz w:val="24"/>
          <w:szCs w:val="24"/>
          <w:lang w:eastAsia="ru-RU"/>
        </w:rPr>
        <w:t>стойках</w:t>
      </w:r>
      <w:proofErr w:type="gramEnd"/>
      <w:r w:rsidRPr="00427984">
        <w:rPr>
          <w:rFonts w:ascii="Times New Roman" w:eastAsia="Times New Roman" w:hAnsi="Times New Roman" w:cs="Times New Roman"/>
          <w:color w:val="000000"/>
          <w:sz w:val="24"/>
          <w:szCs w:val="24"/>
          <w:lang w:eastAsia="ru-RU"/>
        </w:rPr>
        <w:t xml:space="preserve">  так,  </w:t>
      </w:r>
      <w:proofErr w:type="spellStart"/>
      <w:r w:rsidRPr="00427984">
        <w:rPr>
          <w:rFonts w:ascii="Times New Roman" w:eastAsia="Times New Roman" w:hAnsi="Times New Roman" w:cs="Times New Roman"/>
          <w:color w:val="000000"/>
          <w:sz w:val="24"/>
          <w:szCs w:val="24"/>
          <w:lang w:eastAsia="ru-RU"/>
        </w:rPr>
        <w:t>чтобы│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│кольцо</w:t>
      </w:r>
      <w:proofErr w:type="spellEnd"/>
      <w:r w:rsidRPr="00427984">
        <w:rPr>
          <w:rFonts w:ascii="Times New Roman" w:eastAsia="Times New Roman" w:hAnsi="Times New Roman" w:cs="Times New Roman"/>
          <w:color w:val="000000"/>
          <w:sz w:val="24"/>
          <w:szCs w:val="24"/>
          <w:lang w:eastAsia="ru-RU"/>
        </w:rPr>
        <w:t xml:space="preserve"> находилось на  уровне  2  </w:t>
      </w:r>
      <w:proofErr w:type="spellStart"/>
      <w:r w:rsidRPr="00427984">
        <w:rPr>
          <w:rFonts w:ascii="Times New Roman" w:eastAsia="Times New Roman" w:hAnsi="Times New Roman" w:cs="Times New Roman"/>
          <w:color w:val="000000"/>
          <w:sz w:val="24"/>
          <w:szCs w:val="24"/>
          <w:lang w:eastAsia="ru-RU"/>
        </w:rPr>
        <w:t>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│от</w:t>
      </w:r>
      <w:proofErr w:type="spellEnd"/>
      <w:r w:rsidRPr="00427984">
        <w:rPr>
          <w:rFonts w:ascii="Times New Roman" w:eastAsia="Times New Roman" w:hAnsi="Times New Roman" w:cs="Times New Roman"/>
          <w:color w:val="000000"/>
          <w:sz w:val="24"/>
          <w:szCs w:val="24"/>
          <w:lang w:eastAsia="ru-RU"/>
        </w:rPr>
        <w:t xml:space="preserve"> пола или поверхности площадки.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Дети</w:t>
      </w:r>
      <w:proofErr w:type="gramStart"/>
      <w:r w:rsidRPr="00427984">
        <w:rPr>
          <w:rFonts w:ascii="Times New Roman" w:eastAsia="Times New Roman" w:hAnsi="Times New Roman" w:cs="Times New Roman"/>
          <w:color w:val="000000"/>
          <w:sz w:val="24"/>
          <w:szCs w:val="24"/>
          <w:lang w:eastAsia="ru-RU"/>
        </w:rPr>
        <w:t>       │    Д</w:t>
      </w:r>
      <w:proofErr w:type="gramEnd"/>
      <w:r w:rsidRPr="00427984">
        <w:rPr>
          <w:rFonts w:ascii="Times New Roman" w:eastAsia="Times New Roman" w:hAnsi="Times New Roman" w:cs="Times New Roman"/>
          <w:color w:val="000000"/>
          <w:sz w:val="24"/>
          <w:szCs w:val="24"/>
          <w:lang w:eastAsia="ru-RU"/>
        </w:rPr>
        <w:t xml:space="preserve">ля         </w:t>
      </w:r>
      <w:proofErr w:type="spellStart"/>
      <w:r w:rsidRPr="00427984">
        <w:rPr>
          <w:rFonts w:ascii="Times New Roman" w:eastAsia="Times New Roman" w:hAnsi="Times New Roman" w:cs="Times New Roman"/>
          <w:color w:val="000000"/>
          <w:sz w:val="24"/>
          <w:szCs w:val="24"/>
          <w:lang w:eastAsia="ru-RU"/>
        </w:rPr>
        <w:t>общего│</w:t>
      </w:r>
      <w:proofErr w:type="spellEnd"/>
      <w:r w:rsidRPr="00427984">
        <w:rPr>
          <w:rFonts w:ascii="Times New Roman" w:eastAsia="Times New Roman" w:hAnsi="Times New Roman" w:cs="Times New Roman"/>
          <w:color w:val="000000"/>
          <w:sz w:val="24"/>
          <w:szCs w:val="24"/>
          <w:lang w:eastAsia="ru-RU"/>
        </w:rPr>
        <w:t xml:space="preserve">    -    гимнастическая     </w:t>
      </w:r>
      <w:proofErr w:type="spellStart"/>
      <w:r w:rsidRPr="00427984">
        <w:rPr>
          <w:rFonts w:ascii="Times New Roman" w:eastAsia="Times New Roman" w:hAnsi="Times New Roman" w:cs="Times New Roman"/>
          <w:color w:val="000000"/>
          <w:sz w:val="24"/>
          <w:szCs w:val="24"/>
          <w:lang w:eastAsia="ru-RU"/>
        </w:rPr>
        <w:t>стенка│</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│школьного</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│физического</w:t>
      </w:r>
      <w:proofErr w:type="spellEnd"/>
      <w:r w:rsidRPr="00427984">
        <w:rPr>
          <w:rFonts w:ascii="Times New Roman" w:eastAsia="Times New Roman" w:hAnsi="Times New Roman" w:cs="Times New Roman"/>
          <w:color w:val="000000"/>
          <w:sz w:val="24"/>
          <w:szCs w:val="24"/>
          <w:lang w:eastAsia="ru-RU"/>
        </w:rPr>
        <w:t xml:space="preserve"> развития: </w:t>
      </w:r>
      <w:proofErr w:type="spellStart"/>
      <w:r w:rsidRPr="00427984">
        <w:rPr>
          <w:rFonts w:ascii="Times New Roman" w:eastAsia="Times New Roman" w:hAnsi="Times New Roman" w:cs="Times New Roman"/>
          <w:color w:val="000000"/>
          <w:sz w:val="24"/>
          <w:szCs w:val="24"/>
          <w:lang w:eastAsia="ru-RU"/>
        </w:rPr>
        <w:t>│высотой</w:t>
      </w:r>
      <w:proofErr w:type="spellEnd"/>
      <w:r w:rsidRPr="00427984">
        <w:rPr>
          <w:rFonts w:ascii="Times New Roman" w:eastAsia="Times New Roman" w:hAnsi="Times New Roman" w:cs="Times New Roman"/>
          <w:color w:val="000000"/>
          <w:sz w:val="24"/>
          <w:szCs w:val="24"/>
          <w:lang w:eastAsia="ru-RU"/>
        </w:rPr>
        <w:t xml:space="preserve"> не менее 3  м,  </w:t>
      </w:r>
      <w:proofErr w:type="spellStart"/>
      <w:r w:rsidRPr="00427984">
        <w:rPr>
          <w:rFonts w:ascii="Times New Roman" w:eastAsia="Times New Roman" w:hAnsi="Times New Roman" w:cs="Times New Roman"/>
          <w:color w:val="000000"/>
          <w:sz w:val="24"/>
          <w:szCs w:val="24"/>
          <w:lang w:eastAsia="ru-RU"/>
        </w:rPr>
        <w:t>количество│</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│возраста</w:t>
      </w:r>
      <w:proofErr w:type="spellEnd"/>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│пролетов</w:t>
      </w:r>
      <w:proofErr w:type="spellEnd"/>
      <w:r w:rsidRPr="00427984">
        <w:rPr>
          <w:rFonts w:ascii="Times New Roman" w:eastAsia="Times New Roman" w:hAnsi="Times New Roman" w:cs="Times New Roman"/>
          <w:color w:val="000000"/>
          <w:sz w:val="24"/>
          <w:szCs w:val="24"/>
          <w:lang w:eastAsia="ru-RU"/>
        </w:rPr>
        <w:t xml:space="preserve"> 4 - 6;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разновысокие   </w:t>
      </w:r>
      <w:proofErr w:type="spellStart"/>
      <w:r w:rsidRPr="00427984">
        <w:rPr>
          <w:rFonts w:ascii="Times New Roman" w:eastAsia="Times New Roman" w:hAnsi="Times New Roman" w:cs="Times New Roman"/>
          <w:color w:val="000000"/>
          <w:sz w:val="24"/>
          <w:szCs w:val="24"/>
          <w:lang w:eastAsia="ru-RU"/>
        </w:rPr>
        <w:t>перекладины,│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│перекладина-эспандер</w:t>
      </w:r>
      <w:proofErr w:type="spellEnd"/>
      <w:r w:rsidRPr="00427984">
        <w:rPr>
          <w:rFonts w:ascii="Times New Roman" w:eastAsia="Times New Roman" w:hAnsi="Times New Roman" w:cs="Times New Roman"/>
          <w:color w:val="000000"/>
          <w:sz w:val="24"/>
          <w:szCs w:val="24"/>
          <w:lang w:eastAsia="ru-RU"/>
        </w:rPr>
        <w:t xml:space="preserve">           </w:t>
      </w:r>
      <w:proofErr w:type="spellStart"/>
      <w:proofErr w:type="gramStart"/>
      <w:r w:rsidRPr="00427984">
        <w:rPr>
          <w:rFonts w:ascii="Times New Roman" w:eastAsia="Times New Roman" w:hAnsi="Times New Roman" w:cs="Times New Roman"/>
          <w:color w:val="000000"/>
          <w:sz w:val="24"/>
          <w:szCs w:val="24"/>
          <w:lang w:eastAsia="ru-RU"/>
        </w:rPr>
        <w:t>для</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│выполнения</w:t>
      </w:r>
      <w:proofErr w:type="spellEnd"/>
      <w:r w:rsidRPr="00427984">
        <w:rPr>
          <w:rFonts w:ascii="Times New Roman" w:eastAsia="Times New Roman" w:hAnsi="Times New Roman" w:cs="Times New Roman"/>
          <w:color w:val="000000"/>
          <w:sz w:val="24"/>
          <w:szCs w:val="24"/>
          <w:lang w:eastAsia="ru-RU"/>
        </w:rPr>
        <w:t xml:space="preserve">  силовых  упражнений  </w:t>
      </w:r>
      <w:proofErr w:type="spellStart"/>
      <w:proofErr w:type="gramStart"/>
      <w:r w:rsidRPr="00427984">
        <w:rPr>
          <w:rFonts w:ascii="Times New Roman" w:eastAsia="Times New Roman" w:hAnsi="Times New Roman" w:cs="Times New Roman"/>
          <w:color w:val="000000"/>
          <w:sz w:val="24"/>
          <w:szCs w:val="24"/>
          <w:lang w:eastAsia="ru-RU"/>
        </w:rPr>
        <w:t>в</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висе</w:t>
      </w:r>
      <w:proofErr w:type="spellEnd"/>
      <w:proofErr w:type="gram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    -     "</w:t>
      </w:r>
      <w:proofErr w:type="spellStart"/>
      <w:r w:rsidRPr="00427984">
        <w:rPr>
          <w:rFonts w:ascii="Times New Roman" w:eastAsia="Times New Roman" w:hAnsi="Times New Roman" w:cs="Times New Roman"/>
          <w:color w:val="000000"/>
          <w:sz w:val="24"/>
          <w:szCs w:val="24"/>
          <w:lang w:eastAsia="ru-RU"/>
        </w:rPr>
        <w:t>рукоход</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различной│</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│конфигурации</w:t>
      </w:r>
      <w:proofErr w:type="spellEnd"/>
      <w:r w:rsidRPr="00427984">
        <w:rPr>
          <w:rFonts w:ascii="Times New Roman" w:eastAsia="Times New Roman" w:hAnsi="Times New Roman" w:cs="Times New Roman"/>
          <w:color w:val="000000"/>
          <w:sz w:val="24"/>
          <w:szCs w:val="24"/>
          <w:lang w:eastAsia="ru-RU"/>
        </w:rPr>
        <w:t xml:space="preserve">     для      </w:t>
      </w:r>
      <w:proofErr w:type="spellStart"/>
      <w:r w:rsidRPr="00427984">
        <w:rPr>
          <w:rFonts w:ascii="Times New Roman" w:eastAsia="Times New Roman" w:hAnsi="Times New Roman" w:cs="Times New Roman"/>
          <w:color w:val="000000"/>
          <w:sz w:val="24"/>
          <w:szCs w:val="24"/>
          <w:lang w:eastAsia="ru-RU"/>
        </w:rPr>
        <w:t>обучения│</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│передвижению</w:t>
      </w:r>
      <w:proofErr w:type="spellEnd"/>
      <w:r w:rsidRPr="00427984">
        <w:rPr>
          <w:rFonts w:ascii="Times New Roman" w:eastAsia="Times New Roman" w:hAnsi="Times New Roman" w:cs="Times New Roman"/>
          <w:color w:val="000000"/>
          <w:sz w:val="24"/>
          <w:szCs w:val="24"/>
          <w:lang w:eastAsia="ru-RU"/>
        </w:rPr>
        <w:t xml:space="preserve">  разными   </w:t>
      </w:r>
      <w:proofErr w:type="spellStart"/>
      <w:r w:rsidRPr="00427984">
        <w:rPr>
          <w:rFonts w:ascii="Times New Roman" w:eastAsia="Times New Roman" w:hAnsi="Times New Roman" w:cs="Times New Roman"/>
          <w:color w:val="000000"/>
          <w:sz w:val="24"/>
          <w:szCs w:val="24"/>
          <w:lang w:eastAsia="ru-RU"/>
        </w:rPr>
        <w:t>способами,│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│висам</w:t>
      </w:r>
      <w:proofErr w:type="spellEnd"/>
      <w:r w:rsidRPr="00427984">
        <w:rPr>
          <w:rFonts w:ascii="Times New Roman" w:eastAsia="Times New Roman" w:hAnsi="Times New Roman" w:cs="Times New Roman"/>
          <w:color w:val="000000"/>
          <w:sz w:val="24"/>
          <w:szCs w:val="24"/>
          <w:lang w:eastAsia="ru-RU"/>
        </w:rPr>
        <w:t>, подтягиванию;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w:t>
      </w:r>
      <w:proofErr w:type="spellStart"/>
      <w:r w:rsidRPr="00427984">
        <w:rPr>
          <w:rFonts w:ascii="Times New Roman" w:eastAsia="Times New Roman" w:hAnsi="Times New Roman" w:cs="Times New Roman"/>
          <w:color w:val="000000"/>
          <w:sz w:val="24"/>
          <w:szCs w:val="24"/>
          <w:lang w:eastAsia="ru-RU"/>
        </w:rPr>
        <w:t>спортивно-гимнастические│</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│комплексы</w:t>
      </w:r>
      <w:proofErr w:type="spellEnd"/>
      <w:r w:rsidRPr="00427984">
        <w:rPr>
          <w:rFonts w:ascii="Times New Roman" w:eastAsia="Times New Roman" w:hAnsi="Times New Roman" w:cs="Times New Roman"/>
          <w:color w:val="000000"/>
          <w:sz w:val="24"/>
          <w:szCs w:val="24"/>
          <w:lang w:eastAsia="ru-RU"/>
        </w:rPr>
        <w:t xml:space="preserve"> - 5 -  6  </w:t>
      </w:r>
      <w:proofErr w:type="spellStart"/>
      <w:proofErr w:type="gramStart"/>
      <w:r w:rsidRPr="00427984">
        <w:rPr>
          <w:rFonts w:ascii="Times New Roman" w:eastAsia="Times New Roman" w:hAnsi="Times New Roman" w:cs="Times New Roman"/>
          <w:color w:val="000000"/>
          <w:sz w:val="24"/>
          <w:szCs w:val="24"/>
          <w:lang w:eastAsia="ru-RU"/>
        </w:rPr>
        <w:t>горизонтальных</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                      </w:t>
      </w:r>
      <w:proofErr w:type="spellStart"/>
      <w:r w:rsidRPr="00427984">
        <w:rPr>
          <w:rFonts w:ascii="Times New Roman" w:eastAsia="Times New Roman" w:hAnsi="Times New Roman" w:cs="Times New Roman"/>
          <w:color w:val="000000"/>
          <w:sz w:val="24"/>
          <w:szCs w:val="24"/>
          <w:lang w:eastAsia="ru-RU"/>
        </w:rPr>
        <w:t>│перекладин</w:t>
      </w:r>
      <w:proofErr w:type="spellEnd"/>
      <w:r w:rsidRPr="00427984">
        <w:rPr>
          <w:rFonts w:ascii="Times New Roman" w:eastAsia="Times New Roman" w:hAnsi="Times New Roman" w:cs="Times New Roman"/>
          <w:color w:val="000000"/>
          <w:sz w:val="24"/>
          <w:szCs w:val="24"/>
          <w:lang w:eastAsia="ru-RU"/>
        </w:rPr>
        <w:t xml:space="preserve">, укрепленных на  </w:t>
      </w:r>
      <w:proofErr w:type="spellStart"/>
      <w:proofErr w:type="gramStart"/>
      <w:r w:rsidRPr="00427984">
        <w:rPr>
          <w:rFonts w:ascii="Times New Roman" w:eastAsia="Times New Roman" w:hAnsi="Times New Roman" w:cs="Times New Roman"/>
          <w:color w:val="000000"/>
          <w:sz w:val="24"/>
          <w:szCs w:val="24"/>
          <w:lang w:eastAsia="ru-RU"/>
        </w:rPr>
        <w:t>разной</w:t>
      </w:r>
      <w:proofErr w:type="gramEnd"/>
      <w:r w:rsidRPr="00427984">
        <w:rPr>
          <w:rFonts w:ascii="Times New Roman" w:eastAsia="Times New Roman" w:hAnsi="Times New Roman" w:cs="Times New Roman"/>
          <w:color w:val="000000"/>
          <w:sz w:val="24"/>
          <w:szCs w:val="24"/>
          <w:lang w:eastAsia="ru-RU"/>
        </w:rPr>
        <w:t>│</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lastRenderedPageBreak/>
        <w:t xml:space="preserve">│               │                      </w:t>
      </w:r>
      <w:proofErr w:type="spellStart"/>
      <w:r w:rsidRPr="00427984">
        <w:rPr>
          <w:rFonts w:ascii="Times New Roman" w:eastAsia="Times New Roman" w:hAnsi="Times New Roman" w:cs="Times New Roman"/>
          <w:color w:val="000000"/>
          <w:sz w:val="24"/>
          <w:szCs w:val="24"/>
          <w:lang w:eastAsia="ru-RU"/>
        </w:rPr>
        <w:t>│высоте</w:t>
      </w:r>
      <w:proofErr w:type="spellEnd"/>
      <w:r w:rsidRPr="00427984">
        <w:rPr>
          <w:rFonts w:ascii="Times New Roman" w:eastAsia="Times New Roman" w:hAnsi="Times New Roman" w:cs="Times New Roman"/>
          <w:color w:val="000000"/>
          <w:sz w:val="24"/>
          <w:szCs w:val="24"/>
          <w:lang w:eastAsia="ru-RU"/>
        </w:rPr>
        <w:t xml:space="preserve">,   к   перекладинам   </w:t>
      </w:r>
      <w:proofErr w:type="spellStart"/>
      <w:r w:rsidRPr="00427984">
        <w:rPr>
          <w:rFonts w:ascii="Times New Roman" w:eastAsia="Times New Roman" w:hAnsi="Times New Roman" w:cs="Times New Roman"/>
          <w:color w:val="000000"/>
          <w:sz w:val="24"/>
          <w:szCs w:val="24"/>
          <w:lang w:eastAsia="ru-RU"/>
        </w:rPr>
        <w:t>могут│</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│прикрепляться</w:t>
      </w:r>
      <w:proofErr w:type="spellEnd"/>
      <w:r w:rsidRPr="00427984">
        <w:rPr>
          <w:rFonts w:ascii="Times New Roman" w:eastAsia="Times New Roman" w:hAnsi="Times New Roman" w:cs="Times New Roman"/>
          <w:color w:val="000000"/>
          <w:sz w:val="24"/>
          <w:szCs w:val="24"/>
          <w:lang w:eastAsia="ru-RU"/>
        </w:rPr>
        <w:t xml:space="preserve"> спортивные  </w:t>
      </w:r>
      <w:proofErr w:type="spellStart"/>
      <w:r w:rsidRPr="00427984">
        <w:rPr>
          <w:rFonts w:ascii="Times New Roman" w:eastAsia="Times New Roman" w:hAnsi="Times New Roman" w:cs="Times New Roman"/>
          <w:color w:val="000000"/>
          <w:sz w:val="24"/>
          <w:szCs w:val="24"/>
          <w:lang w:eastAsia="ru-RU"/>
        </w:rPr>
        <w:t>снаряды:│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│кольца</w:t>
      </w:r>
      <w:proofErr w:type="spellEnd"/>
      <w:r w:rsidRPr="00427984">
        <w:rPr>
          <w:rFonts w:ascii="Times New Roman" w:eastAsia="Times New Roman" w:hAnsi="Times New Roman" w:cs="Times New Roman"/>
          <w:color w:val="000000"/>
          <w:sz w:val="24"/>
          <w:szCs w:val="24"/>
          <w:lang w:eastAsia="ru-RU"/>
        </w:rPr>
        <w:t xml:space="preserve">, трапеции, качели, шесты  </w:t>
      </w:r>
      <w:proofErr w:type="spellStart"/>
      <w:r w:rsidRPr="00427984">
        <w:rPr>
          <w:rFonts w:ascii="Times New Roman" w:eastAsia="Times New Roman" w:hAnsi="Times New Roman" w:cs="Times New Roman"/>
          <w:color w:val="000000"/>
          <w:sz w:val="24"/>
          <w:szCs w:val="24"/>
          <w:lang w:eastAsia="ru-RU"/>
        </w:rPr>
        <w:t>и│</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│др</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    -   сочлененные    </w:t>
      </w:r>
      <w:proofErr w:type="spellStart"/>
      <w:r w:rsidRPr="00427984">
        <w:rPr>
          <w:rFonts w:ascii="Times New Roman" w:eastAsia="Times New Roman" w:hAnsi="Times New Roman" w:cs="Times New Roman"/>
          <w:color w:val="000000"/>
          <w:sz w:val="24"/>
          <w:szCs w:val="24"/>
          <w:lang w:eastAsia="ru-RU"/>
        </w:rPr>
        <w:t>перекладины│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│разной</w:t>
      </w:r>
      <w:proofErr w:type="spellEnd"/>
      <w:r w:rsidRPr="00427984">
        <w:rPr>
          <w:rFonts w:ascii="Times New Roman" w:eastAsia="Times New Roman" w:hAnsi="Times New Roman" w:cs="Times New Roman"/>
          <w:color w:val="000000"/>
          <w:sz w:val="24"/>
          <w:szCs w:val="24"/>
          <w:lang w:eastAsia="ru-RU"/>
        </w:rPr>
        <w:t xml:space="preserve"> высоты: 1,5 - 2,2  -  3  </w:t>
      </w:r>
      <w:proofErr w:type="spellStart"/>
      <w:r w:rsidRPr="00427984">
        <w:rPr>
          <w:rFonts w:ascii="Times New Roman" w:eastAsia="Times New Roman" w:hAnsi="Times New Roman" w:cs="Times New Roman"/>
          <w:color w:val="000000"/>
          <w:sz w:val="24"/>
          <w:szCs w:val="24"/>
          <w:lang w:eastAsia="ru-RU"/>
        </w:rPr>
        <w:t>м,│</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│могут</w:t>
      </w:r>
      <w:proofErr w:type="spellEnd"/>
      <w:r w:rsidRPr="00427984">
        <w:rPr>
          <w:rFonts w:ascii="Times New Roman" w:eastAsia="Times New Roman" w:hAnsi="Times New Roman" w:cs="Times New Roman"/>
          <w:color w:val="000000"/>
          <w:sz w:val="24"/>
          <w:szCs w:val="24"/>
          <w:lang w:eastAsia="ru-RU"/>
        </w:rPr>
        <w:t xml:space="preserve">   располагаться   по   </w:t>
      </w:r>
      <w:proofErr w:type="spellStart"/>
      <w:r w:rsidRPr="00427984">
        <w:rPr>
          <w:rFonts w:ascii="Times New Roman" w:eastAsia="Times New Roman" w:hAnsi="Times New Roman" w:cs="Times New Roman"/>
          <w:color w:val="000000"/>
          <w:sz w:val="24"/>
          <w:szCs w:val="24"/>
          <w:lang w:eastAsia="ru-RU"/>
        </w:rPr>
        <w:t>одной│</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│линии</w:t>
      </w:r>
      <w:proofErr w:type="spellEnd"/>
      <w:r w:rsidRPr="00427984">
        <w:rPr>
          <w:rFonts w:ascii="Times New Roman" w:eastAsia="Times New Roman" w:hAnsi="Times New Roman" w:cs="Times New Roman"/>
          <w:color w:val="000000"/>
          <w:sz w:val="24"/>
          <w:szCs w:val="24"/>
          <w:lang w:eastAsia="ru-RU"/>
        </w:rPr>
        <w:t xml:space="preserve"> или в форме  букв  "Г",  "Т"│</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               │                      </w:t>
      </w:r>
      <w:proofErr w:type="spellStart"/>
      <w:r w:rsidRPr="00427984">
        <w:rPr>
          <w:rFonts w:ascii="Times New Roman" w:eastAsia="Times New Roman" w:hAnsi="Times New Roman" w:cs="Times New Roman"/>
          <w:color w:val="000000"/>
          <w:sz w:val="24"/>
          <w:szCs w:val="24"/>
          <w:lang w:eastAsia="ru-RU"/>
        </w:rPr>
        <w:t>│или</w:t>
      </w:r>
      <w:proofErr w:type="spellEnd"/>
      <w:r w:rsidRPr="00427984">
        <w:rPr>
          <w:rFonts w:ascii="Times New Roman" w:eastAsia="Times New Roman" w:hAnsi="Times New Roman" w:cs="Times New Roman"/>
          <w:color w:val="000000"/>
          <w:sz w:val="24"/>
          <w:szCs w:val="24"/>
          <w:lang w:eastAsia="ru-RU"/>
        </w:rPr>
        <w:t xml:space="preserve"> змейкой.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Дети</w:t>
      </w:r>
      <w:proofErr w:type="gramStart"/>
      <w:r w:rsidRPr="00427984">
        <w:rPr>
          <w:rFonts w:ascii="Times New Roman" w:eastAsia="Times New Roman" w:hAnsi="Times New Roman" w:cs="Times New Roman"/>
          <w:color w:val="000000"/>
          <w:sz w:val="24"/>
          <w:szCs w:val="24"/>
          <w:lang w:eastAsia="ru-RU"/>
        </w:rPr>
        <w:t>       │    Д</w:t>
      </w:r>
      <w:proofErr w:type="gramEnd"/>
      <w:r w:rsidRPr="00427984">
        <w:rPr>
          <w:rFonts w:ascii="Times New Roman" w:eastAsia="Times New Roman" w:hAnsi="Times New Roman" w:cs="Times New Roman"/>
          <w:color w:val="000000"/>
          <w:sz w:val="24"/>
          <w:szCs w:val="24"/>
          <w:lang w:eastAsia="ru-RU"/>
        </w:rPr>
        <w:t xml:space="preserve">ля      </w:t>
      </w:r>
      <w:proofErr w:type="spellStart"/>
      <w:r w:rsidRPr="00427984">
        <w:rPr>
          <w:rFonts w:ascii="Times New Roman" w:eastAsia="Times New Roman" w:hAnsi="Times New Roman" w:cs="Times New Roman"/>
          <w:color w:val="000000"/>
          <w:sz w:val="24"/>
          <w:szCs w:val="24"/>
          <w:lang w:eastAsia="ru-RU"/>
        </w:rPr>
        <w:t>улучшения│</w:t>
      </w:r>
      <w:proofErr w:type="spellEnd"/>
      <w:r w:rsidRPr="00427984">
        <w:rPr>
          <w:rFonts w:ascii="Times New Roman" w:eastAsia="Times New Roman" w:hAnsi="Times New Roman" w:cs="Times New Roman"/>
          <w:color w:val="000000"/>
          <w:sz w:val="24"/>
          <w:szCs w:val="24"/>
          <w:lang w:eastAsia="ru-RU"/>
        </w:rPr>
        <w:t>    - спортивные комплексы;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w:t>
      </w:r>
      <w:proofErr w:type="gramStart"/>
      <w:r w:rsidRPr="00427984">
        <w:rPr>
          <w:rFonts w:ascii="Times New Roman" w:eastAsia="Times New Roman" w:hAnsi="Times New Roman" w:cs="Times New Roman"/>
          <w:color w:val="000000"/>
          <w:sz w:val="24"/>
          <w:szCs w:val="24"/>
          <w:lang w:eastAsia="ru-RU"/>
        </w:rPr>
        <w:t>старшего</w:t>
      </w:r>
      <w:proofErr w:type="spellEnd"/>
      <w:proofErr w:type="gram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│мышечной</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силы,│</w:t>
      </w:r>
      <w:proofErr w:type="spellEnd"/>
      <w:r w:rsidRPr="00427984">
        <w:rPr>
          <w:rFonts w:ascii="Times New Roman" w:eastAsia="Times New Roman" w:hAnsi="Times New Roman" w:cs="Times New Roman"/>
          <w:color w:val="000000"/>
          <w:sz w:val="24"/>
          <w:szCs w:val="24"/>
          <w:lang w:eastAsia="ru-RU"/>
        </w:rPr>
        <w:t xml:space="preserve">    - спортивно-игровые  </w:t>
      </w:r>
      <w:proofErr w:type="spellStart"/>
      <w:r w:rsidRPr="00427984">
        <w:rPr>
          <w:rFonts w:ascii="Times New Roman" w:eastAsia="Times New Roman" w:hAnsi="Times New Roman" w:cs="Times New Roman"/>
          <w:color w:val="000000"/>
          <w:sz w:val="24"/>
          <w:szCs w:val="24"/>
          <w:lang w:eastAsia="ru-RU"/>
        </w:rPr>
        <w:t>комплексы│</w:t>
      </w:r>
      <w:proofErr w:type="spell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proofErr w:type="gramStart"/>
      <w:r w:rsidRPr="00427984">
        <w:rPr>
          <w:rFonts w:ascii="Times New Roman" w:eastAsia="Times New Roman" w:hAnsi="Times New Roman" w:cs="Times New Roman"/>
          <w:color w:val="000000"/>
          <w:sz w:val="24"/>
          <w:szCs w:val="24"/>
          <w:lang w:eastAsia="ru-RU"/>
        </w:rPr>
        <w:t>│школьного</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│телосложения</w:t>
      </w:r>
      <w:proofErr w:type="spellEnd"/>
      <w:r w:rsidRPr="00427984">
        <w:rPr>
          <w:rFonts w:ascii="Times New Roman" w:eastAsia="Times New Roman" w:hAnsi="Times New Roman" w:cs="Times New Roman"/>
          <w:color w:val="000000"/>
          <w:sz w:val="24"/>
          <w:szCs w:val="24"/>
          <w:lang w:eastAsia="ru-RU"/>
        </w:rPr>
        <w:t xml:space="preserve"> и  </w:t>
      </w:r>
      <w:proofErr w:type="spellStart"/>
      <w:r w:rsidRPr="00427984">
        <w:rPr>
          <w:rFonts w:ascii="Times New Roman" w:eastAsia="Times New Roman" w:hAnsi="Times New Roman" w:cs="Times New Roman"/>
          <w:color w:val="000000"/>
          <w:sz w:val="24"/>
          <w:szCs w:val="24"/>
          <w:lang w:eastAsia="ru-RU"/>
        </w:rPr>
        <w:t>общего│</w:t>
      </w:r>
      <w:proofErr w:type="spellEnd"/>
      <w:r w:rsidRPr="00427984">
        <w:rPr>
          <w:rFonts w:ascii="Times New Roman" w:eastAsia="Times New Roman" w:hAnsi="Times New Roman" w:cs="Times New Roman"/>
          <w:color w:val="000000"/>
          <w:sz w:val="24"/>
          <w:szCs w:val="24"/>
          <w:lang w:eastAsia="ru-RU"/>
        </w:rPr>
        <w:t>(</w:t>
      </w:r>
      <w:proofErr w:type="spellStart"/>
      <w:r w:rsidRPr="00427984">
        <w:rPr>
          <w:rFonts w:ascii="Times New Roman" w:eastAsia="Times New Roman" w:hAnsi="Times New Roman" w:cs="Times New Roman"/>
          <w:color w:val="000000"/>
          <w:sz w:val="24"/>
          <w:szCs w:val="24"/>
          <w:lang w:eastAsia="ru-RU"/>
        </w:rPr>
        <w:t>микроскалодромы</w:t>
      </w:r>
      <w:proofErr w:type="spellEnd"/>
      <w:r w:rsidRPr="00427984">
        <w:rPr>
          <w:rFonts w:ascii="Times New Roman" w:eastAsia="Times New Roman" w:hAnsi="Times New Roman" w:cs="Times New Roman"/>
          <w:color w:val="000000"/>
          <w:sz w:val="24"/>
          <w:szCs w:val="24"/>
          <w:lang w:eastAsia="ru-RU"/>
        </w:rPr>
        <w:t xml:space="preserve">,   велодромы    </w:t>
      </w:r>
      <w:proofErr w:type="spellStart"/>
      <w:r w:rsidRPr="00427984">
        <w:rPr>
          <w:rFonts w:ascii="Times New Roman" w:eastAsia="Times New Roman" w:hAnsi="Times New Roman" w:cs="Times New Roman"/>
          <w:color w:val="000000"/>
          <w:sz w:val="24"/>
          <w:szCs w:val="24"/>
          <w:lang w:eastAsia="ru-RU"/>
        </w:rPr>
        <w:t>и│</w:t>
      </w:r>
      <w:proofErr w:type="spellEnd"/>
      <w:proofErr w:type="gramEnd"/>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roofErr w:type="spellStart"/>
      <w:r w:rsidRPr="00427984">
        <w:rPr>
          <w:rFonts w:ascii="Times New Roman" w:eastAsia="Times New Roman" w:hAnsi="Times New Roman" w:cs="Times New Roman"/>
          <w:color w:val="000000"/>
          <w:sz w:val="24"/>
          <w:szCs w:val="24"/>
          <w:lang w:eastAsia="ru-RU"/>
        </w:rPr>
        <w:t>│возраста</w:t>
      </w:r>
      <w:proofErr w:type="spellEnd"/>
      <w:r w:rsidRPr="00427984">
        <w:rPr>
          <w:rFonts w:ascii="Times New Roman" w:eastAsia="Times New Roman" w:hAnsi="Times New Roman" w:cs="Times New Roman"/>
          <w:color w:val="000000"/>
          <w:sz w:val="24"/>
          <w:szCs w:val="24"/>
          <w:lang w:eastAsia="ru-RU"/>
        </w:rPr>
        <w:t xml:space="preserve">       </w:t>
      </w:r>
      <w:proofErr w:type="spellStart"/>
      <w:r w:rsidRPr="00427984">
        <w:rPr>
          <w:rFonts w:ascii="Times New Roman" w:eastAsia="Times New Roman" w:hAnsi="Times New Roman" w:cs="Times New Roman"/>
          <w:color w:val="000000"/>
          <w:sz w:val="24"/>
          <w:szCs w:val="24"/>
          <w:lang w:eastAsia="ru-RU"/>
        </w:rPr>
        <w:t>│физического</w:t>
      </w:r>
      <w:proofErr w:type="spellEnd"/>
      <w:r w:rsidRPr="00427984">
        <w:rPr>
          <w:rFonts w:ascii="Times New Roman" w:eastAsia="Times New Roman" w:hAnsi="Times New Roman" w:cs="Times New Roman"/>
          <w:color w:val="000000"/>
          <w:sz w:val="24"/>
          <w:szCs w:val="24"/>
          <w:lang w:eastAsia="ru-RU"/>
        </w:rPr>
        <w:t xml:space="preserve"> развития  </w:t>
      </w:r>
      <w:proofErr w:type="spellStart"/>
      <w:r w:rsidRPr="00427984">
        <w:rPr>
          <w:rFonts w:ascii="Times New Roman" w:eastAsia="Times New Roman" w:hAnsi="Times New Roman" w:cs="Times New Roman"/>
          <w:color w:val="000000"/>
          <w:sz w:val="24"/>
          <w:szCs w:val="24"/>
          <w:lang w:eastAsia="ru-RU"/>
        </w:rPr>
        <w:t>│т.п</w:t>
      </w:r>
      <w:proofErr w:type="spellEnd"/>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Таблица 3. Требования к игровому оборудованию</w:t>
      </w:r>
    </w:p>
    <w:p w:rsidR="003E6D48" w:rsidRPr="00427984" w:rsidRDefault="003E6D48" w:rsidP="00427984">
      <w:pPr>
        <w:shd w:val="clear" w:color="auto" w:fill="FFFFFF"/>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w:t>
      </w:r>
    </w:p>
    <w:tbl>
      <w:tblPr>
        <w:tblW w:w="999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0"/>
        <w:gridCol w:w="7830"/>
      </w:tblGrid>
      <w:tr w:rsidR="003E6D48" w:rsidRPr="00427984" w:rsidTr="003E6D48">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Игровое    </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t>оборудование </w:t>
            </w:r>
          </w:p>
        </w:tc>
        <w:tc>
          <w:tcPr>
            <w:tcW w:w="783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Требования                       </w:t>
            </w:r>
          </w:p>
        </w:tc>
      </w:tr>
      <w:tr w:rsidR="003E6D48" w:rsidRPr="00427984" w:rsidTr="003E6D48">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Качели</w:t>
            </w:r>
          </w:p>
        </w:tc>
        <w:tc>
          <w:tcPr>
            <w:tcW w:w="783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 xml:space="preserve">Высота  от  уровня  земли  до  сиденья   качелей   в состоянии покоя должна быть не менее 350 мм  и  не  более 635 мм. </w:t>
            </w:r>
            <w:proofErr w:type="gramStart"/>
            <w:r w:rsidRPr="00427984">
              <w:rPr>
                <w:rFonts w:ascii="Times New Roman" w:eastAsia="Times New Roman" w:hAnsi="Times New Roman" w:cs="Times New Roman"/>
                <w:color w:val="000000"/>
                <w:sz w:val="24"/>
                <w:szCs w:val="24"/>
                <w:lang w:eastAsia="ru-RU"/>
              </w:rPr>
              <w:t>Допускается не более двух сидений</w:t>
            </w:r>
            <w:proofErr w:type="gramEnd"/>
            <w:r w:rsidRPr="00427984">
              <w:rPr>
                <w:rFonts w:ascii="Times New Roman" w:eastAsia="Times New Roman" w:hAnsi="Times New Roman" w:cs="Times New Roman"/>
                <w:color w:val="000000"/>
                <w:sz w:val="24"/>
                <w:szCs w:val="24"/>
                <w:lang w:eastAsia="ru-RU"/>
              </w:rPr>
              <w:t xml:space="preserve"> в  одной  рамке качелей.  В  двойных  качелях  не  должны  использоваться</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t xml:space="preserve">вместе сиденье для маленьких детей (колыбель)  и  плоское сиденье для </w:t>
            </w:r>
            <w:proofErr w:type="gramStart"/>
            <w:r w:rsidRPr="00427984">
              <w:rPr>
                <w:rFonts w:ascii="Times New Roman" w:eastAsia="Times New Roman" w:hAnsi="Times New Roman" w:cs="Times New Roman"/>
                <w:color w:val="000000"/>
                <w:sz w:val="24"/>
                <w:szCs w:val="24"/>
                <w:lang w:eastAsia="ru-RU"/>
              </w:rPr>
              <w:t>более старших</w:t>
            </w:r>
            <w:proofErr w:type="gramEnd"/>
            <w:r w:rsidRPr="00427984">
              <w:rPr>
                <w:rFonts w:ascii="Times New Roman" w:eastAsia="Times New Roman" w:hAnsi="Times New Roman" w:cs="Times New Roman"/>
                <w:color w:val="000000"/>
                <w:sz w:val="24"/>
                <w:szCs w:val="24"/>
                <w:lang w:eastAsia="ru-RU"/>
              </w:rPr>
              <w:t xml:space="preserve"> детей.                        </w:t>
            </w:r>
          </w:p>
        </w:tc>
      </w:tr>
      <w:tr w:rsidR="003E6D48" w:rsidRPr="00427984" w:rsidTr="003E6D48">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Качалки</w:t>
            </w:r>
          </w:p>
        </w:tc>
        <w:tc>
          <w:tcPr>
            <w:tcW w:w="783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t>сидящего в ней ребенка  под  опорные  части  качалки,  не должна иметь острых углов, радиус их  закругления  должен составлять не менее 20 мм.                              </w:t>
            </w:r>
          </w:p>
        </w:tc>
      </w:tr>
      <w:tr w:rsidR="003E6D48" w:rsidRPr="00427984" w:rsidTr="003E6D48">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Карусели</w:t>
            </w:r>
          </w:p>
        </w:tc>
        <w:tc>
          <w:tcPr>
            <w:tcW w:w="783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3E6D48" w:rsidRPr="00427984" w:rsidTr="003E6D48">
        <w:trPr>
          <w:tblCellSpacing w:w="0" w:type="dxa"/>
          <w:jc w:val="center"/>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Горки</w:t>
            </w:r>
          </w:p>
        </w:tc>
        <w:tc>
          <w:tcPr>
            <w:tcW w:w="7830"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t>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lastRenderedPageBreak/>
              <w:t>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t>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427984" w:rsidRDefault="00427984" w:rsidP="00427984">
      <w:pPr>
        <w:shd w:val="clear" w:color="auto" w:fill="FFFFFF"/>
        <w:spacing w:after="0" w:line="240" w:lineRule="auto"/>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4"/>
          <w:szCs w:val="24"/>
          <w:lang w:eastAsia="ru-RU"/>
        </w:rPr>
        <w:lastRenderedPageBreak/>
        <w:t xml:space="preserve">                              </w:t>
      </w:r>
    </w:p>
    <w:p w:rsidR="003E6D48" w:rsidRPr="00427984" w:rsidRDefault="00427984" w:rsidP="00427984">
      <w:pPr>
        <w:shd w:val="clear" w:color="auto" w:fill="FFFFFF"/>
        <w:spacing w:after="0" w:line="240" w:lineRule="auto"/>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4"/>
          <w:szCs w:val="24"/>
          <w:lang w:eastAsia="ru-RU"/>
        </w:rPr>
        <w:t xml:space="preserve">                               </w:t>
      </w:r>
      <w:r w:rsidR="003E6D48" w:rsidRPr="00427984">
        <w:rPr>
          <w:rFonts w:ascii="Times New Roman" w:eastAsia="Times New Roman" w:hAnsi="Times New Roman" w:cs="Times New Roman"/>
          <w:color w:val="000000"/>
          <w:sz w:val="24"/>
          <w:szCs w:val="24"/>
          <w:lang w:eastAsia="ru-RU"/>
        </w:rPr>
        <w:t>Таблица 4. Минимальные расстояния безопасности</w:t>
      </w:r>
    </w:p>
    <w:p w:rsidR="003E6D48" w:rsidRPr="00427984" w:rsidRDefault="003E6D48" w:rsidP="00427984">
      <w:pPr>
        <w:shd w:val="clear" w:color="auto" w:fill="FFFFFF"/>
        <w:spacing w:after="0" w:line="240" w:lineRule="auto"/>
        <w:jc w:val="center"/>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при размещении игрового оборудования</w:t>
      </w:r>
    </w:p>
    <w:p w:rsidR="003E6D48" w:rsidRPr="00427984" w:rsidRDefault="003E6D48" w:rsidP="00427984">
      <w:pPr>
        <w:shd w:val="clear" w:color="auto" w:fill="FFFFFF"/>
        <w:spacing w:after="0" w:line="240" w:lineRule="auto"/>
        <w:rPr>
          <w:rFonts w:ascii="Times New Roman" w:eastAsia="Times New Roman" w:hAnsi="Times New Roman" w:cs="Times New Roman"/>
          <w:color w:val="5F5F5F"/>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25"/>
        <w:gridCol w:w="7965"/>
      </w:tblGrid>
      <w:tr w:rsidR="003E6D48" w:rsidRPr="00427984" w:rsidTr="003E6D48">
        <w:trPr>
          <w:tblCellSpacing w:w="0" w:type="dxa"/>
          <w:jc w:val="center"/>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Игровое    </w:t>
            </w:r>
            <w:r w:rsidRPr="00427984">
              <w:rPr>
                <w:rFonts w:ascii="Times New Roman" w:eastAsia="Times New Roman" w:hAnsi="Times New Roman" w:cs="Times New Roman"/>
                <w:color w:val="5F5F5F"/>
                <w:sz w:val="24"/>
                <w:szCs w:val="24"/>
                <w:lang w:eastAsia="ru-RU"/>
              </w:rPr>
              <w:br/>
            </w:r>
            <w:r w:rsidRPr="00427984">
              <w:rPr>
                <w:rFonts w:ascii="Times New Roman" w:eastAsia="Times New Roman" w:hAnsi="Times New Roman" w:cs="Times New Roman"/>
                <w:color w:val="000000"/>
                <w:sz w:val="24"/>
                <w:szCs w:val="24"/>
                <w:lang w:eastAsia="ru-RU"/>
              </w:rPr>
              <w:t>оборудование</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Минимальные расстояния                 </w:t>
            </w:r>
          </w:p>
        </w:tc>
      </w:tr>
      <w:tr w:rsidR="003E6D48" w:rsidRPr="00427984" w:rsidTr="003E6D48">
        <w:trPr>
          <w:tblCellSpacing w:w="0" w:type="dxa"/>
          <w:jc w:val="center"/>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Качели </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не менее 1,5 м в стороны от  боковых  конструкций  и не менее 2,0 м вперед (назад) от крайних  точек  качели  в состоянии наклона                                        </w:t>
            </w:r>
          </w:p>
        </w:tc>
      </w:tr>
      <w:tr w:rsidR="003E6D48" w:rsidRPr="00427984" w:rsidTr="003E6D48">
        <w:trPr>
          <w:tblCellSpacing w:w="0" w:type="dxa"/>
          <w:jc w:val="center"/>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Качалки</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не менее 1,0 м в стороны от  боковых  конструкций  и не  менее  1,5  м  вперед  от  крайних  точек  качалки   в состоянии наклона                                        </w:t>
            </w:r>
          </w:p>
        </w:tc>
      </w:tr>
      <w:tr w:rsidR="003E6D48" w:rsidRPr="00427984" w:rsidTr="003E6D48">
        <w:trPr>
          <w:tblCellSpacing w:w="0" w:type="dxa"/>
          <w:jc w:val="center"/>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Карусели</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не менее 2 м в стороны от боковых конструкций  и  не менее  3  м  вверх  от  нижней   вращающейся   поверхности карусели                                                  </w:t>
            </w:r>
          </w:p>
        </w:tc>
      </w:tr>
      <w:tr w:rsidR="003E6D48" w:rsidRPr="00427984" w:rsidTr="003E6D48">
        <w:trPr>
          <w:tblCellSpacing w:w="0" w:type="dxa"/>
          <w:jc w:val="center"/>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Горки  </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rsidR="003E6D48" w:rsidRPr="00427984" w:rsidRDefault="003E6D48" w:rsidP="00427984">
            <w:pPr>
              <w:spacing w:before="100" w:beforeAutospacing="1" w:after="0" w:line="240" w:lineRule="auto"/>
              <w:rPr>
                <w:rFonts w:ascii="Times New Roman" w:eastAsia="Times New Roman" w:hAnsi="Times New Roman" w:cs="Times New Roman"/>
                <w:color w:val="5F5F5F"/>
                <w:sz w:val="24"/>
                <w:szCs w:val="24"/>
                <w:lang w:eastAsia="ru-RU"/>
              </w:rPr>
            </w:pPr>
            <w:r w:rsidRPr="00427984">
              <w:rPr>
                <w:rFonts w:ascii="Times New Roman" w:eastAsia="Times New Roman" w:hAnsi="Times New Roman" w:cs="Times New Roman"/>
                <w:color w:val="000000"/>
                <w:sz w:val="24"/>
                <w:szCs w:val="24"/>
                <w:lang w:eastAsia="ru-RU"/>
              </w:rPr>
              <w:t>не менее 1 м от боковых  сторон  и  2  м  вперед  от нижнего края ската горки                                 </w:t>
            </w:r>
          </w:p>
        </w:tc>
      </w:tr>
    </w:tbl>
    <w:p w:rsidR="00705491" w:rsidRPr="00427984" w:rsidRDefault="00705491" w:rsidP="00427984">
      <w:pPr>
        <w:shd w:val="clear" w:color="auto" w:fill="FFFFFF"/>
        <w:spacing w:before="100" w:beforeAutospacing="1" w:after="0" w:line="240" w:lineRule="auto"/>
        <w:rPr>
          <w:rFonts w:ascii="Times New Roman" w:hAnsi="Times New Roman" w:cs="Times New Roman"/>
          <w:sz w:val="24"/>
          <w:szCs w:val="24"/>
        </w:rPr>
      </w:pPr>
    </w:p>
    <w:sectPr w:rsidR="00705491" w:rsidRPr="00427984" w:rsidSect="008A5125">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68" w:rsidRDefault="00651368" w:rsidP="00427984">
      <w:pPr>
        <w:spacing w:after="0" w:line="240" w:lineRule="auto"/>
      </w:pPr>
      <w:r>
        <w:separator/>
      </w:r>
    </w:p>
  </w:endnote>
  <w:endnote w:type="continuationSeparator" w:id="0">
    <w:p w:rsidR="00651368" w:rsidRDefault="00651368" w:rsidP="0042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68" w:rsidRDefault="00651368" w:rsidP="00427984">
      <w:pPr>
        <w:spacing w:after="0" w:line="240" w:lineRule="auto"/>
      </w:pPr>
      <w:r>
        <w:separator/>
      </w:r>
    </w:p>
  </w:footnote>
  <w:footnote w:type="continuationSeparator" w:id="0">
    <w:p w:rsidR="00651368" w:rsidRDefault="00651368" w:rsidP="0042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D766C"/>
    <w:multiLevelType w:val="hybridMultilevel"/>
    <w:tmpl w:val="A16081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6D48"/>
    <w:rsid w:val="000477C8"/>
    <w:rsid w:val="003E6D48"/>
    <w:rsid w:val="00427984"/>
    <w:rsid w:val="00440DF4"/>
    <w:rsid w:val="00572C2B"/>
    <w:rsid w:val="005A4614"/>
    <w:rsid w:val="00651368"/>
    <w:rsid w:val="00674ECD"/>
    <w:rsid w:val="006E62DD"/>
    <w:rsid w:val="00705491"/>
    <w:rsid w:val="008A1800"/>
    <w:rsid w:val="008A5125"/>
    <w:rsid w:val="008E0641"/>
    <w:rsid w:val="00B75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D48"/>
    <w:rPr>
      <w:b/>
      <w:bCs/>
    </w:rPr>
  </w:style>
  <w:style w:type="character" w:customStyle="1" w:styleId="apple-converted-space">
    <w:name w:val="apple-converted-space"/>
    <w:basedOn w:val="a0"/>
    <w:rsid w:val="003E6D48"/>
  </w:style>
  <w:style w:type="paragraph" w:customStyle="1" w:styleId="consplusnormal">
    <w:name w:val="consplusnormal"/>
    <w:basedOn w:val="a"/>
    <w:rsid w:val="003E6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E6D48"/>
    <w:rPr>
      <w:color w:val="0000FF"/>
      <w:u w:val="single"/>
    </w:rPr>
  </w:style>
  <w:style w:type="character" w:styleId="a6">
    <w:name w:val="FollowedHyperlink"/>
    <w:basedOn w:val="a0"/>
    <w:uiPriority w:val="99"/>
    <w:semiHidden/>
    <w:unhideWhenUsed/>
    <w:rsid w:val="003E6D48"/>
    <w:rPr>
      <w:color w:val="800080"/>
      <w:u w:val="single"/>
    </w:rPr>
  </w:style>
  <w:style w:type="paragraph" w:customStyle="1" w:styleId="consplusnonformat">
    <w:name w:val="consplusnonformat"/>
    <w:basedOn w:val="a"/>
    <w:rsid w:val="003E6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427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4279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7984"/>
  </w:style>
  <w:style w:type="paragraph" w:styleId="a9">
    <w:name w:val="footer"/>
    <w:basedOn w:val="a"/>
    <w:link w:val="aa"/>
    <w:uiPriority w:val="99"/>
    <w:semiHidden/>
    <w:unhideWhenUsed/>
    <w:rsid w:val="004279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27984"/>
  </w:style>
  <w:style w:type="paragraph" w:customStyle="1" w:styleId="ConsPlusTitle">
    <w:name w:val="ConsPlusTitle"/>
    <w:uiPriority w:val="99"/>
    <w:rsid w:val="008A512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078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6FA8BF7DA378F28926D93CC1B2D99DDDB3878E829935EFFEB5A97B5C733F9F59773CC164A1CA5Q4uCO" TargetMode="External"/><Relationship Id="rId13" Type="http://schemas.openxmlformats.org/officeDocument/2006/relationships/hyperlink" Target="consultantplus://offline/ref=6186FA8BF7DA378F2892648ACB1B2D99D8DC357AED29935EFFEB5A97B5QCu7O" TargetMode="External"/><Relationship Id="rId18" Type="http://schemas.openxmlformats.org/officeDocument/2006/relationships/hyperlink" Target="consultantplus://offline/ref=6186FA8BF7DA378F28927286C91B2D99DDD83B7BE37EC45CAEBE54Q9u2O" TargetMode="External"/><Relationship Id="rId3" Type="http://schemas.openxmlformats.org/officeDocument/2006/relationships/settings" Target="settings.xml"/><Relationship Id="rId21" Type="http://schemas.openxmlformats.org/officeDocument/2006/relationships/hyperlink" Target="consultantplus://offline/ref=6186FA8BF7DA378F28926D93CC1B2D99DDDB3878E829935EFFEB5A97B5C733F9F59773CC164A18A1Q4uDO" TargetMode="External"/><Relationship Id="rId7" Type="http://schemas.openxmlformats.org/officeDocument/2006/relationships/hyperlink" Target="consultantplus://offline/ref=6186FA8BF7DA378F28926D93CC1B2D99DDDB3878E829935EFFEB5A97B5C733F9F59773CC164A15A0Q4u8O" TargetMode="External"/><Relationship Id="rId12" Type="http://schemas.openxmlformats.org/officeDocument/2006/relationships/hyperlink" Target="consultantplus://offline/ref=6186FA8BF7DA378F28926D93CC1B2D99DDDB3878E829935EFFEB5A97B5C733F9F59773CC164A15A1Q4u4O" TargetMode="External"/><Relationship Id="rId17" Type="http://schemas.openxmlformats.org/officeDocument/2006/relationships/hyperlink" Target="consultantplus://offline/ref=6186FA8BF7DA378F2892648ACB1B2D99D9D93C7BED2E935EFFEB5A97B5QCu7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86FA8BF7DA378F2892648ACB1B2D99DFDF357EEF21935EFFEB5A97B5QCu7O" TargetMode="External"/><Relationship Id="rId20" Type="http://schemas.openxmlformats.org/officeDocument/2006/relationships/hyperlink" Target="consultantplus://offline/ref=6186FA8BF7DA378F28926D93CC1B2D99DDDB3878E829935EFFEB5A97B5C733F9F59773CC164A18A1Q4u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86FA8BF7DA378F28926D93CC1B2D99DDDB3878E829935EFFEB5A97B5C733F9F59773CC164A15AEQ4u8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186FA8BF7DA378F28926D93CC1B2D99DDDB3878E829935EFFEB5A97B5C733F9F59773CC164A1FA4Q4uDO" TargetMode="External"/><Relationship Id="rId23" Type="http://schemas.openxmlformats.org/officeDocument/2006/relationships/hyperlink" Target="consultantplus://offline/ref=6186FA8BF7DA378F28926D93CC1B2D99DDDB3878E829935EFFEB5A97B5C733F9F59773CC164A18A1Q4uDO" TargetMode="External"/><Relationship Id="rId10" Type="http://schemas.openxmlformats.org/officeDocument/2006/relationships/hyperlink" Target="consultantplus://offline/ref=6186FA8BF7DA378F28926D93CC1B2D99DDDB3878E829935EFFEB5A97B5C733F9F59773CC164A15A1Q4uEO" TargetMode="External"/><Relationship Id="rId19" Type="http://schemas.openxmlformats.org/officeDocument/2006/relationships/hyperlink" Target="consultantplus://offline/ref=6186FA8BF7DA378F28926D93CC1B2D99DDDB3878E829935EFFEB5A97B5C733F9F59773CC164A18A2Q4uCO" TargetMode="External"/><Relationship Id="rId4" Type="http://schemas.openxmlformats.org/officeDocument/2006/relationships/webSettings" Target="webSettings.xml"/><Relationship Id="rId9" Type="http://schemas.openxmlformats.org/officeDocument/2006/relationships/hyperlink" Target="consultantplus://offline/ref=6186FA8BF7DA378F28927286C91B2D99DDD83975BE74CC05A2BC539DE2807CA0B7D37ECD13Q4uBO" TargetMode="External"/><Relationship Id="rId14" Type="http://schemas.openxmlformats.org/officeDocument/2006/relationships/hyperlink" Target="consultantplus://offline/ref=6186FA8BF7DA378F28926D93CC1B2D99DDDB3878E829935EFFEB5A97B5C733F9F59773CC164A15A1Q4u4O" TargetMode="External"/><Relationship Id="rId22" Type="http://schemas.openxmlformats.org/officeDocument/2006/relationships/hyperlink" Target="consultantplus://offline/ref=6186FA8BF7DA378F28926D93CC1B2D99DDDB3878E829935EFFEB5A97B5C733F9F59773CC164A18A1Q4u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11262</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cp:lastPrinted>2015-05-26T05:00:00Z</cp:lastPrinted>
  <dcterms:created xsi:type="dcterms:W3CDTF">2015-06-03T07:29:00Z</dcterms:created>
  <dcterms:modified xsi:type="dcterms:W3CDTF">2015-06-03T07:29:00Z</dcterms:modified>
</cp:coreProperties>
</file>