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5" w:rsidRDefault="00017D2A" w:rsidP="00BF7085">
      <w:pPr>
        <w:jc w:val="center"/>
        <w:rPr>
          <w:sz w:val="32"/>
          <w:szCs w:val="32"/>
        </w:rPr>
      </w:pPr>
      <w:r w:rsidRPr="00017D2A">
        <w:rPr>
          <w:sz w:val="32"/>
          <w:szCs w:val="32"/>
          <w:highlight w:val="blu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BF7085" w:rsidRDefault="00BF7085" w:rsidP="00BF7085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BF7085" w:rsidRDefault="004F0F03" w:rsidP="00BF7085">
      <w:pPr>
        <w:jc w:val="center"/>
        <w:rPr>
          <w:sz w:val="28"/>
          <w:szCs w:val="28"/>
        </w:rPr>
      </w:pPr>
      <w:r>
        <w:rPr>
          <w:sz w:val="28"/>
          <w:szCs w:val="28"/>
        </w:rPr>
        <w:t>№ 5 (113) Приложение №2</w:t>
      </w:r>
      <w:r w:rsidR="00BF7085">
        <w:rPr>
          <w:sz w:val="28"/>
          <w:szCs w:val="28"/>
        </w:rPr>
        <w:t xml:space="preserve"> от   31.05.2017 г.</w:t>
      </w:r>
    </w:p>
    <w:p w:rsidR="00BF7085" w:rsidRDefault="00BF7085" w:rsidP="00BF7085">
      <w:pPr>
        <w:ind w:left="567"/>
        <w:jc w:val="center"/>
        <w:rPr>
          <w:bCs/>
          <w:kern w:val="28"/>
          <w:sz w:val="28"/>
          <w:szCs w:val="28"/>
        </w:rPr>
      </w:pPr>
    </w:p>
    <w:p w:rsidR="00BF7085" w:rsidRPr="00BF7085" w:rsidRDefault="00BF7085" w:rsidP="00BF7085">
      <w:pPr>
        <w:pStyle w:val="3"/>
        <w:jc w:val="center"/>
        <w:rPr>
          <w:sz w:val="16"/>
          <w:szCs w:val="16"/>
        </w:rPr>
      </w:pPr>
      <w:r w:rsidRPr="00BF7085">
        <w:rPr>
          <w:sz w:val="16"/>
          <w:szCs w:val="16"/>
        </w:rPr>
        <w:t xml:space="preserve">Дума  Березняковского сельского поселения </w:t>
      </w:r>
    </w:p>
    <w:p w:rsidR="00BF7085" w:rsidRPr="00BF7085" w:rsidRDefault="00BF7085" w:rsidP="00BF7085">
      <w:pPr>
        <w:pStyle w:val="3"/>
        <w:jc w:val="center"/>
        <w:rPr>
          <w:sz w:val="16"/>
          <w:szCs w:val="16"/>
        </w:rPr>
      </w:pPr>
      <w:r w:rsidRPr="00BF7085">
        <w:rPr>
          <w:sz w:val="16"/>
          <w:szCs w:val="16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4A0"/>
      </w:tblPr>
      <w:tblGrid>
        <w:gridCol w:w="10080"/>
      </w:tblGrid>
      <w:tr w:rsidR="00BF7085" w:rsidRPr="00BF7085" w:rsidTr="00BF7085">
        <w:trPr>
          <w:trHeight w:val="100"/>
        </w:trPr>
        <w:tc>
          <w:tcPr>
            <w:tcW w:w="100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BF7085" w:rsidRPr="00BF7085" w:rsidRDefault="00BF7085" w:rsidP="00BF7085">
            <w:pPr>
              <w:pStyle w:val="4"/>
              <w:jc w:val="center"/>
              <w:rPr>
                <w:sz w:val="16"/>
                <w:szCs w:val="16"/>
              </w:rPr>
            </w:pPr>
            <w:proofErr w:type="gramStart"/>
            <w:r w:rsidRPr="00BF7085">
              <w:rPr>
                <w:sz w:val="16"/>
                <w:szCs w:val="16"/>
              </w:rPr>
              <w:t>Р</w:t>
            </w:r>
            <w:proofErr w:type="gramEnd"/>
            <w:r w:rsidRPr="00BF7085">
              <w:rPr>
                <w:sz w:val="16"/>
                <w:szCs w:val="16"/>
              </w:rPr>
              <w:t xml:space="preserve"> Е Ш Е Н И Е  №194</w:t>
            </w:r>
          </w:p>
        </w:tc>
      </w:tr>
    </w:tbl>
    <w:p w:rsidR="00BF7085" w:rsidRPr="00BF7085" w:rsidRDefault="00BF7085" w:rsidP="00BF7085">
      <w:pPr>
        <w:rPr>
          <w:sz w:val="16"/>
          <w:szCs w:val="16"/>
        </w:rPr>
      </w:pPr>
    </w:p>
    <w:p w:rsidR="00BF7085" w:rsidRPr="00BF7085" w:rsidRDefault="00BF7085" w:rsidP="00BF7085">
      <w:pPr>
        <w:rPr>
          <w:sz w:val="16"/>
          <w:szCs w:val="16"/>
        </w:rPr>
      </w:pPr>
      <w:r w:rsidRPr="00BF7085">
        <w:rPr>
          <w:sz w:val="16"/>
          <w:szCs w:val="16"/>
        </w:rPr>
        <w:t>От «28» апреля 2017 г.</w:t>
      </w:r>
    </w:p>
    <w:p w:rsidR="00BF7085" w:rsidRPr="00BF7085" w:rsidRDefault="00BF7085" w:rsidP="00BF7085">
      <w:pPr>
        <w:rPr>
          <w:sz w:val="16"/>
          <w:szCs w:val="16"/>
        </w:rPr>
      </w:pPr>
      <w:r w:rsidRPr="00BF7085">
        <w:rPr>
          <w:sz w:val="16"/>
          <w:szCs w:val="16"/>
        </w:rPr>
        <w:t>Березняковское сельское  поселение</w:t>
      </w:r>
    </w:p>
    <w:p w:rsidR="00BF7085" w:rsidRPr="00BF7085" w:rsidRDefault="00BF7085" w:rsidP="00BF7085">
      <w:pPr>
        <w:rPr>
          <w:sz w:val="16"/>
          <w:szCs w:val="16"/>
        </w:rPr>
      </w:pPr>
    </w:p>
    <w:p w:rsidR="00BF7085" w:rsidRPr="00BF7085" w:rsidRDefault="00BF7085" w:rsidP="00BF7085">
      <w:pPr>
        <w:rPr>
          <w:b/>
          <w:sz w:val="16"/>
          <w:szCs w:val="16"/>
        </w:rPr>
      </w:pPr>
      <w:r w:rsidRPr="00BF7085">
        <w:rPr>
          <w:b/>
          <w:sz w:val="16"/>
          <w:szCs w:val="16"/>
        </w:rPr>
        <w:t>«Об утверждении отчёта об исполнении</w:t>
      </w:r>
    </w:p>
    <w:p w:rsidR="00BF7085" w:rsidRPr="00BF7085" w:rsidRDefault="00BF7085" w:rsidP="00BF7085">
      <w:pPr>
        <w:rPr>
          <w:b/>
          <w:sz w:val="16"/>
          <w:szCs w:val="16"/>
        </w:rPr>
      </w:pPr>
      <w:r w:rsidRPr="00BF7085">
        <w:rPr>
          <w:b/>
          <w:sz w:val="16"/>
          <w:szCs w:val="16"/>
        </w:rPr>
        <w:t xml:space="preserve">бюджета Березняковского </w:t>
      </w:r>
    </w:p>
    <w:p w:rsidR="00BF7085" w:rsidRPr="00BF7085" w:rsidRDefault="00BF7085" w:rsidP="00BF7085">
      <w:pPr>
        <w:rPr>
          <w:b/>
          <w:sz w:val="16"/>
          <w:szCs w:val="16"/>
        </w:rPr>
      </w:pPr>
      <w:r w:rsidRPr="00BF7085">
        <w:rPr>
          <w:b/>
          <w:sz w:val="16"/>
          <w:szCs w:val="16"/>
        </w:rPr>
        <w:t>муниципального образования за 2016 год»</w:t>
      </w:r>
    </w:p>
    <w:p w:rsidR="00BF7085" w:rsidRPr="00BF7085" w:rsidRDefault="00BF7085" w:rsidP="00BF7085">
      <w:pPr>
        <w:rPr>
          <w:sz w:val="16"/>
          <w:szCs w:val="16"/>
        </w:rPr>
      </w:pPr>
    </w:p>
    <w:p w:rsidR="00BF7085" w:rsidRPr="00BF7085" w:rsidRDefault="00BF7085" w:rsidP="00BF7085">
      <w:pPr>
        <w:pStyle w:val="2"/>
        <w:ind w:firstLine="851"/>
        <w:jc w:val="both"/>
        <w:rPr>
          <w:sz w:val="16"/>
          <w:szCs w:val="16"/>
        </w:rPr>
      </w:pPr>
      <w:proofErr w:type="gramStart"/>
      <w:r w:rsidRPr="00BF7085">
        <w:rPr>
          <w:sz w:val="16"/>
          <w:szCs w:val="16"/>
        </w:rPr>
        <w:t>Согласно главы</w:t>
      </w:r>
      <w:proofErr w:type="gramEnd"/>
      <w:r w:rsidRPr="00BF7085">
        <w:rPr>
          <w:sz w:val="16"/>
          <w:szCs w:val="16"/>
        </w:rPr>
        <w:t xml:space="preserve"> 25.1 БК РФ, Положению о бюджетном процессе в Березняковском муниципальном образовании Дума Березняковского сельского поселения</w:t>
      </w:r>
      <w:r w:rsidRPr="00BF7085">
        <w:rPr>
          <w:b/>
          <w:sz w:val="16"/>
          <w:szCs w:val="16"/>
        </w:rPr>
        <w:t xml:space="preserve"> </w:t>
      </w:r>
      <w:r w:rsidRPr="00BF7085">
        <w:rPr>
          <w:sz w:val="16"/>
          <w:szCs w:val="16"/>
        </w:rPr>
        <w:t xml:space="preserve">Нижнеилимского района </w:t>
      </w:r>
    </w:p>
    <w:p w:rsidR="00BF7085" w:rsidRPr="00BF7085" w:rsidRDefault="00BF7085" w:rsidP="00BF7085">
      <w:pPr>
        <w:pStyle w:val="2"/>
        <w:ind w:firstLine="851"/>
        <w:jc w:val="center"/>
        <w:rPr>
          <w:b/>
          <w:sz w:val="16"/>
          <w:szCs w:val="16"/>
        </w:rPr>
      </w:pPr>
    </w:p>
    <w:p w:rsidR="00BF7085" w:rsidRPr="00BF7085" w:rsidRDefault="00BF7085" w:rsidP="00BF7085">
      <w:pPr>
        <w:pStyle w:val="2"/>
        <w:ind w:firstLine="851"/>
        <w:jc w:val="center"/>
        <w:rPr>
          <w:b/>
          <w:sz w:val="16"/>
          <w:szCs w:val="16"/>
        </w:rPr>
      </w:pPr>
      <w:r w:rsidRPr="00BF7085">
        <w:rPr>
          <w:b/>
          <w:sz w:val="16"/>
          <w:szCs w:val="16"/>
        </w:rPr>
        <w:t>РЕШИЛА:</w:t>
      </w:r>
    </w:p>
    <w:p w:rsidR="00BF7085" w:rsidRPr="00BF7085" w:rsidRDefault="00BF7085" w:rsidP="00BF7085">
      <w:pPr>
        <w:pStyle w:val="2"/>
        <w:ind w:firstLine="851"/>
        <w:jc w:val="center"/>
        <w:rPr>
          <w:b/>
          <w:color w:val="FF0000"/>
          <w:sz w:val="16"/>
          <w:szCs w:val="16"/>
        </w:rPr>
      </w:pPr>
    </w:p>
    <w:p w:rsidR="00BF7085" w:rsidRPr="00BF7085" w:rsidRDefault="00BF7085" w:rsidP="00BF7085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BF7085">
        <w:rPr>
          <w:sz w:val="16"/>
          <w:szCs w:val="16"/>
        </w:rPr>
        <w:t>Утвердить отчёт об исполнении бюджета Березняковского муниципального образования за 2016 год:</w:t>
      </w:r>
    </w:p>
    <w:p w:rsidR="00BF7085" w:rsidRPr="00BF7085" w:rsidRDefault="00BF7085" w:rsidP="00BF7085">
      <w:pPr>
        <w:jc w:val="both"/>
        <w:rPr>
          <w:sz w:val="16"/>
          <w:szCs w:val="16"/>
        </w:rPr>
      </w:pPr>
      <w:r w:rsidRPr="00BF7085">
        <w:rPr>
          <w:sz w:val="16"/>
          <w:szCs w:val="16"/>
        </w:rPr>
        <w:t xml:space="preserve">            по доходам в сумме    </w:t>
      </w:r>
      <w:r w:rsidRPr="00BF7085">
        <w:rPr>
          <w:b/>
          <w:sz w:val="16"/>
          <w:szCs w:val="16"/>
        </w:rPr>
        <w:t>16 173,5</w:t>
      </w:r>
      <w:r w:rsidRPr="00BF7085">
        <w:rPr>
          <w:sz w:val="16"/>
          <w:szCs w:val="16"/>
        </w:rPr>
        <w:t xml:space="preserve"> тыс. рублей,</w:t>
      </w:r>
    </w:p>
    <w:p w:rsidR="00BF7085" w:rsidRPr="00BF7085" w:rsidRDefault="00BF7085" w:rsidP="00BF7085">
      <w:pPr>
        <w:jc w:val="both"/>
        <w:rPr>
          <w:sz w:val="16"/>
          <w:szCs w:val="16"/>
        </w:rPr>
      </w:pPr>
      <w:r w:rsidRPr="00BF7085">
        <w:rPr>
          <w:sz w:val="16"/>
          <w:szCs w:val="16"/>
        </w:rPr>
        <w:t xml:space="preserve">            по расходам  в сумме  </w:t>
      </w:r>
      <w:r w:rsidRPr="00BF7085">
        <w:rPr>
          <w:b/>
          <w:sz w:val="16"/>
          <w:szCs w:val="16"/>
        </w:rPr>
        <w:t>15 773,2</w:t>
      </w:r>
      <w:r w:rsidRPr="00BF7085">
        <w:rPr>
          <w:sz w:val="16"/>
          <w:szCs w:val="16"/>
        </w:rPr>
        <w:t xml:space="preserve"> тыс. рублей,</w:t>
      </w:r>
    </w:p>
    <w:p w:rsidR="00BF7085" w:rsidRPr="00BF7085" w:rsidRDefault="00BF7085" w:rsidP="00BF7085">
      <w:pPr>
        <w:jc w:val="both"/>
        <w:rPr>
          <w:sz w:val="16"/>
          <w:szCs w:val="16"/>
        </w:rPr>
      </w:pPr>
      <w:r w:rsidRPr="00BF7085">
        <w:rPr>
          <w:sz w:val="16"/>
          <w:szCs w:val="16"/>
        </w:rPr>
        <w:t xml:space="preserve">            с превышением доходов над расходами (профицит) в сумме  </w:t>
      </w:r>
      <w:r w:rsidRPr="00BF7085">
        <w:rPr>
          <w:b/>
          <w:sz w:val="16"/>
          <w:szCs w:val="16"/>
        </w:rPr>
        <w:t>400,3</w:t>
      </w:r>
      <w:r w:rsidRPr="00BF7085">
        <w:rPr>
          <w:sz w:val="16"/>
          <w:szCs w:val="16"/>
        </w:rPr>
        <w:t xml:space="preserve"> тыс. рублей.</w:t>
      </w:r>
    </w:p>
    <w:p w:rsidR="00BF7085" w:rsidRPr="00BF7085" w:rsidRDefault="00BF7085" w:rsidP="00BF7085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BF7085">
        <w:rPr>
          <w:sz w:val="16"/>
          <w:szCs w:val="16"/>
        </w:rPr>
        <w:t xml:space="preserve">Утвердить отчет об исполнении бюджета поселения по кодам классификации доходов бюджетов за 2016 год согласно </w:t>
      </w:r>
      <w:r w:rsidRPr="00BF7085">
        <w:rPr>
          <w:b/>
          <w:sz w:val="16"/>
          <w:szCs w:val="16"/>
        </w:rPr>
        <w:t>Приложению №1.</w:t>
      </w:r>
    </w:p>
    <w:p w:rsidR="00BF7085" w:rsidRPr="00BF7085" w:rsidRDefault="00BF7085" w:rsidP="00BF7085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BF7085">
        <w:rPr>
          <w:sz w:val="16"/>
          <w:szCs w:val="16"/>
        </w:rPr>
        <w:t xml:space="preserve">Утвердить отчёт об исполнении бюджета поселения за 2016 год по разделам и подразделам классификации расходов бюджета согласно </w:t>
      </w:r>
      <w:r w:rsidRPr="00BF7085">
        <w:rPr>
          <w:b/>
          <w:sz w:val="16"/>
          <w:szCs w:val="16"/>
        </w:rPr>
        <w:t>Приложению № 2.</w:t>
      </w:r>
    </w:p>
    <w:p w:rsidR="00BF7085" w:rsidRPr="00BF7085" w:rsidRDefault="00BF7085" w:rsidP="00BF7085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BF7085">
        <w:rPr>
          <w:sz w:val="16"/>
          <w:szCs w:val="16"/>
        </w:rPr>
        <w:t xml:space="preserve">Утвердить отчёт об исполнении бюджета поселения за 2016 год по разделам, подразделам, целевым статьям и группам </w:t>
      </w:r>
      <w:proofErr w:type="gramStart"/>
      <w:r w:rsidRPr="00BF7085">
        <w:rPr>
          <w:sz w:val="16"/>
          <w:szCs w:val="16"/>
        </w:rPr>
        <w:t>видов расходов классификации расходов бюджета</w:t>
      </w:r>
      <w:proofErr w:type="gramEnd"/>
      <w:r w:rsidRPr="00BF7085">
        <w:rPr>
          <w:sz w:val="16"/>
          <w:szCs w:val="16"/>
        </w:rPr>
        <w:t xml:space="preserve"> согласно </w:t>
      </w:r>
      <w:r w:rsidRPr="00BF7085">
        <w:rPr>
          <w:b/>
          <w:sz w:val="16"/>
          <w:szCs w:val="16"/>
        </w:rPr>
        <w:t>Приложению № 3.</w:t>
      </w:r>
    </w:p>
    <w:p w:rsidR="00BF7085" w:rsidRPr="00BF7085" w:rsidRDefault="00BF7085" w:rsidP="00BF7085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BF7085">
        <w:rPr>
          <w:sz w:val="16"/>
          <w:szCs w:val="16"/>
        </w:rPr>
        <w:t xml:space="preserve">Утвердить отчёт об исполнении бюджета поселения за 2016 год по ведомственной структуре классификации расходов бюджета поселения согласно </w:t>
      </w:r>
      <w:r w:rsidRPr="00BF7085">
        <w:rPr>
          <w:b/>
          <w:sz w:val="16"/>
          <w:szCs w:val="16"/>
        </w:rPr>
        <w:t>Приложению № 4.</w:t>
      </w:r>
      <w:r w:rsidRPr="00BF7085">
        <w:rPr>
          <w:sz w:val="16"/>
          <w:szCs w:val="16"/>
        </w:rPr>
        <w:t xml:space="preserve"> </w:t>
      </w:r>
    </w:p>
    <w:p w:rsidR="00BF7085" w:rsidRPr="00BF7085" w:rsidRDefault="00BF7085" w:rsidP="00BF7085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BF7085">
        <w:rPr>
          <w:sz w:val="16"/>
          <w:szCs w:val="16"/>
        </w:rPr>
        <w:t xml:space="preserve">Утвердить отчет об исполнении бюджета по источникам внутреннего финансирования дефицита бюджета поселения по кодам </w:t>
      </w:r>
      <w:proofErr w:type="gramStart"/>
      <w:r w:rsidRPr="00BF7085">
        <w:rPr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BF7085">
        <w:rPr>
          <w:sz w:val="16"/>
          <w:szCs w:val="16"/>
        </w:rPr>
        <w:t xml:space="preserve"> за 2016 год согласно </w:t>
      </w:r>
      <w:r w:rsidRPr="00BF7085">
        <w:rPr>
          <w:b/>
          <w:sz w:val="16"/>
          <w:szCs w:val="16"/>
        </w:rPr>
        <w:t>Приложению №5.</w:t>
      </w:r>
    </w:p>
    <w:p w:rsidR="00BF7085" w:rsidRPr="00BF7085" w:rsidRDefault="00BF7085" w:rsidP="00BF7085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BF7085">
        <w:rPr>
          <w:sz w:val="16"/>
          <w:szCs w:val="16"/>
        </w:rPr>
        <w:t xml:space="preserve">Утвердить отчёт об исполнении программы муниципальных внутренних заимствований поселения за 2016 год согласно </w:t>
      </w:r>
      <w:r w:rsidRPr="00BF7085">
        <w:rPr>
          <w:b/>
          <w:sz w:val="16"/>
          <w:szCs w:val="16"/>
        </w:rPr>
        <w:t>Приложению № 6.</w:t>
      </w:r>
      <w:r w:rsidRPr="00BF7085">
        <w:rPr>
          <w:sz w:val="16"/>
          <w:szCs w:val="16"/>
        </w:rPr>
        <w:t xml:space="preserve">  </w:t>
      </w:r>
    </w:p>
    <w:p w:rsidR="00BF7085" w:rsidRPr="00BF7085" w:rsidRDefault="00BF7085" w:rsidP="00BF7085">
      <w:pPr>
        <w:numPr>
          <w:ilvl w:val="0"/>
          <w:numId w:val="3"/>
        </w:numPr>
        <w:ind w:left="0" w:firstLine="0"/>
        <w:jc w:val="both"/>
        <w:rPr>
          <w:b/>
          <w:sz w:val="16"/>
          <w:szCs w:val="16"/>
        </w:rPr>
      </w:pPr>
      <w:r w:rsidRPr="00BF7085">
        <w:rPr>
          <w:sz w:val="16"/>
          <w:szCs w:val="16"/>
        </w:rPr>
        <w:t xml:space="preserve">Утвердить отчет об исполнении резервного фонда поселения за 2016 год согласно </w:t>
      </w:r>
      <w:r w:rsidRPr="00BF7085">
        <w:rPr>
          <w:b/>
          <w:sz w:val="16"/>
          <w:szCs w:val="16"/>
        </w:rPr>
        <w:t>Приложению №7.</w:t>
      </w:r>
    </w:p>
    <w:p w:rsidR="00BF7085" w:rsidRPr="00BF7085" w:rsidRDefault="00BF7085" w:rsidP="00BF7085">
      <w:pPr>
        <w:tabs>
          <w:tab w:val="left" w:pos="142"/>
        </w:tabs>
        <w:jc w:val="both"/>
        <w:rPr>
          <w:sz w:val="16"/>
          <w:szCs w:val="16"/>
        </w:rPr>
      </w:pPr>
      <w:r w:rsidRPr="00BF7085">
        <w:rPr>
          <w:sz w:val="16"/>
          <w:szCs w:val="16"/>
        </w:rPr>
        <w:t>9.  Данное решение опубликовать в СМИ.</w:t>
      </w:r>
    </w:p>
    <w:p w:rsidR="00BF7085" w:rsidRPr="00BF7085" w:rsidRDefault="00BF7085" w:rsidP="00BF7085">
      <w:pPr>
        <w:rPr>
          <w:b/>
          <w:i/>
          <w:sz w:val="16"/>
          <w:szCs w:val="16"/>
        </w:rPr>
      </w:pPr>
    </w:p>
    <w:p w:rsidR="00BF7085" w:rsidRPr="00BF7085" w:rsidRDefault="00BF7085" w:rsidP="00BF7085">
      <w:pPr>
        <w:rPr>
          <w:b/>
          <w:i/>
          <w:sz w:val="16"/>
          <w:szCs w:val="16"/>
        </w:rPr>
      </w:pPr>
      <w:r w:rsidRPr="00BF7085">
        <w:rPr>
          <w:b/>
          <w:i/>
          <w:sz w:val="16"/>
          <w:szCs w:val="16"/>
        </w:rPr>
        <w:t>Глава Березняковского</w:t>
      </w:r>
      <w:r>
        <w:rPr>
          <w:b/>
          <w:i/>
          <w:sz w:val="16"/>
          <w:szCs w:val="16"/>
        </w:rPr>
        <w:t xml:space="preserve"> </w:t>
      </w:r>
      <w:r w:rsidRPr="00BF7085">
        <w:rPr>
          <w:b/>
          <w:i/>
          <w:sz w:val="16"/>
          <w:szCs w:val="16"/>
        </w:rPr>
        <w:t xml:space="preserve">муниципального образования </w:t>
      </w:r>
      <w:r>
        <w:rPr>
          <w:b/>
          <w:i/>
          <w:sz w:val="16"/>
          <w:szCs w:val="16"/>
        </w:rPr>
        <w:t xml:space="preserve">       </w:t>
      </w:r>
      <w:r w:rsidRPr="00BF7085">
        <w:rPr>
          <w:b/>
          <w:i/>
          <w:sz w:val="16"/>
          <w:szCs w:val="16"/>
        </w:rPr>
        <w:t xml:space="preserve"> А.П. Ефимова</w:t>
      </w:r>
    </w:p>
    <w:p w:rsidR="00BF7085" w:rsidRDefault="00BF7085" w:rsidP="00BF708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26"/>
        <w:gridCol w:w="1608"/>
        <w:gridCol w:w="740"/>
        <w:gridCol w:w="739"/>
        <w:gridCol w:w="746"/>
      </w:tblGrid>
      <w:tr w:rsidR="00BF7085" w:rsidRPr="00BF7085" w:rsidTr="00BF7085">
        <w:trPr>
          <w:trHeight w:val="619"/>
        </w:trPr>
        <w:tc>
          <w:tcPr>
            <w:tcW w:w="5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доходов бюджета Березняковского муниципального образования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кодам классификации доходов бюджетов за 2016 год 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F7085" w:rsidRPr="00BF7085">
        <w:trPr>
          <w:trHeight w:val="10"/>
        </w:trPr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F7085" w:rsidRPr="00BF7085">
        <w:trPr>
          <w:trHeight w:val="166"/>
        </w:trPr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BF7085" w:rsidRPr="00BF7085">
        <w:trPr>
          <w:trHeight w:val="341"/>
        </w:trPr>
        <w:tc>
          <w:tcPr>
            <w:tcW w:w="5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2016 год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BF7085" w:rsidRPr="00BF7085">
        <w:trPr>
          <w:trHeight w:val="314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000 1 00 00000 00 0000 000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1 739,1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1 599,2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</w:tr>
      <w:tr w:rsidR="00BF7085" w:rsidRPr="00BF7085">
        <w:trPr>
          <w:trHeight w:val="242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000 1 01 00000 01 0000 000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896,0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732,6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BF7085" w:rsidRPr="00BF7085">
        <w:trPr>
          <w:trHeight w:val="192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182 1 01 02000 00 0000 000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896,0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732,6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BF7085" w:rsidRPr="00BF7085">
        <w:trPr>
          <w:trHeight w:val="444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182 1 01 02010 01 0000 110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896,0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732,6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000 1 03 00000 00 0000 000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618,1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645,0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104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000 1 03 02000 01 0000 110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618,1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645,0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104</w:t>
            </w:r>
          </w:p>
        </w:tc>
      </w:tr>
      <w:tr w:rsidR="00BF7085" w:rsidRPr="00BF7085">
        <w:trPr>
          <w:trHeight w:val="480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100 1 03 02230 01 0000 110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220,5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</w:tr>
      <w:tr w:rsidR="00BF7085" w:rsidRPr="00BF7085">
        <w:trPr>
          <w:trHeight w:val="593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100 1 03 02240 01 0000 110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</w:tr>
      <w:tr w:rsidR="00BF7085" w:rsidRPr="00BF7085">
        <w:trPr>
          <w:trHeight w:val="480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100 1 03 02250 01 0000 110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420,1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453,8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</w:tr>
      <w:tr w:rsidR="00BF7085" w:rsidRPr="00BF7085" w:rsidTr="00BF7085">
        <w:trPr>
          <w:trHeight w:val="480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100 1 03 02260 01 0000 110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-32,7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000 1 05 00000 00 0000 000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182 1 05 03000 01 0000 110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BF7085" w:rsidRPr="00BF7085">
        <w:trPr>
          <w:trHeight w:val="16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145,0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141,3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000 1 06 01000 00 0000 110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182 1 06 01030 10 0000 110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000 1 06 06000 00 0000 110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182  1 06 06033 10 0000 110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182 1 06 06043 10 0000 110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000 1 08 00000 00 0000 000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105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000 1 08 04000 01 0000 110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105</w:t>
            </w:r>
          </w:p>
        </w:tc>
      </w:tr>
      <w:tr w:rsidR="00BF7085" w:rsidRPr="00BF7085">
        <w:trPr>
          <w:trHeight w:val="444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903 1 08 04020 01 0000 110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000 1 13 00000 00 0000 000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000 1 13 01990 00 0000 130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903 1 13 01995 10 0000 130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000 1 16 00000 0000 00 000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</w:tr>
      <w:tr w:rsidR="00BF7085" w:rsidRPr="00BF7085">
        <w:trPr>
          <w:trHeight w:val="182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000 2 00 00000 00 0000 000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14 574,3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14 574,3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331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000 2 02 00000 00 0000 000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14 574,3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14 574,3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000 2 02 01000 00 0000 151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8 353,7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8 353,7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000 2 02 01001 00 0000 151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7 317,9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7 317,9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903 2 02 01001 10 0000 151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7 317,9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7 317,9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000 2 02 01003 00 0000 151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1 035,8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1 035,8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903 2 02 01003 10 0000.151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1 035,8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1 035,8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000 2 02 02000 00 0000 151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5 868,2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5 868,2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000 2 02 02999 00 0000 151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5 868,2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5 868,2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15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903 2 02 02999 10 0000 151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5 868,2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5 868,2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192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000 2 02 03000 00 0000 151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000 2 02 03015 00 0000 151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903 2 02 03015 10 0000 151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000 2 02 03024 00 0000 151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9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903 2 02 03024 10 0000 151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18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16 313,4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16 173,5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>
        <w:trPr>
          <w:trHeight w:val="132"/>
        </w:trPr>
        <w:tc>
          <w:tcPr>
            <w:tcW w:w="57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F7085" w:rsidRDefault="00BF7085" w:rsidP="00BF7085">
      <w:pPr>
        <w:shd w:val="clear" w:color="auto" w:fill="FFFFFF"/>
        <w:spacing w:line="269" w:lineRule="exact"/>
        <w:ind w:right="-1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13"/>
        <w:gridCol w:w="1089"/>
        <w:gridCol w:w="1114"/>
        <w:gridCol w:w="1054"/>
        <w:gridCol w:w="1053"/>
      </w:tblGrid>
      <w:tr w:rsidR="00BF7085" w:rsidRPr="00BF7085" w:rsidTr="00BF7085">
        <w:trPr>
          <w:trHeight w:val="771"/>
        </w:trPr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ОТЧЁТ ОБ ИСПОЛНЕНИИ БЮДЖЕТА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БЕРЕЗНЯКОВСКОГО МУНИЦИПАЛЬНОГО ОБРАЗОВАНИЯ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ЗА  2016 ГОД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КЛАССИФИКАЦИИ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РАСХОДОВ БЮДЖЕТОВ РОССИЙСКОЙ ФЕДЕРАЦИИ</w:t>
            </w:r>
          </w:p>
        </w:tc>
      </w:tr>
      <w:tr w:rsidR="00BF7085" w:rsidRPr="00BF7085">
        <w:trPr>
          <w:trHeight w:val="197"/>
        </w:trPr>
        <w:tc>
          <w:tcPr>
            <w:tcW w:w="5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F7085" w:rsidRPr="00BF7085">
        <w:trPr>
          <w:trHeight w:val="566"/>
        </w:trPr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2016 год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2016 год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BF7085" w:rsidRPr="00BF7085">
        <w:trPr>
          <w:trHeight w:val="36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8 165,7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7 985,6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BF7085" w:rsidRPr="00BF7085">
        <w:trPr>
          <w:trHeight w:val="480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>
        <w:trPr>
          <w:trHeight w:val="600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>
        <w:trPr>
          <w:trHeight w:val="394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5 506,4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5 435,1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>
        <w:trPr>
          <w:trHeight w:val="41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28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>
        <w:trPr>
          <w:trHeight w:val="271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36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36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36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480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36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1 032,5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463,4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</w:tr>
      <w:tr w:rsidR="00BF7085" w:rsidRPr="00BF7085">
        <w:trPr>
          <w:trHeight w:val="262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83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897,6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328,5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BF7085" w:rsidRPr="00BF7085">
        <w:trPr>
          <w:trHeight w:val="336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36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>
        <w:trPr>
          <w:trHeight w:val="262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>
        <w:trPr>
          <w:trHeight w:val="36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6 664,3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6 591,7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>
        <w:trPr>
          <w:trHeight w:val="30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6 664,3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6 591,7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>
        <w:trPr>
          <w:trHeight w:val="36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218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>
        <w:trPr>
          <w:trHeight w:val="365"/>
        </w:trPr>
        <w:tc>
          <w:tcPr>
            <w:tcW w:w="5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16 666,1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15 773,2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</w:tbl>
    <w:p w:rsidR="00BF7085" w:rsidRPr="00BF7085" w:rsidRDefault="00BF7085" w:rsidP="00BF7085">
      <w:pPr>
        <w:shd w:val="clear" w:color="auto" w:fill="FFFFFF"/>
        <w:spacing w:line="269" w:lineRule="exact"/>
        <w:ind w:right="-1"/>
        <w:jc w:val="right"/>
        <w:rPr>
          <w:sz w:val="16"/>
          <w:szCs w:val="16"/>
        </w:rPr>
      </w:pPr>
    </w:p>
    <w:p w:rsidR="00BF7085" w:rsidRDefault="00BF7085" w:rsidP="00BF7085"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6"/>
        <w:gridCol w:w="168"/>
        <w:gridCol w:w="1136"/>
        <w:gridCol w:w="385"/>
        <w:gridCol w:w="11"/>
        <w:gridCol w:w="960"/>
        <w:gridCol w:w="808"/>
        <w:gridCol w:w="555"/>
        <w:gridCol w:w="434"/>
        <w:gridCol w:w="394"/>
        <w:gridCol w:w="545"/>
        <w:gridCol w:w="326"/>
        <w:gridCol w:w="708"/>
        <w:gridCol w:w="514"/>
        <w:gridCol w:w="321"/>
        <w:gridCol w:w="372"/>
        <w:gridCol w:w="694"/>
        <w:gridCol w:w="162"/>
        <w:gridCol w:w="443"/>
        <w:gridCol w:w="88"/>
      </w:tblGrid>
      <w:tr w:rsidR="00BF7085" w:rsidRPr="00BF7085" w:rsidTr="00BF7085">
        <w:trPr>
          <w:gridAfter w:val="1"/>
          <w:wAfter w:w="88" w:type="dxa"/>
          <w:trHeight w:val="1001"/>
        </w:trPr>
        <w:tc>
          <w:tcPr>
            <w:tcW w:w="92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ОТЧЁТ ОБ ИСПОЛНЕНИИ БЮДЖЕТА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 ЗА  2016 ГОД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 РАЗДЕЛАМ, ПОДРАЗДЕЛАМ, ЦЕЛЕВЫМ СТАТЬЯМ И  ГРУППА</w:t>
            </w: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М(</w:t>
            </w:r>
            <w:proofErr w:type="gram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ГРУППАМ И ПОДГРУППАМ) ВИДОВ РАСХОДОВ КЛАССИФИКАЦИИ РАСХОДОВ БЮДЖЕТОВ РФ</w:t>
            </w:r>
          </w:p>
        </w:tc>
      </w:tr>
      <w:tr w:rsidR="00BF7085" w:rsidRPr="00BF7085" w:rsidTr="00BF7085">
        <w:trPr>
          <w:gridAfter w:val="1"/>
          <w:wAfter w:w="88" w:type="dxa"/>
          <w:trHeight w:val="139"/>
        </w:trPr>
        <w:tc>
          <w:tcPr>
            <w:tcW w:w="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5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2016 год</w:t>
            </w:r>
          </w:p>
        </w:tc>
        <w:tc>
          <w:tcPr>
            <w:tcW w:w="12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 2016 год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20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16 666,1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15 773,2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2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Российской </w:t>
            </w: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Федерации 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2110000000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2118100000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1 008,8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948,8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1 008,8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948,8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254,7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254,7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254,7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254,7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2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2128600000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528,1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528,1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2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5 506,4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5 435,1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5 506,4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5 435,1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5 506,4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5 435,1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5 506,4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5 435,1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4 038,3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4 032,1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3 140,8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3 134,6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3 140,8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3 134,6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897,5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897,5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897,5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897,5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1 142,0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1 094,5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1 126,0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1 083,0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</w:t>
            </w: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2138202000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</w:t>
            </w: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1 126,0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1 083,0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208,9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191,3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126,7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118,4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118,4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83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83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04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04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04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2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</w:t>
            </w: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2120000000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2128200000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04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04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04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04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2138221000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04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04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2220000000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2228400000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4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2238400000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91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91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Представительские расходы, членские взносы, денежные вознаграждения (почетные грамоты, благодарственные письма), приобретение </w:t>
            </w: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подарков, цветов, венков, материальная помощь, иные выплаты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853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91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90А0000000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</w:t>
            </w: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57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57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440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4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"Управление государственными финансами Иркутской области" на 2015-2020 годы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049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7030200000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198,8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198,8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2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2310000000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2318400000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4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6130000000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6130100000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4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897,6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328,5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897,6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328,5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897,6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328,5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2428400000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897,6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328,5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437,5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437,5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437,5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460,1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460,1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460,1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46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2430000000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2438400000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2438403000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2438403000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2438403000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2530000000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2538400000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408,8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408,8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408,8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6 664,3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6 591,7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2800000000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5 329,7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5 257,1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Культурно-досуговый центр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5 329,7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5 257,1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5 329,7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5 257,1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3 765,7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3 704,0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2 940,3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2 881,5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2 940,3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2 881,5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817,5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814,6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817,5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814,6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1 193,4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1 193,4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1 188,4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1 188,4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1 188,4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1 188,4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BF7085" w:rsidRPr="00BF7085" w:rsidTr="00BF7085">
        <w:trPr>
          <w:gridAfter w:val="1"/>
          <w:wAfter w:w="88" w:type="dxa"/>
          <w:trHeight w:val="183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BF7085" w:rsidRPr="00BF7085" w:rsidTr="00BF7085">
        <w:trPr>
          <w:gridAfter w:val="1"/>
          <w:wAfter w:w="88" w:type="dxa"/>
          <w:trHeight w:val="183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28183S0000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местных бюджетов,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260,2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260,2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262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развитие домов культуры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787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5510000000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5510100000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655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"Экономическое развитие и инновационная экономика" на 2015-2020 годы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7110000000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7110100000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52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62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2240000000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2248900000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3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394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401"/>
        </w:trPr>
        <w:tc>
          <w:tcPr>
            <w:tcW w:w="4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17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gridAfter w:val="1"/>
          <w:wAfter w:w="88" w:type="dxa"/>
          <w:trHeight w:val="132"/>
        </w:trPr>
        <w:tc>
          <w:tcPr>
            <w:tcW w:w="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D9DA1" w:fill="000000"/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F7085" w:rsidRPr="00BF7085" w:rsidTr="00BF7085">
        <w:trPr>
          <w:trHeight w:val="334"/>
        </w:trPr>
        <w:tc>
          <w:tcPr>
            <w:tcW w:w="3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ОТЧЁТ ОБ ИСПОЛНЕНИИ БЮДЖЕТА ПО ВЕДОМСТВЕННОЙ СТРУКТУРЕ РАСХОДОВ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 ЗА 2016 ГОД</w:t>
            </w:r>
          </w:p>
        </w:tc>
      </w:tr>
      <w:tr w:rsidR="00BF7085" w:rsidRPr="00BF7085" w:rsidTr="00BF7085">
        <w:trPr>
          <w:trHeight w:val="10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F7085" w:rsidRPr="00BF7085" w:rsidTr="00BF7085">
        <w:trPr>
          <w:trHeight w:val="11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F7085" w:rsidRPr="00BF7085" w:rsidTr="00BF7085">
        <w:trPr>
          <w:trHeight w:val="108"/>
        </w:trPr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BF7085" w:rsidRPr="00BF7085" w:rsidTr="00BF7085">
        <w:trPr>
          <w:trHeight w:val="21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КВСР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2016  год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 2016 год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BF7085" w:rsidRPr="00BF7085" w:rsidTr="00BF7085">
        <w:trPr>
          <w:trHeight w:val="108"/>
        </w:trPr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16 666,1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15 773,2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15 948,4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15 094,3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2110000000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2118100000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1 008,8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948,8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254,7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254,7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5 506,4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5 435,1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5 506,4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5 435,1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5 506,4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5 435,1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5 506,4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5 435,1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4 038,3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4 032,1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3 140,8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3 134,6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897,5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897,5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1 142,0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1 094,5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1 126,0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1 083,0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208,9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191,3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118,4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152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97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97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97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97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2220000000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2228400000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2238400000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76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87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90А0000000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</w:t>
            </w: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152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141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"Управление государственными финансами Иркутской области" на 2015-2020 годы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87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76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7030200000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2310000000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2318400000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6130000000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6130100000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897,6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328,5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897,6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328,5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897,6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328,5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2428400000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897,6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328,5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437,5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437,5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460,1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460,1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2430000000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2438400000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2438403000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2438403000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Научно-исследовательские и опытно-конструкторские работы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2530000000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2538400000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408,8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408,8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Развитие и укрепление материально-технической базы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6 664,3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6 591,7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2800000000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5 329,7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5 257,1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Культурно-досуговый центр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5 329,7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5 257,1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5 329,7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5 257,1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3 765,7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3 704,0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2 940,3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2 881,5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817,5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814,6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1 193,4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1 193,4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имущества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1 188,4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1 188,4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2818305000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Организация, участие и проведение культурно-массовых, агитационных мероприятий, конкурсов, олимпиад; поощрение, премирование, гранты</w:t>
            </w:r>
            <w:proofErr w:type="gram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BF7085" w:rsidRPr="00BF7085" w:rsidTr="00BF7085">
        <w:trPr>
          <w:trHeight w:val="152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28183S0000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местных бюджетов,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260,2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развитие домов культуры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28183S0100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 на развитие домов культуры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28183S0200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5510000000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5510100000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"Экономическое развитие и инновационная экономика" на 2015-2020 годы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7110000000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7110100000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384,6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7110172370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2240000000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2248900000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32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717,7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678,9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2128600000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BF7085" w:rsidRPr="00BF7085" w:rsidTr="00BF7085">
        <w:trPr>
          <w:trHeight w:val="5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528,1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BF7085" w:rsidRPr="00BF7085" w:rsidTr="00BF7085">
        <w:trPr>
          <w:trHeight w:val="65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перед физическими лицами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2120000000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43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2128200000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97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1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BF7085" w:rsidRPr="00BF7085" w:rsidTr="00BF7085">
        <w:trPr>
          <w:trHeight w:val="97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</w:tbl>
    <w:p w:rsidR="00BF7085" w:rsidRDefault="00BF7085" w:rsidP="00BF7085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42"/>
        <w:gridCol w:w="962"/>
        <w:gridCol w:w="1915"/>
        <w:gridCol w:w="1366"/>
        <w:gridCol w:w="1423"/>
      </w:tblGrid>
      <w:tr w:rsidR="00BF7085" w:rsidRPr="00BF7085" w:rsidTr="00BF7085">
        <w:trPr>
          <w:trHeight w:val="1195"/>
        </w:trPr>
        <w:tc>
          <w:tcPr>
            <w:tcW w:w="40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ПО ИСТОЧНИКАМ ВНУТРЕННЕГО ФИНАНСИРОВАНИЯ ДЕФИЦИТА БЮДЖЕТА БЕРЕЗНЯКОВСКОГО МУНИЦИПАЛЬНОГО ОБРАЗОВАНИЯ ПО КОДАМ </w:t>
            </w:r>
            <w:proofErr w:type="gram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ИСТОЧНИКОВ ФИНАНСИРОВАНИЯ ДЕФИЦИТОВ БЮДЖЕТА</w:t>
            </w:r>
            <w:proofErr w:type="gram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2016 ГОД</w:t>
            </w:r>
          </w:p>
        </w:tc>
      </w:tr>
      <w:tr w:rsidR="00BF7085" w:rsidRPr="00BF7085">
        <w:trPr>
          <w:trHeight w:val="29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тыс.руб.</w:t>
            </w:r>
          </w:p>
        </w:tc>
      </w:tr>
      <w:tr w:rsidR="00BF7085" w:rsidRPr="00BF7085">
        <w:trPr>
          <w:trHeight w:val="713"/>
        </w:trPr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Главный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</w:t>
            </w:r>
            <w:proofErr w:type="spellEnd"/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ратор</w:t>
            </w:r>
            <w:proofErr w:type="spellEnd"/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источников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2016 год</w:t>
            </w:r>
          </w:p>
        </w:tc>
      </w:tr>
      <w:tr w:rsidR="00BF7085" w:rsidRPr="00BF7085">
        <w:trPr>
          <w:trHeight w:val="538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01 00 </w:t>
            </w: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-400,3</w:t>
            </w:r>
          </w:p>
        </w:tc>
      </w:tr>
      <w:tr w:rsidR="00BF7085" w:rsidRPr="00BF7085">
        <w:trPr>
          <w:trHeight w:val="566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F7085" w:rsidRPr="00BF7085">
        <w:trPr>
          <w:trHeight w:val="485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F7085" w:rsidRPr="00BF7085">
        <w:trPr>
          <w:trHeight w:val="526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F7085" w:rsidRPr="00BF7085">
        <w:trPr>
          <w:trHeight w:val="638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01 03 00 </w:t>
            </w: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BF7085" w:rsidRPr="00BF7085">
        <w:trPr>
          <w:trHeight w:val="670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Получение кредитов от других бюджетов бюджетной системы Российской Федерации бюджетам сельских поселений в валюте </w:t>
            </w:r>
            <w:proofErr w:type="spellStart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Росийской</w:t>
            </w:r>
            <w:proofErr w:type="spellEnd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Федерации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01 03 01 00 10 0000 710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F7085" w:rsidRPr="00BF7085">
        <w:trPr>
          <w:trHeight w:val="619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кредитов от других бюджетов бюджетной системы Российской Федерации бюджетам сельских поселений в валюте </w:t>
            </w:r>
            <w:proofErr w:type="spellStart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Росийской</w:t>
            </w:r>
            <w:proofErr w:type="spellEnd"/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Федерации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01 03 01 00 10 0000 810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BF7085" w:rsidRPr="00BF7085">
        <w:trPr>
          <w:trHeight w:val="638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-346,3</w:t>
            </w:r>
          </w:p>
        </w:tc>
      </w:tr>
      <w:tr w:rsidR="00BF7085" w:rsidRPr="00BF7085">
        <w:trPr>
          <w:trHeight w:val="413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-16 428,8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-16 173,5</w:t>
            </w:r>
          </w:p>
        </w:tc>
      </w:tr>
      <w:tr w:rsidR="00BF7085" w:rsidRPr="00BF7085">
        <w:trPr>
          <w:trHeight w:val="413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16 720,1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15 827,2</w:t>
            </w:r>
          </w:p>
        </w:tc>
      </w:tr>
    </w:tbl>
    <w:p w:rsidR="00BF7085" w:rsidRDefault="00BF7085" w:rsidP="00BF7085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68"/>
        <w:gridCol w:w="1366"/>
        <w:gridCol w:w="1365"/>
        <w:gridCol w:w="1366"/>
        <w:gridCol w:w="1365"/>
      </w:tblGrid>
      <w:tr w:rsidR="00BF7085" w:rsidTr="00452F6D">
        <w:trPr>
          <w:trHeight w:val="660"/>
        </w:trPr>
        <w:tc>
          <w:tcPr>
            <w:tcW w:w="4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ПРОГРАММЫ МУНИЦИПАЛЬНЫХ ВНУТРЕННИХ ЗАИМСТВОВАНИЙ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ЗА 2016 ГОД</w:t>
            </w:r>
          </w:p>
        </w:tc>
      </w:tr>
      <w:tr w:rsidR="00BF7085">
        <w:trPr>
          <w:trHeight w:val="276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F7085">
        <w:trPr>
          <w:trHeight w:val="247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BF7085" w:rsidTr="00452F6D">
        <w:trPr>
          <w:trHeight w:val="3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привлечения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2016 году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2016 году</w:t>
            </w:r>
          </w:p>
        </w:tc>
      </w:tr>
      <w:tr w:rsidR="00BF7085" w:rsidTr="00452F6D">
        <w:trPr>
          <w:trHeight w:val="404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2016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2016 год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2016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 2016 год</w:t>
            </w:r>
          </w:p>
        </w:tc>
      </w:tr>
      <w:tr w:rsidR="00BF7085" w:rsidTr="00452F6D">
        <w:trPr>
          <w:trHeight w:val="26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BF7085" w:rsidTr="00452F6D">
        <w:trPr>
          <w:trHeight w:val="25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F7085" w:rsidTr="00452F6D">
        <w:trPr>
          <w:trHeight w:val="32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F7085" w:rsidTr="00452F6D">
        <w:trPr>
          <w:trHeight w:val="35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85" w:rsidRPr="00BF7085" w:rsidRDefault="00BF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70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</w:tbl>
    <w:p w:rsidR="00BF7085" w:rsidRDefault="00BF7085" w:rsidP="00BF7085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8"/>
        <w:gridCol w:w="3797"/>
        <w:gridCol w:w="2230"/>
        <w:gridCol w:w="1349"/>
        <w:gridCol w:w="1339"/>
      </w:tblGrid>
      <w:tr w:rsidR="00452F6D" w:rsidRPr="00452F6D" w:rsidTr="00452F6D">
        <w:trPr>
          <w:trHeight w:val="491"/>
        </w:trPr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РЕЗЕРВНОГО ФОНДА </w:t>
            </w:r>
          </w:p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БЕРЕЗНЯКОВСКОГО МУНИЦИПАЛЬНОГО ОБРАЗОВАНИЯ </w:t>
            </w:r>
          </w:p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2016 ГОД</w:t>
            </w:r>
          </w:p>
        </w:tc>
      </w:tr>
      <w:tr w:rsidR="00452F6D" w:rsidRPr="00452F6D">
        <w:trPr>
          <w:trHeight w:val="19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2F6D" w:rsidRPr="00452F6D" w:rsidTr="00452F6D">
        <w:trPr>
          <w:trHeight w:val="80"/>
        </w:trPr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452F6D" w:rsidRPr="00452F6D">
        <w:trPr>
          <w:trHeight w:val="102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Реквизиты постановлений администрации Березняковского муниципального образования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Направление средств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Получатель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2016 год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 2016 год</w:t>
            </w:r>
          </w:p>
        </w:tc>
      </w:tr>
      <w:tr w:rsidR="00452F6D" w:rsidRPr="00452F6D" w:rsidTr="00452F6D">
        <w:trPr>
          <w:trHeight w:val="123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ассигнования на 2016 год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52F6D" w:rsidRPr="00452F6D" w:rsidTr="00452F6D">
        <w:trPr>
          <w:trHeight w:val="113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2F6D" w:rsidRPr="00452F6D" w:rsidTr="00452F6D">
        <w:trPr>
          <w:trHeight w:val="20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2F6D" w:rsidRPr="00452F6D" w:rsidTr="00452F6D">
        <w:trPr>
          <w:trHeight w:val="13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Нераспределенный остаток средств резервного фонда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52F6D" w:rsidRDefault="00452F6D" w:rsidP="00BF7085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675"/>
        <w:gridCol w:w="4929"/>
        <w:gridCol w:w="1155"/>
        <w:gridCol w:w="1154"/>
        <w:gridCol w:w="1155"/>
      </w:tblGrid>
      <w:tr w:rsidR="00452F6D" w:rsidTr="00452F6D">
        <w:trPr>
          <w:trHeight w:val="544"/>
        </w:trPr>
        <w:tc>
          <w:tcPr>
            <w:tcW w:w="7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БЮДЖЕТА БЕРЕЗНЯКОВСКОГО МУНИЦИПАЛЬНОГО ОБРАЗОВАНИЯ </w:t>
            </w:r>
          </w:p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2016 ГОД</w:t>
            </w:r>
          </w:p>
        </w:tc>
      </w:tr>
      <w:tr w:rsidR="00452F6D">
        <w:trPr>
          <w:trHeight w:val="16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тыс.руб</w:t>
            </w:r>
          </w:p>
        </w:tc>
      </w:tr>
      <w:tr w:rsidR="00452F6D" w:rsidTr="00204307">
        <w:trPr>
          <w:trHeight w:val="3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КФРС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Доп</w:t>
            </w:r>
            <w:proofErr w:type="spellEnd"/>
            <w:proofErr w:type="gramEnd"/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ФК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 </w:t>
            </w:r>
            <w:proofErr w:type="gramStart"/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</w:p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</w:t>
            </w:r>
          </w:p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 2016 год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</w:t>
            </w:r>
          </w:p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исполнения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16 666,1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15 773,2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8 165,7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7 985,6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452F6D" w:rsidTr="00204307">
        <w:trPr>
          <w:trHeight w:val="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1 263,5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1 203,5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1 008,8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948,8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254,7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254,7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204307">
        <w:trPr>
          <w:trHeight w:val="48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668,6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629,8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452F6D">
        <w:trPr>
          <w:trHeight w:val="6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5 506,4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5 435,1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3 140,8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3 134,6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897,5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897,5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764,0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754,5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362,0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328,5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42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204307">
        <w:trPr>
          <w:trHeight w:val="4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25103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поселений </w:t>
            </w:r>
            <w:proofErr w:type="spell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электр</w:t>
            </w:r>
            <w:proofErr w:type="gram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,тепло-,газо</w:t>
            </w:r>
            <w:proofErr w:type="spell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- и водоснабжения </w:t>
            </w:r>
            <w:proofErr w:type="spell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населения,водоотведения,снабжения</w:t>
            </w:r>
            <w:proofErr w:type="spell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населения топливом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ГСМ (для автотранспортных средств)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34005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автомобильные запасные части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204307">
        <w:trPr>
          <w:trHeight w:val="12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52F6D" w:rsidTr="00452F6D">
        <w:trPr>
          <w:trHeight w:val="67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42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25101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Формирование, утверждение, исполнение бюджета поселения и </w:t>
            </w:r>
            <w:proofErr w:type="gram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42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25106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29011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членский взнос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204307">
        <w:trPr>
          <w:trHeight w:val="19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204307">
        <w:trPr>
          <w:trHeight w:val="32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452F6D">
        <w:trPr>
          <w:trHeight w:val="46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22605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монтажные работы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1 032,5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463,4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897,6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328,5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452F6D" w:rsidTr="00204307">
        <w:trPr>
          <w:trHeight w:val="3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содержание зданий, помещений, дворов в чистоте (уборка, вывоз снега, </w:t>
            </w:r>
            <w:proofErr w:type="spell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мусора</w:t>
            </w:r>
            <w:proofErr w:type="gram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,Т</w:t>
            </w:r>
            <w:proofErr w:type="gram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БО</w:t>
            </w:r>
            <w:proofErr w:type="spell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дератизация, дезинсекция, дезинфекция)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360,1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22605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монтажные работы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355,6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204307">
        <w:trPr>
          <w:trHeight w:val="53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22604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научно-исследовательские, опытно-конструкторские, опытно-технологические, геологоразведочные работы, услуги по типовому проектированию, проектные и изыскательские работы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523,8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6 664,3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6 591,7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452F6D" w:rsidT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6 664,3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6 591,7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2 940,3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2 881,5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21201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льготный проезд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817,5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814,6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1 188,4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1 188,4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22503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капитальные ремонты (зданий сооружений)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353,4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22608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подписка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подарочной и поздравительной продукции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29007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госпошлина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31005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и изготовление мебели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482,6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482,6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567,4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567,4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204307">
        <w:trPr>
          <w:trHeight w:val="1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204307">
        <w:trPr>
          <w:trHeight w:val="30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 w:rsidTr="00204307">
        <w:trPr>
          <w:trHeight w:val="2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52F6D" w:rsidRPr="00452F6D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2F6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52F6D">
        <w:trPr>
          <w:trHeight w:val="2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204307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0430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204307" w:rsidRDefault="00452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0430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23100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204307" w:rsidRDefault="00452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0430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204307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0430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204307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0430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6D" w:rsidRPr="00204307" w:rsidRDefault="00452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0430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</w:tbl>
    <w:p w:rsidR="00452F6D" w:rsidRPr="00452F6D" w:rsidRDefault="00452F6D" w:rsidP="00BF7085">
      <w:pPr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BF7085" w:rsidTr="00BF70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ерезняки</w:t>
            </w:r>
          </w:p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газета выходит 1 раз в месяц</w:t>
            </w:r>
          </w:p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</w:t>
            </w:r>
          </w:p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редактор</w:t>
            </w:r>
          </w:p>
          <w:p w:rsidR="00BF7085" w:rsidRDefault="00BF708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BF7085" w:rsidRDefault="00BF7085" w:rsidP="00BF7085">
      <w:pPr>
        <w:jc w:val="both"/>
        <w:rPr>
          <w:sz w:val="22"/>
          <w:szCs w:val="22"/>
        </w:rPr>
      </w:pPr>
    </w:p>
    <w:p w:rsidR="00BE0CC6" w:rsidRDefault="00BE0CC6"/>
    <w:sectPr w:rsidR="00BE0CC6" w:rsidSect="00BE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75699"/>
    <w:multiLevelType w:val="hybridMultilevel"/>
    <w:tmpl w:val="7394501C"/>
    <w:lvl w:ilvl="0" w:tplc="06FEA0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D5439"/>
    <w:multiLevelType w:val="hybridMultilevel"/>
    <w:tmpl w:val="1B84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85"/>
    <w:rsid w:val="00017D2A"/>
    <w:rsid w:val="00204307"/>
    <w:rsid w:val="00452F6D"/>
    <w:rsid w:val="004F0F03"/>
    <w:rsid w:val="00BE0CC6"/>
    <w:rsid w:val="00B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70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F7085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08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BF70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BF7085"/>
    <w:pPr>
      <w:ind w:left="720"/>
      <w:contextualSpacing/>
    </w:pPr>
  </w:style>
  <w:style w:type="paragraph" w:customStyle="1" w:styleId="Default">
    <w:name w:val="Default"/>
    <w:rsid w:val="00BF7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F70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70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F7085"/>
    <w:pPr>
      <w:ind w:right="-99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BF708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15202</Words>
  <Characters>86653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2017-05-29T07:07:00Z</dcterms:created>
  <dcterms:modified xsi:type="dcterms:W3CDTF">2017-05-29T07:57:00Z</dcterms:modified>
</cp:coreProperties>
</file>