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93" w:rsidRPr="008218F0" w:rsidRDefault="00492A93" w:rsidP="00492A93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8218F0">
        <w:rPr>
          <w:rFonts w:ascii="Times New Roman" w:hAnsi="Times New Roman"/>
          <w:b/>
          <w:lang w:eastAsia="ar-SA"/>
        </w:rPr>
        <w:t>Российская Федерация</w:t>
      </w:r>
    </w:p>
    <w:p w:rsidR="00492A93" w:rsidRPr="008218F0" w:rsidRDefault="00492A93" w:rsidP="00492A93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8218F0">
        <w:rPr>
          <w:rFonts w:ascii="Times New Roman" w:hAnsi="Times New Roman"/>
          <w:b/>
          <w:lang w:eastAsia="ar-SA"/>
        </w:rPr>
        <w:t>Иркутская область</w:t>
      </w:r>
    </w:p>
    <w:p w:rsidR="00492A93" w:rsidRDefault="00492A93" w:rsidP="00492A93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8218F0">
        <w:rPr>
          <w:rFonts w:ascii="Times New Roman" w:hAnsi="Times New Roman"/>
          <w:b/>
          <w:lang w:eastAsia="ar-SA"/>
        </w:rPr>
        <w:t>Нижнеилимский муниципальный район</w:t>
      </w:r>
    </w:p>
    <w:p w:rsidR="00492A93" w:rsidRPr="008218F0" w:rsidRDefault="00492A93" w:rsidP="00492A93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492A93" w:rsidRPr="008218F0" w:rsidRDefault="00492A93" w:rsidP="00492A93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8218F0">
        <w:rPr>
          <w:rFonts w:ascii="Times New Roman" w:hAnsi="Times New Roman"/>
          <w:b/>
          <w:sz w:val="36"/>
          <w:szCs w:val="36"/>
          <w:lang w:eastAsia="ar-SA"/>
        </w:rPr>
        <w:t>АДМИНИСТРАЦИЯ</w:t>
      </w:r>
    </w:p>
    <w:p w:rsidR="00492A93" w:rsidRPr="008218F0" w:rsidRDefault="00492A93" w:rsidP="00492A93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>
        <w:rPr>
          <w:rFonts w:ascii="Times New Roman" w:hAnsi="Times New Roman"/>
          <w:b/>
          <w:sz w:val="36"/>
          <w:szCs w:val="36"/>
          <w:lang w:eastAsia="ar-SA"/>
        </w:rPr>
        <w:t xml:space="preserve">БЕРЕЗНЯКОВСКОГО СЕЛЬСКОГО </w:t>
      </w:r>
      <w:r w:rsidRPr="008218F0">
        <w:rPr>
          <w:rFonts w:ascii="Times New Roman" w:hAnsi="Times New Roman"/>
          <w:b/>
          <w:sz w:val="36"/>
          <w:szCs w:val="36"/>
          <w:lang w:eastAsia="ar-SA"/>
        </w:rPr>
        <w:t>ПОСЕЛЕНИЯ</w:t>
      </w:r>
    </w:p>
    <w:p w:rsidR="00492A93" w:rsidRPr="008218F0" w:rsidRDefault="00492A93" w:rsidP="00492A93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:rsidR="00492A93" w:rsidRDefault="00492A93" w:rsidP="00492A9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218F0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492A93" w:rsidRDefault="00492A93" w:rsidP="00492A93">
      <w:pPr>
        <w:tabs>
          <w:tab w:val="left" w:pos="6660"/>
        </w:tabs>
        <w:jc w:val="both"/>
        <w:rPr>
          <w:rFonts w:ascii="Times New Roman" w:hAnsi="Times New Roman"/>
          <w:sz w:val="28"/>
          <w:szCs w:val="28"/>
        </w:rPr>
      </w:pPr>
      <w:r w:rsidRPr="00CD433E">
        <w:rPr>
          <w:rFonts w:ascii="Times New Roman" w:hAnsi="Times New Roman"/>
          <w:sz w:val="28"/>
          <w:szCs w:val="28"/>
        </w:rPr>
        <w:t xml:space="preserve"> </w:t>
      </w:r>
    </w:p>
    <w:p w:rsidR="00492A93" w:rsidRPr="00CD433E" w:rsidRDefault="00492A93" w:rsidP="00492A93">
      <w:pPr>
        <w:tabs>
          <w:tab w:val="left" w:pos="6660"/>
        </w:tabs>
        <w:jc w:val="both"/>
        <w:rPr>
          <w:rFonts w:ascii="Times New Roman" w:hAnsi="Times New Roman"/>
          <w:sz w:val="28"/>
          <w:szCs w:val="28"/>
        </w:rPr>
      </w:pPr>
      <w:r w:rsidRPr="00CD433E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  <w:u w:val="single"/>
        </w:rPr>
        <w:t>22</w:t>
      </w:r>
      <w:proofErr w:type="gramStart"/>
      <w:r w:rsidRPr="00CD433E">
        <w:rPr>
          <w:rFonts w:ascii="Times New Roman" w:hAnsi="Times New Roman"/>
          <w:sz w:val="28"/>
          <w:szCs w:val="28"/>
        </w:rPr>
        <w:t>_»_</w:t>
      </w:r>
      <w:proofErr w:type="gramEnd"/>
      <w:r w:rsidRPr="00CD433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>февраля</w:t>
      </w:r>
      <w:r w:rsidRPr="00CD433E">
        <w:rPr>
          <w:rFonts w:ascii="Times New Roman" w:hAnsi="Times New Roman"/>
          <w:sz w:val="28"/>
          <w:szCs w:val="28"/>
        </w:rPr>
        <w:t>__201</w:t>
      </w:r>
      <w:r>
        <w:rPr>
          <w:rFonts w:ascii="Times New Roman" w:hAnsi="Times New Roman"/>
          <w:sz w:val="28"/>
          <w:szCs w:val="28"/>
        </w:rPr>
        <w:t xml:space="preserve">8 г. </w:t>
      </w:r>
      <w:r w:rsidRPr="00CD433E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D433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D433E">
        <w:rPr>
          <w:rFonts w:ascii="Times New Roman" w:hAnsi="Times New Roman"/>
          <w:sz w:val="28"/>
          <w:szCs w:val="28"/>
        </w:rPr>
        <w:t xml:space="preserve">  №____</w:t>
      </w:r>
      <w:r>
        <w:rPr>
          <w:rFonts w:ascii="Times New Roman" w:hAnsi="Times New Roman"/>
          <w:sz w:val="28"/>
          <w:szCs w:val="28"/>
          <w:u w:val="single"/>
        </w:rPr>
        <w:t>30</w:t>
      </w:r>
      <w:r w:rsidRPr="00CD433E">
        <w:rPr>
          <w:rFonts w:ascii="Times New Roman" w:hAnsi="Times New Roman"/>
          <w:sz w:val="28"/>
          <w:szCs w:val="28"/>
        </w:rPr>
        <w:t>_____</w:t>
      </w:r>
    </w:p>
    <w:p w:rsidR="00492A93" w:rsidRDefault="00492A93" w:rsidP="00492A93">
      <w:pPr>
        <w:tabs>
          <w:tab w:val="left" w:pos="6660"/>
        </w:tabs>
        <w:rPr>
          <w:rFonts w:ascii="Times New Roman" w:hAnsi="Times New Roman"/>
          <w:sz w:val="28"/>
          <w:szCs w:val="28"/>
        </w:rPr>
      </w:pPr>
      <w:r w:rsidRPr="00CD433E">
        <w:rPr>
          <w:rFonts w:ascii="Times New Roman" w:hAnsi="Times New Roman"/>
          <w:sz w:val="28"/>
          <w:szCs w:val="28"/>
        </w:rPr>
        <w:t>п. Березняки</w:t>
      </w:r>
    </w:p>
    <w:p w:rsidR="00492A93" w:rsidRDefault="00492A93" w:rsidP="00492A93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33E">
        <w:rPr>
          <w:rFonts w:ascii="Times New Roman" w:hAnsi="Times New Roman"/>
          <w:sz w:val="28"/>
          <w:szCs w:val="28"/>
        </w:rPr>
        <w:t xml:space="preserve">«Об установлении </w:t>
      </w:r>
      <w:r>
        <w:rPr>
          <w:rFonts w:ascii="Times New Roman" w:hAnsi="Times New Roman"/>
          <w:sz w:val="28"/>
          <w:szCs w:val="28"/>
        </w:rPr>
        <w:t xml:space="preserve">долгосрочных </w:t>
      </w:r>
    </w:p>
    <w:p w:rsidR="00492A93" w:rsidRDefault="00492A93" w:rsidP="00492A93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33E">
        <w:rPr>
          <w:rFonts w:ascii="Times New Roman" w:hAnsi="Times New Roman"/>
          <w:sz w:val="28"/>
          <w:szCs w:val="28"/>
        </w:rPr>
        <w:t>тари</w:t>
      </w:r>
      <w:r>
        <w:rPr>
          <w:rFonts w:ascii="Times New Roman" w:hAnsi="Times New Roman"/>
          <w:sz w:val="28"/>
          <w:szCs w:val="28"/>
        </w:rPr>
        <w:t xml:space="preserve">фов на </w:t>
      </w:r>
      <w:r>
        <w:rPr>
          <w:rFonts w:ascii="Times New Roman" w:hAnsi="Times New Roman"/>
          <w:sz w:val="28"/>
          <w:szCs w:val="28"/>
        </w:rPr>
        <w:t xml:space="preserve">водоотведение в отношении </w:t>
      </w:r>
    </w:p>
    <w:p w:rsidR="00492A93" w:rsidRDefault="00492A93" w:rsidP="00492A93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«ГрандСервис» </w:t>
      </w:r>
      <w:r>
        <w:rPr>
          <w:rFonts w:ascii="Times New Roman" w:hAnsi="Times New Roman"/>
          <w:sz w:val="28"/>
          <w:szCs w:val="28"/>
        </w:rPr>
        <w:t>на территории</w:t>
      </w:r>
    </w:p>
    <w:p w:rsidR="00492A93" w:rsidRDefault="00492A93" w:rsidP="00492A93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п. Березняки </w:t>
      </w:r>
      <w:r>
        <w:rPr>
          <w:rFonts w:ascii="Times New Roman" w:hAnsi="Times New Roman"/>
          <w:sz w:val="28"/>
          <w:szCs w:val="28"/>
        </w:rPr>
        <w:t xml:space="preserve">Нижнеилимского </w:t>
      </w:r>
      <w:r>
        <w:rPr>
          <w:rFonts w:ascii="Times New Roman" w:hAnsi="Times New Roman"/>
          <w:sz w:val="28"/>
          <w:szCs w:val="28"/>
        </w:rPr>
        <w:t xml:space="preserve">района» </w:t>
      </w:r>
    </w:p>
    <w:p w:rsidR="00492A93" w:rsidRDefault="00492A93" w:rsidP="00492A93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A93" w:rsidRDefault="00492A93" w:rsidP="00492A93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соответствии </w:t>
      </w:r>
      <w:r>
        <w:rPr>
          <w:rFonts w:ascii="Times New Roman" w:hAnsi="Times New Roman"/>
          <w:sz w:val="28"/>
          <w:szCs w:val="28"/>
        </w:rPr>
        <w:t>с Федеральным законом от 7 декабря 2011 г.  № 416 – ФЗ «О водоснабжении  и водоотведении», постановлением правительства Российской Федерации  от 13 мая  2013 г. № 406 «О государственном регулировании тарифов в сфере водоснабжения, руководствуясь Регламентом Березняковского се</w:t>
      </w:r>
      <w:r>
        <w:rPr>
          <w:rFonts w:ascii="Times New Roman" w:hAnsi="Times New Roman"/>
          <w:sz w:val="28"/>
          <w:szCs w:val="28"/>
        </w:rPr>
        <w:t xml:space="preserve">льского поселения, утвержденным </w:t>
      </w:r>
      <w:r>
        <w:rPr>
          <w:rFonts w:ascii="Times New Roman" w:hAnsi="Times New Roman"/>
          <w:sz w:val="28"/>
          <w:szCs w:val="28"/>
        </w:rPr>
        <w:t xml:space="preserve">Постановлением №29 от 04.04.2014г. «Об утверждении административного регламента предоставления муниципальной услуги «Установление тарифов на услуги, предоставляемые муниципальными предприятиями и учреждениями Березняковского сельского поселения», учитывая итоги рассмотрения данного вопроса на заседании     тарифной комиссии от «21» февраля 2017 г. </w:t>
      </w:r>
    </w:p>
    <w:p w:rsidR="00492A93" w:rsidRDefault="00492A93" w:rsidP="00492A93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A93" w:rsidRDefault="00492A93" w:rsidP="00492A93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539F6">
        <w:rPr>
          <w:rFonts w:ascii="Times New Roman" w:hAnsi="Times New Roman"/>
          <w:sz w:val="32"/>
          <w:szCs w:val="32"/>
        </w:rPr>
        <w:t>ПОСТАНОВЛЯЮ:</w:t>
      </w:r>
    </w:p>
    <w:p w:rsidR="00492A93" w:rsidRPr="00A539F6" w:rsidRDefault="00492A93" w:rsidP="00492A93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A93" w:rsidRDefault="00492A93" w:rsidP="00492A93">
      <w:pPr>
        <w:pStyle w:val="a3"/>
        <w:numPr>
          <w:ilvl w:val="0"/>
          <w:numId w:val="1"/>
        </w:num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долгосрочные </w:t>
      </w:r>
      <w:r w:rsidRPr="00A539F6">
        <w:rPr>
          <w:rFonts w:ascii="Times New Roman" w:hAnsi="Times New Roman"/>
          <w:sz w:val="28"/>
          <w:szCs w:val="28"/>
        </w:rPr>
        <w:t xml:space="preserve">тарифы на </w:t>
      </w:r>
      <w:r>
        <w:rPr>
          <w:rFonts w:ascii="Times New Roman" w:hAnsi="Times New Roman"/>
          <w:sz w:val="28"/>
          <w:szCs w:val="28"/>
        </w:rPr>
        <w:t>водоотведение для потребителей ООО «ГрандСервис» на территории п. Березняки Нижнеилимского района с календарной разбивкой согласно приложению 1.</w:t>
      </w:r>
    </w:p>
    <w:p w:rsidR="00492A93" w:rsidRDefault="00492A93" w:rsidP="00492A93">
      <w:pPr>
        <w:pStyle w:val="a3"/>
        <w:numPr>
          <w:ilvl w:val="0"/>
          <w:numId w:val="1"/>
        </w:num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Тарифы, установленные в </w:t>
      </w:r>
      <w:r>
        <w:rPr>
          <w:rFonts w:ascii="Times New Roman" w:hAnsi="Times New Roman"/>
          <w:sz w:val="28"/>
          <w:szCs w:val="28"/>
        </w:rPr>
        <w:t>пункте 1 настоящего пост</w:t>
      </w:r>
      <w:r>
        <w:rPr>
          <w:rFonts w:ascii="Times New Roman" w:hAnsi="Times New Roman"/>
          <w:sz w:val="28"/>
          <w:szCs w:val="28"/>
        </w:rPr>
        <w:t xml:space="preserve">ановления, действуют с 1 марта </w:t>
      </w:r>
      <w:r>
        <w:rPr>
          <w:rFonts w:ascii="Times New Roman" w:hAnsi="Times New Roman"/>
          <w:sz w:val="28"/>
          <w:szCs w:val="28"/>
        </w:rPr>
        <w:t xml:space="preserve">2018 года по 1 марта 2020 года. </w:t>
      </w:r>
    </w:p>
    <w:p w:rsidR="00492A93" w:rsidRDefault="00492A93" w:rsidP="00492A93">
      <w:pPr>
        <w:pStyle w:val="a3"/>
        <w:numPr>
          <w:ilvl w:val="0"/>
          <w:numId w:val="1"/>
        </w:num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долгосрочные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араметры регулирования тарифов </w:t>
      </w:r>
      <w:r>
        <w:rPr>
          <w:rFonts w:ascii="Times New Roman" w:hAnsi="Times New Roman"/>
          <w:sz w:val="28"/>
          <w:szCs w:val="28"/>
        </w:rPr>
        <w:t>на водоотведение для потребителей ООО «ГрандСервис»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п. Березняки Нижнеил</w:t>
      </w:r>
      <w:r>
        <w:rPr>
          <w:rFonts w:ascii="Times New Roman" w:hAnsi="Times New Roman"/>
          <w:sz w:val="28"/>
          <w:szCs w:val="28"/>
        </w:rPr>
        <w:t>имского района, устанавливаемые</w:t>
      </w:r>
      <w:r>
        <w:rPr>
          <w:rFonts w:ascii="Times New Roman" w:hAnsi="Times New Roman"/>
          <w:sz w:val="28"/>
          <w:szCs w:val="28"/>
        </w:rPr>
        <w:t xml:space="preserve"> на 2018-2020 гг. для формирования тарифов с использованием м</w:t>
      </w:r>
      <w:r>
        <w:rPr>
          <w:rFonts w:ascii="Times New Roman" w:hAnsi="Times New Roman"/>
          <w:sz w:val="28"/>
          <w:szCs w:val="28"/>
        </w:rPr>
        <w:t xml:space="preserve">етода индексации установленных </w:t>
      </w:r>
      <w:r>
        <w:rPr>
          <w:rFonts w:ascii="Times New Roman" w:hAnsi="Times New Roman"/>
          <w:sz w:val="28"/>
          <w:szCs w:val="28"/>
        </w:rPr>
        <w:t xml:space="preserve">тарифов, согласно приложению № 2. </w:t>
      </w:r>
    </w:p>
    <w:p w:rsidR="00492A93" w:rsidRPr="00CC4E50" w:rsidRDefault="00492A93" w:rsidP="00492A93">
      <w:pPr>
        <w:pStyle w:val="a3"/>
        <w:numPr>
          <w:ilvl w:val="0"/>
          <w:numId w:val="1"/>
        </w:num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Компенсацию недополученных доходов ООО «ГрандСервис» о</w:t>
      </w:r>
      <w:r>
        <w:rPr>
          <w:rFonts w:ascii="Times New Roman" w:hAnsi="Times New Roman"/>
          <w:sz w:val="28"/>
          <w:szCs w:val="28"/>
        </w:rPr>
        <w:t xml:space="preserve">т реализации товаров населению по </w:t>
      </w:r>
      <w:r>
        <w:rPr>
          <w:rFonts w:ascii="Times New Roman" w:hAnsi="Times New Roman"/>
          <w:sz w:val="28"/>
          <w:szCs w:val="28"/>
        </w:rPr>
        <w:t xml:space="preserve">тарифам, не покрывающим </w:t>
      </w:r>
      <w:r>
        <w:rPr>
          <w:rFonts w:ascii="Times New Roman" w:hAnsi="Times New Roman"/>
          <w:sz w:val="28"/>
          <w:szCs w:val="28"/>
        </w:rPr>
        <w:t xml:space="preserve">экономически обоснованных </w:t>
      </w:r>
      <w:r w:rsidRPr="00CC4E50">
        <w:rPr>
          <w:rFonts w:ascii="Times New Roman" w:hAnsi="Times New Roman"/>
          <w:sz w:val="28"/>
          <w:szCs w:val="28"/>
        </w:rPr>
        <w:t>расходов на их производство и р</w:t>
      </w:r>
      <w:r>
        <w:rPr>
          <w:rFonts w:ascii="Times New Roman" w:hAnsi="Times New Roman"/>
          <w:sz w:val="28"/>
          <w:szCs w:val="28"/>
        </w:rPr>
        <w:t xml:space="preserve">еализацию осуществлять за счет </w:t>
      </w:r>
      <w:r w:rsidRPr="00CC4E50">
        <w:rPr>
          <w:rFonts w:ascii="Times New Roman" w:hAnsi="Times New Roman"/>
          <w:sz w:val="28"/>
          <w:szCs w:val="28"/>
        </w:rPr>
        <w:t>средств областного б</w:t>
      </w:r>
      <w:r>
        <w:rPr>
          <w:rFonts w:ascii="Times New Roman" w:hAnsi="Times New Roman"/>
          <w:sz w:val="28"/>
          <w:szCs w:val="28"/>
        </w:rPr>
        <w:t xml:space="preserve">юджета, предусмотренных законе </w:t>
      </w:r>
      <w:r w:rsidRPr="00CC4E50">
        <w:rPr>
          <w:rFonts w:ascii="Times New Roman" w:hAnsi="Times New Roman"/>
          <w:sz w:val="28"/>
          <w:szCs w:val="28"/>
        </w:rPr>
        <w:t xml:space="preserve">Иркутской области об областном бюджете на советующий финансовый год. </w:t>
      </w:r>
    </w:p>
    <w:p w:rsidR="00492A93" w:rsidRPr="00CC4E50" w:rsidRDefault="00492A93" w:rsidP="00492A93">
      <w:pPr>
        <w:pStyle w:val="a3"/>
        <w:numPr>
          <w:ilvl w:val="0"/>
          <w:numId w:val="1"/>
        </w:num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E50">
        <w:rPr>
          <w:rFonts w:ascii="Times New Roman" w:hAnsi="Times New Roman"/>
          <w:sz w:val="28"/>
          <w:szCs w:val="28"/>
        </w:rPr>
        <w:lastRenderedPageBreak/>
        <w:t>Опубликовать настоящее постановление в средствах массовой информации в Вестнике Березняковского сельского поселения и разместить на официальном сайте администрации Березняковского сельского поселения Нижнеилимского района.</w:t>
      </w:r>
    </w:p>
    <w:p w:rsidR="00492A93" w:rsidRPr="00CC4E50" w:rsidRDefault="00492A93" w:rsidP="00492A93">
      <w:pPr>
        <w:pStyle w:val="a3"/>
        <w:numPr>
          <w:ilvl w:val="0"/>
          <w:numId w:val="1"/>
        </w:num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E50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92A93" w:rsidRDefault="00492A93" w:rsidP="00492A93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A93" w:rsidRDefault="00492A93" w:rsidP="00492A93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Березняковского</w:t>
      </w:r>
    </w:p>
    <w:p w:rsidR="00492A93" w:rsidRDefault="00492A93" w:rsidP="00492A93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А. П. Ефимова</w:t>
      </w:r>
    </w:p>
    <w:p w:rsidR="00492A93" w:rsidRDefault="00492A93" w:rsidP="00492A93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A93" w:rsidRDefault="00492A93" w:rsidP="00492A93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2A93" w:rsidRDefault="00492A93" w:rsidP="00492A93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2A93" w:rsidRDefault="00492A93" w:rsidP="00492A93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492A93" w:rsidRDefault="00492A93" w:rsidP="00492A93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>администрации Березняковского</w:t>
      </w:r>
    </w:p>
    <w:p w:rsidR="00492A93" w:rsidRDefault="00492A93" w:rsidP="00492A93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Нижнеилимского района</w:t>
      </w:r>
    </w:p>
    <w:p w:rsidR="00492A93" w:rsidRDefault="00492A93" w:rsidP="00492A93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33E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  <w:u w:val="single"/>
        </w:rPr>
        <w:t>22</w:t>
      </w:r>
      <w:r>
        <w:rPr>
          <w:rFonts w:ascii="Times New Roman" w:hAnsi="Times New Roman"/>
          <w:sz w:val="28"/>
          <w:szCs w:val="28"/>
        </w:rPr>
        <w:t>_»</w:t>
      </w:r>
      <w:r w:rsidRPr="00CD433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>февраля</w:t>
      </w:r>
      <w:r w:rsidRPr="00CD43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 г.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 ___</w:t>
      </w:r>
      <w:r>
        <w:rPr>
          <w:rFonts w:ascii="Times New Roman" w:hAnsi="Times New Roman"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</w:rPr>
        <w:t>___</w:t>
      </w:r>
    </w:p>
    <w:p w:rsidR="00492A93" w:rsidRDefault="00492A93" w:rsidP="00492A93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2A93" w:rsidRDefault="00492A93" w:rsidP="00492A93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2A93" w:rsidRDefault="00492A93" w:rsidP="00492A93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2A93" w:rsidRDefault="00492A93" w:rsidP="00492A93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ДОЛГОСРОЧНЫЕ ТАРИФЫ</w:t>
      </w:r>
    </w:p>
    <w:p w:rsidR="00492A93" w:rsidRDefault="00492A93" w:rsidP="00492A93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ВОДООТВЕДЕНИЕ ДЛЯ ПОТРЕБИТЕЛЕЙ</w:t>
      </w:r>
    </w:p>
    <w:p w:rsidR="00492A93" w:rsidRDefault="00492A93" w:rsidP="00492A93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«ГРАНДСЕРВИС» П. БЕРЕЗНЯКИ НИЖНЕИЛИМСКОГО РАЙОНА</w:t>
      </w:r>
    </w:p>
    <w:p w:rsidR="00492A93" w:rsidRDefault="00492A93" w:rsidP="00492A93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14" w:type="dxa"/>
        <w:tblLook w:val="04A0" w:firstRow="1" w:lastRow="0" w:firstColumn="1" w:lastColumn="0" w:noHBand="0" w:noVBand="1"/>
      </w:tblPr>
      <w:tblGrid>
        <w:gridCol w:w="1715"/>
        <w:gridCol w:w="3213"/>
        <w:gridCol w:w="2393"/>
        <w:gridCol w:w="2393"/>
      </w:tblGrid>
      <w:tr w:rsidR="00492A93" w:rsidTr="00F16136">
        <w:tc>
          <w:tcPr>
            <w:tcW w:w="1715" w:type="dxa"/>
            <w:vMerge w:val="restart"/>
          </w:tcPr>
          <w:p w:rsidR="00492A93" w:rsidRPr="00A369CB" w:rsidRDefault="00492A93" w:rsidP="00F1613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CB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213" w:type="dxa"/>
            <w:vMerge w:val="restart"/>
          </w:tcPr>
          <w:p w:rsidR="00492A93" w:rsidRDefault="00492A93" w:rsidP="00F1613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A93" w:rsidRPr="00A369CB" w:rsidRDefault="00492A93" w:rsidP="00F1613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CB">
              <w:rPr>
                <w:rFonts w:ascii="Times New Roman" w:hAnsi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4786" w:type="dxa"/>
            <w:gridSpan w:val="2"/>
          </w:tcPr>
          <w:p w:rsidR="00492A93" w:rsidRPr="00A369CB" w:rsidRDefault="00492A93" w:rsidP="00F1613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CB">
              <w:rPr>
                <w:rFonts w:ascii="Times New Roman" w:hAnsi="Times New Roman"/>
                <w:sz w:val="24"/>
                <w:szCs w:val="24"/>
              </w:rPr>
              <w:t>Тариф (руб./</w:t>
            </w:r>
            <w:proofErr w:type="spellStart"/>
            <w:r w:rsidRPr="00A369CB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A369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369CB">
              <w:rPr>
                <w:rFonts w:ascii="Times New Roman" w:hAnsi="Times New Roman"/>
                <w:sz w:val="24"/>
                <w:szCs w:val="24"/>
              </w:rPr>
              <w:t xml:space="preserve"> (НДС не облагается)</w:t>
            </w:r>
          </w:p>
        </w:tc>
      </w:tr>
      <w:tr w:rsidR="00492A93" w:rsidTr="00F16136">
        <w:tc>
          <w:tcPr>
            <w:tcW w:w="1715" w:type="dxa"/>
            <w:vMerge/>
          </w:tcPr>
          <w:p w:rsidR="00492A93" w:rsidRPr="00A369CB" w:rsidRDefault="00492A93" w:rsidP="00F1613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492A93" w:rsidRPr="00A369CB" w:rsidRDefault="00492A93" w:rsidP="00F1613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2A93" w:rsidRPr="00A369CB" w:rsidRDefault="00492A93" w:rsidP="00F1613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2393" w:type="dxa"/>
          </w:tcPr>
          <w:p w:rsidR="00492A93" w:rsidRPr="00A369CB" w:rsidRDefault="00492A93" w:rsidP="00F1613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</w:tr>
      <w:tr w:rsidR="00492A93" w:rsidTr="00F16136">
        <w:tc>
          <w:tcPr>
            <w:tcW w:w="1715" w:type="dxa"/>
            <w:vMerge w:val="restart"/>
          </w:tcPr>
          <w:p w:rsidR="00492A93" w:rsidRDefault="00492A93" w:rsidP="00F1613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A93" w:rsidRDefault="00492A93" w:rsidP="00F1613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A93" w:rsidRPr="00A369CB" w:rsidRDefault="00492A93" w:rsidP="00F1613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Березняки</w:t>
            </w:r>
          </w:p>
        </w:tc>
        <w:tc>
          <w:tcPr>
            <w:tcW w:w="3213" w:type="dxa"/>
          </w:tcPr>
          <w:p w:rsidR="00492A93" w:rsidRPr="00A369CB" w:rsidRDefault="00492A93" w:rsidP="00F1613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01.03.2018 по 30.06.2018 </w:t>
            </w:r>
          </w:p>
        </w:tc>
        <w:tc>
          <w:tcPr>
            <w:tcW w:w="2393" w:type="dxa"/>
          </w:tcPr>
          <w:p w:rsidR="00492A93" w:rsidRPr="00A369CB" w:rsidRDefault="00492A93" w:rsidP="00F1613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38,35</w:t>
            </w:r>
          </w:p>
        </w:tc>
        <w:tc>
          <w:tcPr>
            <w:tcW w:w="2393" w:type="dxa"/>
          </w:tcPr>
          <w:p w:rsidR="00492A93" w:rsidRPr="00A369CB" w:rsidRDefault="00492A93" w:rsidP="00F1613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38,35</w:t>
            </w:r>
          </w:p>
        </w:tc>
      </w:tr>
      <w:tr w:rsidR="00492A93" w:rsidTr="00F16136">
        <w:tc>
          <w:tcPr>
            <w:tcW w:w="1715" w:type="dxa"/>
            <w:vMerge/>
          </w:tcPr>
          <w:p w:rsidR="00492A93" w:rsidRPr="00A369CB" w:rsidRDefault="00492A93" w:rsidP="00F1613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492A93" w:rsidRPr="00A369CB" w:rsidRDefault="00492A93" w:rsidP="00F1613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2393" w:type="dxa"/>
          </w:tcPr>
          <w:p w:rsidR="00492A93" w:rsidRPr="00A369CB" w:rsidRDefault="00492A93" w:rsidP="00F1613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39,85</w:t>
            </w:r>
          </w:p>
        </w:tc>
        <w:tc>
          <w:tcPr>
            <w:tcW w:w="2393" w:type="dxa"/>
          </w:tcPr>
          <w:p w:rsidR="00492A93" w:rsidRPr="00A369CB" w:rsidRDefault="00492A93" w:rsidP="00F1613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39,85</w:t>
            </w:r>
          </w:p>
        </w:tc>
      </w:tr>
      <w:tr w:rsidR="00492A93" w:rsidTr="00F16136">
        <w:tc>
          <w:tcPr>
            <w:tcW w:w="1715" w:type="dxa"/>
            <w:vMerge/>
          </w:tcPr>
          <w:p w:rsidR="00492A93" w:rsidRPr="00A369CB" w:rsidRDefault="00492A93" w:rsidP="00F1613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492A93" w:rsidRPr="00A369CB" w:rsidRDefault="00492A93" w:rsidP="00F1613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2393" w:type="dxa"/>
          </w:tcPr>
          <w:p w:rsidR="00492A93" w:rsidRPr="00A369CB" w:rsidRDefault="00492A93" w:rsidP="00F1613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39,85</w:t>
            </w:r>
          </w:p>
        </w:tc>
        <w:tc>
          <w:tcPr>
            <w:tcW w:w="2393" w:type="dxa"/>
          </w:tcPr>
          <w:p w:rsidR="00492A93" w:rsidRPr="00A369CB" w:rsidRDefault="00492A93" w:rsidP="00F1613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39,85</w:t>
            </w:r>
          </w:p>
        </w:tc>
      </w:tr>
      <w:tr w:rsidR="00492A93" w:rsidTr="00F16136">
        <w:tc>
          <w:tcPr>
            <w:tcW w:w="1715" w:type="dxa"/>
            <w:vMerge/>
          </w:tcPr>
          <w:p w:rsidR="00492A93" w:rsidRPr="00A369CB" w:rsidRDefault="00492A93" w:rsidP="00F1613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492A93" w:rsidRPr="00A369CB" w:rsidRDefault="00492A93" w:rsidP="00F1613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2393" w:type="dxa"/>
          </w:tcPr>
          <w:p w:rsidR="00492A93" w:rsidRPr="00A369CB" w:rsidRDefault="00492A93" w:rsidP="00F1613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41,40</w:t>
            </w:r>
          </w:p>
        </w:tc>
        <w:tc>
          <w:tcPr>
            <w:tcW w:w="2393" w:type="dxa"/>
          </w:tcPr>
          <w:p w:rsidR="00492A93" w:rsidRPr="00A369CB" w:rsidRDefault="00492A93" w:rsidP="00F1613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41,40</w:t>
            </w:r>
          </w:p>
        </w:tc>
      </w:tr>
      <w:tr w:rsidR="00492A93" w:rsidTr="00F16136">
        <w:tc>
          <w:tcPr>
            <w:tcW w:w="1715" w:type="dxa"/>
            <w:vMerge/>
          </w:tcPr>
          <w:p w:rsidR="00492A93" w:rsidRPr="00A369CB" w:rsidRDefault="00492A93" w:rsidP="00F1613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492A93" w:rsidRPr="00A369CB" w:rsidRDefault="00492A93" w:rsidP="00F1613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2393" w:type="dxa"/>
          </w:tcPr>
          <w:p w:rsidR="00492A93" w:rsidRDefault="00492A93" w:rsidP="00F1613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41,40</w:t>
            </w:r>
          </w:p>
        </w:tc>
        <w:tc>
          <w:tcPr>
            <w:tcW w:w="2393" w:type="dxa"/>
          </w:tcPr>
          <w:p w:rsidR="00492A93" w:rsidRDefault="00492A93" w:rsidP="00F1613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41,40</w:t>
            </w:r>
          </w:p>
        </w:tc>
      </w:tr>
      <w:tr w:rsidR="00492A93" w:rsidTr="00F16136">
        <w:tc>
          <w:tcPr>
            <w:tcW w:w="1715" w:type="dxa"/>
            <w:vMerge/>
          </w:tcPr>
          <w:p w:rsidR="00492A93" w:rsidRPr="00A369CB" w:rsidRDefault="00492A93" w:rsidP="00F1613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492A93" w:rsidRDefault="00492A93" w:rsidP="00F1613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2393" w:type="dxa"/>
          </w:tcPr>
          <w:p w:rsidR="00492A93" w:rsidRDefault="00492A93" w:rsidP="00F1613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43,01</w:t>
            </w:r>
          </w:p>
        </w:tc>
        <w:tc>
          <w:tcPr>
            <w:tcW w:w="2393" w:type="dxa"/>
          </w:tcPr>
          <w:p w:rsidR="00492A93" w:rsidRDefault="00492A93" w:rsidP="00F1613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43,01</w:t>
            </w:r>
          </w:p>
        </w:tc>
      </w:tr>
    </w:tbl>
    <w:p w:rsidR="00492A93" w:rsidRDefault="00492A93" w:rsidP="00492A93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A93" w:rsidRDefault="00492A93" w:rsidP="00492A93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A93" w:rsidRDefault="00492A93" w:rsidP="00492A93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A93" w:rsidRDefault="00492A93" w:rsidP="00492A93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A93" w:rsidRDefault="00492A93" w:rsidP="00492A93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Березняковского</w:t>
      </w:r>
    </w:p>
    <w:p w:rsidR="005E272C" w:rsidRPr="00492A93" w:rsidRDefault="00492A93" w:rsidP="00492A93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А. П. Ефимова</w:t>
      </w:r>
    </w:p>
    <w:sectPr w:rsidR="005E272C" w:rsidRPr="00492A93" w:rsidSect="00810214">
      <w:pgSz w:w="11906" w:h="16838"/>
      <w:pgMar w:top="567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97B9F"/>
    <w:multiLevelType w:val="hybridMultilevel"/>
    <w:tmpl w:val="E1D67B36"/>
    <w:lvl w:ilvl="0" w:tplc="4BCE72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93"/>
    <w:rsid w:val="00492A93"/>
    <w:rsid w:val="005E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272C"/>
  <w15:chartTrackingRefBased/>
  <w15:docId w15:val="{D27ACBA7-5B6B-4122-9088-8A7B208F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2A93"/>
    <w:pPr>
      <w:ind w:left="720"/>
      <w:contextualSpacing/>
    </w:pPr>
  </w:style>
  <w:style w:type="table" w:styleId="a4">
    <w:name w:val="Table Grid"/>
    <w:basedOn w:val="a1"/>
    <w:uiPriority w:val="39"/>
    <w:rsid w:val="0049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1</cp:revision>
  <dcterms:created xsi:type="dcterms:W3CDTF">2018-03-15T04:59:00Z</dcterms:created>
  <dcterms:modified xsi:type="dcterms:W3CDTF">2018-03-15T05:02:00Z</dcterms:modified>
</cp:coreProperties>
</file>