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F8" w:rsidRPr="00333C66" w:rsidRDefault="00B26FF8" w:rsidP="00B26FF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09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04.2018Г. №43</w:t>
      </w:r>
    </w:p>
    <w:p w:rsidR="00B26FF8" w:rsidRPr="00333C66" w:rsidRDefault="00B26FF8" w:rsidP="00B26FF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B26FF8" w:rsidRPr="00333C66" w:rsidRDefault="00B26FF8" w:rsidP="00B26FF8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B26FF8" w:rsidRPr="00333C66" w:rsidRDefault="00B26FF8" w:rsidP="00B26FF8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B26FF8" w:rsidRPr="00333C66" w:rsidRDefault="00B26FF8" w:rsidP="00B26FF8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B26FF8" w:rsidRPr="00333C66" w:rsidRDefault="00B26FF8" w:rsidP="00B26FF8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B26FF8" w:rsidRDefault="00B26FF8" w:rsidP="00B26FF8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A366F0" w:rsidRPr="00B26FF8" w:rsidRDefault="00A366F0" w:rsidP="00B26FF8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A366F0" w:rsidRPr="00B26FF8" w:rsidRDefault="00B26FF8" w:rsidP="00B26FF8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26FF8">
        <w:rPr>
          <w:rFonts w:ascii="Arial" w:hAnsi="Arial" w:cs="Arial"/>
          <w:b/>
          <w:sz w:val="30"/>
          <w:szCs w:val="30"/>
        </w:rPr>
        <w:t>«О ВНЕСЕНИИ ИЗМЕНЕНИЙ В ПОСТАНОВЛЕНИЕ АДМИНИСТРАЦИИ БЕРЕЗНЯКОВСКОГО СЕЛЬСКОГО ПОСЕЛЕНИЯ ОТ 22.02.2018Г. № 29 «ОБ УСТАНОВЛЕНИИ ДОЛГОСРОЧНЫХ ТАРИФОВ НА ПИТЬЕВУЮ ВОДУ В ОТНОШЕНИИ ООО «ГРАНДСЕРВИС» НА ТЕРРИТОРИИ П. БЕРЕЗНЯКИ НИЖНЕИЛИМСКОГО РАЙОНА»</w:t>
      </w:r>
    </w:p>
    <w:p w:rsidR="00A366F0" w:rsidRPr="00B26FF8" w:rsidRDefault="00A366F0" w:rsidP="00B26FF8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66F0" w:rsidRPr="00B26FF8" w:rsidRDefault="00A366F0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В соответствии с Федеральны</w:t>
      </w:r>
      <w:r w:rsidR="00B26FF8" w:rsidRPr="00B26FF8">
        <w:rPr>
          <w:rFonts w:ascii="Arial" w:hAnsi="Arial" w:cs="Arial"/>
          <w:sz w:val="24"/>
          <w:szCs w:val="24"/>
        </w:rPr>
        <w:t xml:space="preserve">м законом от 7 декабря 2011 г. </w:t>
      </w:r>
      <w:r w:rsidRPr="00B26FF8">
        <w:rPr>
          <w:rFonts w:ascii="Arial" w:hAnsi="Arial" w:cs="Arial"/>
          <w:sz w:val="24"/>
          <w:szCs w:val="24"/>
        </w:rPr>
        <w:t>№ 416 – 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руководствуясь Регламентом Березняковского сельского поселения, утвержденным Постановлением №</w:t>
      </w:r>
      <w:r w:rsidR="005C5DFD" w:rsidRPr="00B26FF8">
        <w:rPr>
          <w:rFonts w:ascii="Arial" w:hAnsi="Arial" w:cs="Arial"/>
          <w:sz w:val="24"/>
          <w:szCs w:val="24"/>
        </w:rPr>
        <w:t xml:space="preserve"> </w:t>
      </w:r>
      <w:r w:rsidRPr="00B26FF8">
        <w:rPr>
          <w:rFonts w:ascii="Arial" w:hAnsi="Arial" w:cs="Arial"/>
          <w:sz w:val="24"/>
          <w:szCs w:val="24"/>
        </w:rPr>
        <w:t>29 от 04.04.2014</w:t>
      </w:r>
      <w:r w:rsidR="005C5DFD" w:rsidRPr="00B26FF8">
        <w:rPr>
          <w:rFonts w:ascii="Arial" w:hAnsi="Arial" w:cs="Arial"/>
          <w:sz w:val="24"/>
          <w:szCs w:val="24"/>
        </w:rPr>
        <w:t xml:space="preserve"> </w:t>
      </w:r>
      <w:r w:rsidRPr="00B26FF8">
        <w:rPr>
          <w:rFonts w:ascii="Arial" w:hAnsi="Arial" w:cs="Arial"/>
          <w:sz w:val="24"/>
          <w:szCs w:val="24"/>
        </w:rPr>
        <w:t>г.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 Березн</w:t>
      </w:r>
      <w:r w:rsidR="00B26FF8" w:rsidRPr="00B26FF8">
        <w:rPr>
          <w:rFonts w:ascii="Arial" w:hAnsi="Arial" w:cs="Arial"/>
          <w:sz w:val="24"/>
          <w:szCs w:val="24"/>
        </w:rPr>
        <w:t>яковского сельского поселения».</w:t>
      </w:r>
    </w:p>
    <w:p w:rsidR="00DD3B8A" w:rsidRPr="00B26FF8" w:rsidRDefault="00DD3B8A" w:rsidP="00A366F0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66F0" w:rsidRPr="00B26FF8" w:rsidRDefault="00A366F0" w:rsidP="00A366F0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26FF8">
        <w:rPr>
          <w:rFonts w:ascii="Arial" w:hAnsi="Arial" w:cs="Arial"/>
          <w:b/>
          <w:sz w:val="30"/>
          <w:szCs w:val="30"/>
        </w:rPr>
        <w:t>ПОСТАНОВЛЯЮ:</w:t>
      </w:r>
    </w:p>
    <w:p w:rsidR="00DD3B8A" w:rsidRPr="00B26FF8" w:rsidRDefault="00DD3B8A" w:rsidP="00A366F0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66F0" w:rsidRPr="00B26FF8" w:rsidRDefault="00C847AE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1. </w:t>
      </w:r>
      <w:r w:rsidR="00A366F0" w:rsidRPr="00B26FF8">
        <w:rPr>
          <w:rFonts w:ascii="Arial" w:hAnsi="Arial" w:cs="Arial"/>
          <w:sz w:val="24"/>
          <w:szCs w:val="24"/>
        </w:rPr>
        <w:t>Внести в постановление администрации Березняковского сельского поселения от 22.02.2018</w:t>
      </w:r>
      <w:r w:rsidR="005C5DFD" w:rsidRPr="00B26FF8">
        <w:rPr>
          <w:rFonts w:ascii="Arial" w:hAnsi="Arial" w:cs="Arial"/>
          <w:sz w:val="24"/>
          <w:szCs w:val="24"/>
        </w:rPr>
        <w:t xml:space="preserve"> </w:t>
      </w:r>
      <w:r w:rsidR="00A366F0" w:rsidRPr="00B26FF8">
        <w:rPr>
          <w:rFonts w:ascii="Arial" w:hAnsi="Arial" w:cs="Arial"/>
          <w:sz w:val="24"/>
          <w:szCs w:val="24"/>
        </w:rPr>
        <w:t>г. №</w:t>
      </w:r>
      <w:r w:rsidR="005C5DFD" w:rsidRPr="00B26FF8">
        <w:rPr>
          <w:rFonts w:ascii="Arial" w:hAnsi="Arial" w:cs="Arial"/>
          <w:sz w:val="24"/>
          <w:szCs w:val="24"/>
        </w:rPr>
        <w:t xml:space="preserve"> </w:t>
      </w:r>
      <w:r w:rsidR="00A366F0" w:rsidRPr="00B26FF8">
        <w:rPr>
          <w:rFonts w:ascii="Arial" w:hAnsi="Arial" w:cs="Arial"/>
          <w:sz w:val="24"/>
          <w:szCs w:val="24"/>
        </w:rPr>
        <w:t>29 «Об установлении долгосрочных тарифов на питьевую воду в отношении ООО «ГрандСервис» на территории п. Березняки Нижнеилимского района»</w:t>
      </w:r>
      <w:r w:rsidR="005C5DFD" w:rsidRPr="00B26FF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366F0" w:rsidRPr="00B26FF8" w:rsidRDefault="00B26FF8" w:rsidP="00B26FF8">
      <w:pPr>
        <w:pStyle w:val="a3"/>
        <w:tabs>
          <w:tab w:val="left" w:pos="6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1.1. </w:t>
      </w:r>
      <w:r w:rsidR="00DD3B8A" w:rsidRPr="00B26FF8">
        <w:rPr>
          <w:rFonts w:ascii="Arial" w:hAnsi="Arial" w:cs="Arial"/>
          <w:sz w:val="24"/>
          <w:szCs w:val="24"/>
        </w:rPr>
        <w:t>в пункте 1 исключить слова «п. Игирма»</w:t>
      </w:r>
      <w:r w:rsidR="00C847AE" w:rsidRPr="00B26FF8">
        <w:rPr>
          <w:rFonts w:ascii="Arial" w:hAnsi="Arial" w:cs="Arial"/>
          <w:sz w:val="24"/>
          <w:szCs w:val="24"/>
        </w:rPr>
        <w:t>;</w:t>
      </w:r>
    </w:p>
    <w:p w:rsidR="00157A73" w:rsidRPr="00B26FF8" w:rsidRDefault="00B26FF8" w:rsidP="00B26FF8">
      <w:pPr>
        <w:pStyle w:val="a3"/>
        <w:tabs>
          <w:tab w:val="left" w:pos="6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1.2. </w:t>
      </w:r>
      <w:r w:rsidR="00C847AE" w:rsidRPr="00B26FF8">
        <w:rPr>
          <w:rFonts w:ascii="Arial" w:hAnsi="Arial" w:cs="Arial"/>
          <w:sz w:val="24"/>
          <w:szCs w:val="24"/>
        </w:rPr>
        <w:t>в</w:t>
      </w:r>
      <w:r w:rsidR="00A366F0" w:rsidRPr="00B26FF8">
        <w:rPr>
          <w:rFonts w:ascii="Arial" w:hAnsi="Arial" w:cs="Arial"/>
          <w:sz w:val="24"/>
          <w:szCs w:val="24"/>
        </w:rPr>
        <w:t xml:space="preserve"> пункт</w:t>
      </w:r>
      <w:r w:rsidR="00C847AE" w:rsidRPr="00B26FF8">
        <w:rPr>
          <w:rFonts w:ascii="Arial" w:hAnsi="Arial" w:cs="Arial"/>
          <w:sz w:val="24"/>
          <w:szCs w:val="24"/>
        </w:rPr>
        <w:t>е</w:t>
      </w:r>
      <w:r w:rsidR="00A366F0" w:rsidRPr="00B26FF8">
        <w:rPr>
          <w:rFonts w:ascii="Arial" w:hAnsi="Arial" w:cs="Arial"/>
          <w:sz w:val="24"/>
          <w:szCs w:val="24"/>
        </w:rPr>
        <w:t xml:space="preserve"> 2 </w:t>
      </w:r>
      <w:r w:rsidR="00C847AE" w:rsidRPr="00B26FF8">
        <w:rPr>
          <w:rFonts w:ascii="Arial" w:hAnsi="Arial" w:cs="Arial"/>
          <w:sz w:val="24"/>
          <w:szCs w:val="24"/>
        </w:rPr>
        <w:t xml:space="preserve">слова </w:t>
      </w:r>
      <w:r w:rsidR="00A366F0" w:rsidRPr="00B26FF8">
        <w:rPr>
          <w:rFonts w:ascii="Arial" w:hAnsi="Arial" w:cs="Arial"/>
          <w:sz w:val="24"/>
          <w:szCs w:val="24"/>
        </w:rPr>
        <w:t>«</w:t>
      </w:r>
      <w:r w:rsidR="00C847AE" w:rsidRPr="00B26FF8">
        <w:rPr>
          <w:rFonts w:ascii="Arial" w:hAnsi="Arial" w:cs="Arial"/>
          <w:sz w:val="24"/>
          <w:szCs w:val="24"/>
        </w:rPr>
        <w:t>по 1 марта 2020 года» заменить словами «</w:t>
      </w:r>
      <w:r w:rsidRPr="00B26FF8">
        <w:rPr>
          <w:rFonts w:ascii="Arial" w:hAnsi="Arial" w:cs="Arial"/>
          <w:sz w:val="24"/>
          <w:szCs w:val="24"/>
        </w:rPr>
        <w:t xml:space="preserve">по </w:t>
      </w:r>
      <w:r w:rsidR="00157A73" w:rsidRPr="00B26FF8">
        <w:rPr>
          <w:rFonts w:ascii="Arial" w:hAnsi="Arial" w:cs="Arial"/>
          <w:sz w:val="24"/>
          <w:szCs w:val="24"/>
        </w:rPr>
        <w:t>31 декабря 2020 года»</w:t>
      </w:r>
      <w:r w:rsidR="00DD3B8A" w:rsidRPr="00B26FF8">
        <w:rPr>
          <w:rFonts w:ascii="Arial" w:hAnsi="Arial" w:cs="Arial"/>
          <w:sz w:val="24"/>
          <w:szCs w:val="24"/>
        </w:rPr>
        <w:t>.</w:t>
      </w:r>
    </w:p>
    <w:p w:rsidR="00A366F0" w:rsidRPr="00B26FF8" w:rsidRDefault="00157A73" w:rsidP="00B26FF8">
      <w:pPr>
        <w:pStyle w:val="a3"/>
        <w:tabs>
          <w:tab w:val="left" w:pos="6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2. </w:t>
      </w:r>
      <w:r w:rsidR="00A366F0" w:rsidRPr="00B26FF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:rsidR="00A366F0" w:rsidRPr="00B26FF8" w:rsidRDefault="00157A73" w:rsidP="00B26FF8">
      <w:pPr>
        <w:pStyle w:val="a3"/>
        <w:tabs>
          <w:tab w:val="left" w:pos="6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3. </w:t>
      </w:r>
      <w:r w:rsidR="00A366F0" w:rsidRPr="00B26FF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366F0" w:rsidRPr="00B26FF8" w:rsidRDefault="00A366F0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FF8" w:rsidRPr="00B26FF8" w:rsidRDefault="00B26FF8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FF8" w:rsidRPr="00B26FF8" w:rsidRDefault="00A366F0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Глава Березняковского</w:t>
      </w:r>
      <w:r w:rsidR="0024022A" w:rsidRPr="00B26FF8">
        <w:rPr>
          <w:rFonts w:ascii="Arial" w:hAnsi="Arial" w:cs="Arial"/>
          <w:sz w:val="24"/>
          <w:szCs w:val="24"/>
        </w:rPr>
        <w:t xml:space="preserve"> </w:t>
      </w:r>
    </w:p>
    <w:p w:rsidR="00B26FF8" w:rsidRPr="00B26FF8" w:rsidRDefault="0024022A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с</w:t>
      </w:r>
      <w:r w:rsidR="00B26FF8" w:rsidRPr="00B26FF8">
        <w:rPr>
          <w:rFonts w:ascii="Arial" w:hAnsi="Arial" w:cs="Arial"/>
          <w:sz w:val="24"/>
          <w:szCs w:val="24"/>
        </w:rPr>
        <w:t>ельского поселения</w:t>
      </w:r>
    </w:p>
    <w:p w:rsidR="00DD3B8A" w:rsidRPr="00B26FF8" w:rsidRDefault="00A366F0" w:rsidP="00B26FF8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А. П. Ефимова</w:t>
      </w:r>
      <w:bookmarkStart w:id="0" w:name="_GoBack"/>
      <w:bookmarkEnd w:id="0"/>
    </w:p>
    <w:sectPr w:rsidR="00DD3B8A" w:rsidRPr="00B26FF8" w:rsidSect="00B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6A9"/>
    <w:multiLevelType w:val="multilevel"/>
    <w:tmpl w:val="0CDC9CD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1" w15:restartNumberingAfterBreak="0">
    <w:nsid w:val="34097B9F"/>
    <w:multiLevelType w:val="multilevel"/>
    <w:tmpl w:val="E45C3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FC4334F"/>
    <w:multiLevelType w:val="multilevel"/>
    <w:tmpl w:val="5150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AC84497"/>
    <w:multiLevelType w:val="multilevel"/>
    <w:tmpl w:val="0CDC9CD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4" w15:restartNumberingAfterBreak="0">
    <w:nsid w:val="7A8523DF"/>
    <w:multiLevelType w:val="hybridMultilevel"/>
    <w:tmpl w:val="6812E3C8"/>
    <w:lvl w:ilvl="0" w:tplc="BBDEE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0"/>
    <w:rsid w:val="001341AC"/>
    <w:rsid w:val="00157A73"/>
    <w:rsid w:val="0024022A"/>
    <w:rsid w:val="002E3E2B"/>
    <w:rsid w:val="005C5DFD"/>
    <w:rsid w:val="007564DA"/>
    <w:rsid w:val="009718B6"/>
    <w:rsid w:val="00A366F0"/>
    <w:rsid w:val="00B26FF8"/>
    <w:rsid w:val="00BB6AEC"/>
    <w:rsid w:val="00C847AE"/>
    <w:rsid w:val="00D27DEC"/>
    <w:rsid w:val="00D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840"/>
  <w15:docId w15:val="{874768F6-8982-4F2E-A046-66654BD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6F0"/>
    <w:pPr>
      <w:ind w:left="720"/>
      <w:contextualSpacing/>
    </w:pPr>
  </w:style>
  <w:style w:type="table" w:styleId="a4">
    <w:name w:val="Table Grid"/>
    <w:basedOn w:val="a1"/>
    <w:uiPriority w:val="39"/>
    <w:rsid w:val="00A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3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Uzver</cp:lastModifiedBy>
  <cp:revision>5</cp:revision>
  <dcterms:created xsi:type="dcterms:W3CDTF">2018-04-13T03:32:00Z</dcterms:created>
  <dcterms:modified xsi:type="dcterms:W3CDTF">2018-04-30T06:09:00Z</dcterms:modified>
</cp:coreProperties>
</file>