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0B" w:rsidRPr="00661380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12.2017Г. №126</w:t>
      </w:r>
    </w:p>
    <w:p w:rsidR="005E6A0B" w:rsidRPr="00661380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5E6A0B" w:rsidRPr="00661380" w:rsidRDefault="005E6A0B" w:rsidP="005E6A0B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5E6A0B" w:rsidRPr="00661380" w:rsidRDefault="005E6A0B" w:rsidP="005E6A0B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5E6A0B" w:rsidRPr="00661380" w:rsidRDefault="005E6A0B" w:rsidP="005E6A0B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E6A0B" w:rsidRPr="00661380" w:rsidRDefault="005E6A0B" w:rsidP="005E6A0B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5E6A0B" w:rsidRDefault="005E6A0B" w:rsidP="005E6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5E6A0B" w:rsidRDefault="005E6A0B" w:rsidP="005E6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«О ВНЕСЕНИИ ИЗМЕНЕНИЙ И ДОПОЛНЕНИЙ В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МУНИЦИПАЛЬНУЮ ПРОГРАММУ «РАЗВИТИЯ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ЖИЛИЩНО-КОММУНАЛЬНОГО ХОЗЯЙСТВА НА ТЕРРИТОРИИ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МУНИЦИПАЛЬНОГО ОБРАЗОВАНИЯ БЕРЕЗНЯКОВСКОГО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СЕЛЬСКОГО ПОСЕЛЕНИЯ» НА 2014-2020 ГОДЫ»,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УТВЕРЖДЕННОЙ ПОСТАНОВЛЕНИЕМ БЕРЕЗНЯКОВСКОГО</w:t>
      </w:r>
    </w:p>
    <w:p w:rsidR="005E6A0B" w:rsidRPr="005E6A0B" w:rsidRDefault="005E6A0B" w:rsidP="005E6A0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СЕЛЬСКОГО ПОСЕЛЕНИЯ №93 ОТ 21.08.2017Г.»</w:t>
      </w:r>
    </w:p>
    <w:p w:rsidR="005E6A0B" w:rsidRDefault="005E6A0B" w:rsidP="005E6A0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5E6A0B" w:rsidRP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6A0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руководствуясь </w:t>
      </w:r>
      <w:r w:rsidRPr="005E6A0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E6A0B">
        <w:rPr>
          <w:rFonts w:ascii="Arial" w:hAnsi="Arial" w:cs="Arial"/>
          <w:sz w:val="24"/>
          <w:szCs w:val="24"/>
        </w:rPr>
        <w:t>Уставом Березняковского муниципального образования, администрация Березняковского сельского поселения</w:t>
      </w:r>
    </w:p>
    <w:p w:rsidR="005E6A0B" w:rsidRPr="005E6A0B" w:rsidRDefault="005E6A0B" w:rsidP="005E6A0B">
      <w:pPr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E6A0B" w:rsidRPr="005E6A0B" w:rsidRDefault="005E6A0B" w:rsidP="005E6A0B">
      <w:pPr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5E6A0B">
        <w:rPr>
          <w:rFonts w:ascii="Arial" w:hAnsi="Arial" w:cs="Arial"/>
          <w:b/>
          <w:sz w:val="30"/>
          <w:szCs w:val="30"/>
        </w:rPr>
        <w:t>ПОСТАНОВЛЯЕТ</w:t>
      </w:r>
      <w:r w:rsidRPr="005E6A0B">
        <w:rPr>
          <w:rFonts w:ascii="Arial" w:hAnsi="Arial" w:cs="Arial"/>
          <w:sz w:val="30"/>
          <w:szCs w:val="30"/>
        </w:rPr>
        <w:t>:</w:t>
      </w:r>
    </w:p>
    <w:p w:rsidR="005E6A0B" w:rsidRPr="005E6A0B" w:rsidRDefault="005E6A0B" w:rsidP="005E6A0B">
      <w:pPr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E6A0B" w:rsidRP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6A0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E6A0B">
        <w:rPr>
          <w:rFonts w:ascii="Arial" w:hAnsi="Arial" w:cs="Arial"/>
          <w:sz w:val="24"/>
          <w:szCs w:val="24"/>
        </w:rPr>
        <w:t>Внести изменения и дополнения в Приложение 1 и Приложение 2 муниципальной программы «Развития жилищно-коммунального хозяйства на территории муниципального образования Березняковского сельского поселения» на 2014-2020 годы», утвержденной Постановлением Березняковского сельского поселения №93 от 21.08.2017г., читать в новой редакции (прилагается).</w:t>
      </w:r>
    </w:p>
    <w:p w:rsidR="005E6A0B" w:rsidRP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6A0B">
        <w:rPr>
          <w:rFonts w:ascii="Arial" w:hAnsi="Arial" w:cs="Arial"/>
          <w:sz w:val="24"/>
          <w:szCs w:val="24"/>
        </w:rPr>
        <w:t xml:space="preserve">2. Опубликовать настоящее решение в «Информационном Вестнике Березняковского муниципального образования» и на официальном сайте Березняковского сельского поселения </w:t>
      </w:r>
      <w:proofErr w:type="gramStart"/>
      <w:r w:rsidRPr="005E6A0B">
        <w:rPr>
          <w:rFonts w:ascii="Arial" w:hAnsi="Arial" w:cs="Arial"/>
          <w:sz w:val="24"/>
          <w:szCs w:val="24"/>
          <w:lang w:val="en-US"/>
        </w:rPr>
        <w:t>a</w:t>
      </w:r>
      <w:r w:rsidRPr="005E6A0B">
        <w:rPr>
          <w:rFonts w:ascii="Arial" w:hAnsi="Arial" w:cs="Arial"/>
          <w:sz w:val="24"/>
          <w:szCs w:val="24"/>
        </w:rPr>
        <w:t>-</w:t>
      </w:r>
      <w:proofErr w:type="spellStart"/>
      <w:r w:rsidRPr="005E6A0B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Pr="005E6A0B">
        <w:rPr>
          <w:rFonts w:ascii="Arial" w:hAnsi="Arial" w:cs="Arial"/>
          <w:sz w:val="24"/>
          <w:szCs w:val="24"/>
        </w:rPr>
        <w:t>@</w:t>
      </w:r>
      <w:proofErr w:type="spellStart"/>
      <w:r w:rsidRPr="005E6A0B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5E6A0B">
        <w:rPr>
          <w:rFonts w:ascii="Arial" w:hAnsi="Arial" w:cs="Arial"/>
          <w:sz w:val="24"/>
          <w:szCs w:val="24"/>
        </w:rPr>
        <w:t>.</w:t>
      </w:r>
      <w:proofErr w:type="spellStart"/>
      <w:r w:rsidRPr="005E6A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E6A0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038E3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6A0B">
        <w:rPr>
          <w:rFonts w:ascii="Arial" w:hAnsi="Arial" w:cs="Arial"/>
          <w:sz w:val="24"/>
          <w:szCs w:val="24"/>
        </w:rPr>
        <w:t>3. Контроль за выполнением постановления оставляю за собой.</w:t>
      </w:r>
    </w:p>
    <w:p w:rsid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6A0B" w:rsidRDefault="005E6A0B" w:rsidP="005E6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Березняковского</w:t>
      </w:r>
    </w:p>
    <w:p w:rsidR="005E6A0B" w:rsidRDefault="005E6A0B" w:rsidP="005E6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E6A0B" w:rsidRDefault="005E6A0B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Ефимова</w:t>
      </w:r>
    </w:p>
    <w:p w:rsidR="00A60F93" w:rsidRDefault="00A60F93" w:rsidP="005E6A0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УТВЕРЖДЕНА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администрации Березняковского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от 01.12.2017</w:t>
      </w:r>
      <w:r w:rsidRPr="00A60F93">
        <w:rPr>
          <w:rFonts w:ascii="Courier New" w:eastAsia="Times New Roman" w:hAnsi="Courier New" w:cs="Courier New"/>
          <w:lang w:eastAsia="ru-RU"/>
        </w:rPr>
        <w:t>г</w:t>
      </w:r>
      <w:r>
        <w:rPr>
          <w:rFonts w:ascii="Courier New" w:eastAsia="Times New Roman" w:hAnsi="Courier New" w:cs="Courier New"/>
          <w:lang w:eastAsia="ru-RU"/>
        </w:rPr>
        <w:t>.</w:t>
      </w:r>
      <w:r w:rsidRPr="00A60F93">
        <w:rPr>
          <w:rFonts w:ascii="Courier New" w:eastAsia="Times New Roman" w:hAnsi="Courier New" w:cs="Courier New"/>
          <w:lang w:eastAsia="ru-RU"/>
        </w:rPr>
        <w:t xml:space="preserve"> № 126</w:t>
      </w:r>
    </w:p>
    <w:p w:rsidR="00A60F93" w:rsidRDefault="00A60F93" w:rsidP="00A60F93">
      <w:pPr>
        <w:suppressAutoHyphens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60F93" w:rsidRPr="00A60F93" w:rsidRDefault="00A60F93" w:rsidP="00A60F9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A60F93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60F93" w:rsidRPr="00A60F93" w:rsidRDefault="00A60F93" w:rsidP="00A60F9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A60F93">
        <w:rPr>
          <w:rFonts w:ascii="Arial" w:hAnsi="Arial" w:cs="Arial"/>
          <w:b/>
          <w:sz w:val="30"/>
          <w:szCs w:val="30"/>
        </w:rPr>
        <w:t xml:space="preserve">«РАЗВИТИЕ ЖИЛИЩНО-КОММУНАЛЬНОГО ХОЗЯЙСТВА НА </w:t>
      </w:r>
      <w:r w:rsidRPr="00A60F93">
        <w:rPr>
          <w:rFonts w:ascii="Arial" w:hAnsi="Arial" w:cs="Arial"/>
          <w:b/>
          <w:sz w:val="30"/>
          <w:szCs w:val="30"/>
        </w:rPr>
        <w:lastRenderedPageBreak/>
        <w:t>ТЕРРИТОРИИ МУНИЦИПАЛЬНОГО ОБРАЗОВАНИЯ БЕРЕЗНЯКОВСКОГО СЕЛЬСКОГО ПОСЕЛЕНИЯ»</w:t>
      </w:r>
    </w:p>
    <w:p w:rsidR="00A60F93" w:rsidRPr="00A60F93" w:rsidRDefault="00A60F93" w:rsidP="00A60F93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A60F93">
        <w:rPr>
          <w:rFonts w:ascii="Arial" w:hAnsi="Arial" w:cs="Arial"/>
          <w:b/>
          <w:sz w:val="30"/>
          <w:szCs w:val="30"/>
        </w:rPr>
        <w:t>НА 2014-2020 ГОДЫ</w:t>
      </w:r>
      <w:r w:rsidRPr="00A60F93">
        <w:rPr>
          <w:rFonts w:ascii="Arial" w:hAnsi="Arial" w:cs="Arial"/>
          <w:sz w:val="30"/>
          <w:szCs w:val="30"/>
        </w:rPr>
        <w:t xml:space="preserve"> </w:t>
      </w:r>
    </w:p>
    <w:p w:rsidR="00A60F93" w:rsidRDefault="00A60F93" w:rsidP="00A60F93">
      <w:pPr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A60F93" w:rsidRPr="00A60F93" w:rsidRDefault="00A60F93" w:rsidP="00A60F9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A60F93">
        <w:rPr>
          <w:rFonts w:ascii="Arial" w:hAnsi="Arial" w:cs="Arial"/>
          <w:b/>
          <w:sz w:val="30"/>
          <w:szCs w:val="30"/>
        </w:rPr>
        <w:t>БЕРЕЗНЯКИ</w:t>
      </w:r>
    </w:p>
    <w:p w:rsidR="00A60F93" w:rsidRPr="00A60F93" w:rsidRDefault="00A60F93" w:rsidP="00A60F9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A60F93">
        <w:rPr>
          <w:rFonts w:ascii="Arial" w:hAnsi="Arial" w:cs="Arial"/>
          <w:b/>
          <w:sz w:val="30"/>
          <w:szCs w:val="30"/>
        </w:rPr>
        <w:t>2017 ГОД</w:t>
      </w:r>
    </w:p>
    <w:p w:rsidR="00A60F93" w:rsidRDefault="00A60F93" w:rsidP="00A60F93">
      <w:pPr>
        <w:suppressAutoHyphens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A60F93" w:rsidRPr="00A60F93" w:rsidRDefault="00A60F93" w:rsidP="00A60F93">
      <w:pPr>
        <w:widowControl w:val="0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60F93">
        <w:rPr>
          <w:rFonts w:ascii="Arial" w:hAnsi="Arial" w:cs="Arial"/>
          <w:b/>
          <w:sz w:val="30"/>
          <w:szCs w:val="30"/>
          <w:lang w:eastAsia="ru-RU"/>
        </w:rPr>
        <w:t>ПАСПОРТ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МУНИЦИПАЛЬНОЙ ПРОГРАММЫ БЕРЕЗНЯКОВСКОГО СЕЛЬСКОГО ПОСЕЛЕНИЯ «РАЗВИТИЕ ЖИЛИЩНО-КОММУНАЛЬНОГО ХОЗЯЙСТВА БЕРЕЗНЯКОВСКОГО СЕЛЬСКОГО ПОСЕЛЕНИЯ» НА 2014-2020 ГОДЫ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(ДАЛЕЕ – МУНИЦИПАЛЬНАЯ ПРОГРАММА)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8"/>
      </w:tblGrid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«Развитие жилищно-коммунального хозяйства на территории муниципального образования Березняковского сельского поселения» на 2014-2020 годы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Дата утверждения программы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Постановление Березняковского сельского поселения №93 от 21 августа 2017г.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- Внесение изменений и дополнений в муниципальную программу - Постановлением Березняковского сельского поселения №126 от 01.12.2017г.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Администрация Нижнеилимского района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Администрация Березняковского сельского поселения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 xml:space="preserve">Цель муниципальной  программы 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tabs>
                <w:tab w:val="left" w:pos="146"/>
                <w:tab w:val="left" w:pos="306"/>
              </w:tabs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1.Повышение надежности функционирования систем коммунальной инфраструктуры в муниципальном образовании Березняковском сельском поселении.</w:t>
            </w:r>
          </w:p>
          <w:p w:rsidR="00A60F93" w:rsidRPr="00A60F93" w:rsidRDefault="00A60F93" w:rsidP="00A60F93">
            <w:pPr>
              <w:widowControl w:val="0"/>
              <w:tabs>
                <w:tab w:val="left" w:pos="146"/>
                <w:tab w:val="left" w:pos="306"/>
              </w:tabs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2. Обеспечение населения питьевой водой, соответствующей установленным требованиям безопасности и безвредности.</w:t>
            </w:r>
          </w:p>
          <w:p w:rsidR="00A60F93" w:rsidRPr="00A60F93" w:rsidRDefault="00A60F93" w:rsidP="00A60F93">
            <w:pPr>
              <w:widowControl w:val="0"/>
              <w:tabs>
                <w:tab w:val="left" w:pos="146"/>
                <w:tab w:val="left" w:pos="306"/>
              </w:tabs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3. Повышение эффективности использования энергетических ресурсов на территории Березняковского сельского поселения.</w:t>
            </w:r>
          </w:p>
          <w:p w:rsidR="00A60F93" w:rsidRPr="00A60F93" w:rsidRDefault="00A60F93" w:rsidP="00A60F93">
            <w:pPr>
              <w:widowControl w:val="0"/>
              <w:tabs>
                <w:tab w:val="left" w:pos="146"/>
                <w:tab w:val="left" w:pos="306"/>
              </w:tabs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6128" w:type="dxa"/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2014-2020 годы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 «Модернизация объектов коммунальной инфраструктуры муниципального образования Березняковского сельского поселения»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на 2014-2020 годы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(приложение 1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 «Чистая вода»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на 2014-2020 годы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(Приложение 2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 «Энергосбережение и повышение 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энергетической эффективности на территории муниципального образования Березняковского сельского поселения»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на 2014-2020 годы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(Приложение 3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муниципальной  программы</w:t>
            </w:r>
            <w:r w:rsidRPr="00A60F93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</w:tr>
      <w:tr w:rsidR="00A60F93" w:rsidRPr="00A60F93" w:rsidTr="00A60F9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128" w:type="dxa"/>
            <w:tcBorders>
              <w:bottom w:val="single" w:sz="4" w:space="0" w:color="auto"/>
            </w:tcBorders>
            <w:vAlign w:val="center"/>
          </w:tcPr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местного бюджета составляет: 3502,59</w:t>
            </w:r>
            <w:r w:rsidRPr="00A60F9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A60F93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2014 год – 10,0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2015 год – 255,0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2016 год – 266,0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2017 год - 303,0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2018 год - 865,59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2019 год - 1548,0</w:t>
            </w:r>
          </w:p>
          <w:p w:rsidR="00A60F93" w:rsidRPr="00A60F93" w:rsidRDefault="00A60F93" w:rsidP="00A60F93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2020 год - 255,0</w:t>
            </w:r>
          </w:p>
        </w:tc>
      </w:tr>
    </w:tbl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38" w:lineRule="auto"/>
        <w:ind w:left="36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РАЗДЕЛ 1. ХАРАКТЕРИСТИКА ТЕКУЩЕГО СОСТОЯНИЯ СФЕРЫ РЕАЛИЗАЦИИ МУНИЦИПАЛЬНОЙ ПРОГРАММЫ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38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60F93">
        <w:rPr>
          <w:rFonts w:ascii="Arial" w:eastAsia="SimSun" w:hAnsi="Arial" w:cs="Arial"/>
          <w:sz w:val="24"/>
          <w:szCs w:val="24"/>
          <w:lang w:eastAsia="zh-CN"/>
        </w:rPr>
        <w:t>Березняковское сельское поселение - муниципальное образование находится на правом берегу Усть-Илимского водохранилища, расположено в центре Нижнеилимского района.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 Березняковское сельское поселение представлено двумя населенными пунктами: п. Березняки, п. Игирма.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Березняковское сельское поселение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занимают важное место в деятельности Березняковского сельского поселения.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Березняковского сельского поселения площадью в </w:t>
      </w:r>
      <w:r w:rsidRPr="00A60F9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519,12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га проживает, по данным на 1 января 2017 года, 1918 человек.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На начало 2017 года жилищный фонд Березняковского сельского поселения составил 39909,4 кв. м (была произведена инвентаризация) общей площади, в том числе 26083,4 кв. м, или 51 % - комплексно благоустроенное жилье, то есть жилой фонд, оборудованный одновременно централизованными системами холодного водоснабжения, теплоснабжения.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Количество домов в п. Березняки 157, п. Игирма 167, всего 324. Деревянных домов 278; кирпичных 18; панельных 28. В среднем степень износа от 65 до 70%. Жильём обеспечено всё население посёлков. Водоснабжение потребителей в Березняковском сельском поселении осуществляется из 2 подземных источников, состоящих из 2 подземных скважин.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Централизованное водоснабжение имеется только в п. Березняки.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коммунальном хозяйстве Березняковского сельского поселения находятся в эксплуатации 7,086 км тепловых сетей (в двухтрубном исчислении), 8,158 км водопроводных сетей (из них 2,4 км – сети ветхие) и 6,291 км канализационных сетей (данные взяты на основании свидетельств о государственной регистрации права).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NewRoman,Bold" w:hAnsi="Arial" w:cs="Arial"/>
          <w:bCs/>
          <w:sz w:val="24"/>
          <w:szCs w:val="24"/>
          <w:lang w:eastAsia="ru-RU"/>
        </w:rPr>
      </w:pPr>
      <w:r w:rsidRPr="00A60F93">
        <w:rPr>
          <w:rFonts w:ascii="Arial" w:eastAsia="TimesNewRoman,Bold" w:hAnsi="Arial" w:cs="Arial"/>
          <w:bCs/>
          <w:sz w:val="24"/>
          <w:szCs w:val="24"/>
          <w:lang w:eastAsia="ru-RU"/>
        </w:rPr>
        <w:t>Электроснабжение Березняковского сельского поселения осуществляется от Иркутской энергосистемы.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Отпуск тепловой энергии потребителям Березняковского сельского поселения осуществляет управляющая компания ООО «Электрические котельные».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потребителями тепловой энергии на территории Березняковского сельского поселения являются население и социальная сфера.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На протяжении последних лет реализация государственной политики в сфере жилищно-коммунального хозяйства и энергетики осуществлялась в Березняковском сельском поселении в рамках выполнения мероприятий долгосрочных целевых программ: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«Энергосбережение и повышение энергетической эффективности на территории муниципального образования Березняковского сельского поселения на 2014 - 2020 годы», утвержденная постановлением администрации Березняковского сельского поселения от 21.08.2017г. №93;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«Чистая вода в Березняковском сельском поселении на 2014-2020 годы», утвержденная постановлением администрации Березняковского сельского поселения от 21.08.2017г. №93;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«Модернизация объектов коммунальной инфраструктуры муниципального образования Березняковского сельского поселения» на 2014-2020 годы, утвержденная постановлением администрации Березняковского сельского поселения от 21.08.2017г. №93;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«Программа комплексного развития систем коммунальной инфраструктуры на территории муниципального образования Березняковского сельского поселения на период до 2031 года», утвержденная Решением Думы Березняковского сельского поселения 28.11.2014 г. № 103 (с изменениями от 30.11.2017г. Решение Думы БСП №17).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На территории Березняковского сельского поселения собственники помещений в многоквартирных домах избрали и реализуют один из способов управления многоквартирным домом, действуют управляющие компании, ведется работа по установке общедомовых приборов учета потребления энергетических ресурсов и воды.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В сфере управления многоквартирными домами работают две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ресурсоснабжающие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организации: ООО «Электрические котельные», ООО «ГРАНДСЕРВИС» (заключено Концессионное соглашение).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Системы водоснабжения, водоотведения и теплоснабжения 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долгосрочной целевой программы Березняковского сельского поселения «Чистая вода в Березняковском сельском поселении на 2014-2020 годы», утвержденной постановлением от 21.08.2017г. №93, реализовано мероприятие по разработке проектной документации по строительству КОС, и в процессе эксплуатации бака-аккумулятора (1000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.) деформировалась и осыпалась нанесенная при установке бака гидроизоляция. В связи с этим происходят процессы окисления внутренней металлической поверхности, соприкасающиеся с водой. 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коррозии метала и деформации стенок бака необходимо провести работы по очистке стенок бака от ржавчины и нанесение защитного слоя антикоррозийного покрытия.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эксплуатации бака-аккумулятора (400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>.) деформировалась дно бака-аккумулятора. Необходимо провести работы по ремонту днища бака-аккумулятора. Ранее ремонтные работы не производились.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Проведены мероприятия по проведению обязательных энергетических обследований объектов муниципальной собственности, оснащению жилищного фонда, присоединенного к системам централизованного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- и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ресурсоснабжения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, приборами учета, предоставляются социальные выплаты в целях частичного возмещения расходов по приобретению и установки приборов учета. </w:t>
      </w:r>
    </w:p>
    <w:p w:rsidR="00A60F93" w:rsidRPr="00A60F93" w:rsidRDefault="00A60F93" w:rsidP="00A60F93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Оказывается, поддержка и по оснащению приборами учета потребления энергоресурсов и воды муниципальным бюджетным учреждениям, а также по оснащению общедомовыми приборами учета многоквартирных домов, расположенных на территории Березняковского сельского поселения.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Актуальная ситуация в сфере жилищно-коммунального хозяйства и энергетики Березняковского сельского поселения характеризуется рядом проблемных вопросов, требующих неотложного и комплексного решения. Анализ ситуации показывает, что проблемы сосредоточены в следующих областях:</w:t>
      </w:r>
      <w:bookmarkStart w:id="0" w:name="Par219"/>
      <w:bookmarkEnd w:id="0"/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Системы коммунальной инфраструктуры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Основными в данной области являются следующие проблемы: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управленческих, инженерно-технических и рабочих кадров.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Население Березняковского сельского поселения не обеспечено централизованными системами водоснабжения и водоотведения в полном объеме. В то же время 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В Березняковском сельском поселении по состоянию на 1 января 2015 года централизованным водоснабжением обеспечено 813 человек, или 40% населения Березняковского сельского поселения.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Средневзвешенная доля ветхих инженерных сетей в Березняковском сельском поселении, требующих замены, по состоянию на 1 января 2017 года составляет 63 %, в том числе 52 % - водопроводные сети, 49 % - канализационные сети.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Фактически, на протяжении последних лет, индекс замены не превышает 2-2,5%, в связи с чем, происходит нарастание доли ветхих инженерных сетей, требующих замены. 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Так, в 2014 году проведена замена 1 км. – в трехтрубном исполнении тепловых сетей. В 2016 году была замена трубы по ул.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Мысовской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 120 метров (в трехтрубном исполнении, т.е. 360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п.м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A60F93" w:rsidRPr="00A60F93" w:rsidRDefault="00A60F93" w:rsidP="00A60F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Ежегодная перекладка ветхих инженерных сетей должна проводиться не ниже установленных норм амортизационных отчислений, а для сокращения доли ветхих инженерных сетей индекс замены должен быть гораздо выше.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Неудовлетворительное состояние систем инженерной инфраструктуры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Березняковского сельского поселения.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В целях преодоления существующих проблем муниципальной программой предусмотрено: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продолжение модернизации объектов коммунальной инфраструктуры.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" w:hAnsi="Arial" w:cs="Arial"/>
          <w:i/>
          <w:sz w:val="24"/>
          <w:szCs w:val="24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A60F93">
        <w:rPr>
          <w:rFonts w:ascii="Arial" w:eastAsia="TimesNewRoman" w:hAnsi="Arial" w:cs="Arial"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результате сложившихся тенденций в реализации на территории Березняковского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недостаточный уровень эффективности использования энергоресурсов в жилищно-коммунальном хозяйстве;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- недостаточная загруженность </w:t>
      </w:r>
      <w:proofErr w:type="spellStart"/>
      <w:r w:rsidRPr="00A60F93">
        <w:rPr>
          <w:rFonts w:ascii="Arial" w:eastAsia="Times New Roman" w:hAnsi="Arial" w:cs="Arial"/>
          <w:sz w:val="24"/>
          <w:szCs w:val="24"/>
          <w:lang w:eastAsia="ru-RU"/>
        </w:rPr>
        <w:t>энергопроизводящих</w:t>
      </w:r>
      <w:proofErr w:type="spellEnd"/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 и энергопотребляющих мощностей привела к тому, что оборудование работает в неоптимальных режимах с завышенным расходом топливно-энергетических ресурсов;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значительные потери энергоресурсов, обусловленные физическим и моральным старением оборудования, как у производителей, так и у потребителей ТЭР, включая потери в сетях, особенно тепловых;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значительные потери энергоресурсов и воды из-за низкого уровня эксплуатации объектов коммунальной инфраструктуры.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1) содействие оснащению жилищного фонда приборами учета потребления воды;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2) создание условий для обеспечения энергосбережения и повышения энергетической эффективности в бюджетной сфере Березняковского сельского поселения;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3) энергосбережение и повышение энергетической эффективности в системе коммунальной инфраструктуры;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Рассмотренные выше проблемы в сфере жилищно-коммунального хозяйства и энергетики в Березняковском сельском поселении требуют решения программно-целевыми методами и могут быть преодолены в рамках настоящей муниципальной программы.</w:t>
      </w:r>
    </w:p>
    <w:p w:rsidR="00A60F93" w:rsidRPr="00A60F93" w:rsidRDefault="00A60F93" w:rsidP="00A60F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РАЗДЕЛ 2. ЦЕЛЬ И ЗАДАЧИ МУНИЦИПАЛЬНОЙ ПРОГРАММЫ, ЦЕЛЕВЫЕ ПОКАЗАТЕЛИ МУНИЦИПАЛЬНОЙ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ПРОГРАММЫ,</w:t>
      </w: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СРОКИ РЕАЛИЗАЦИИ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Достижение цели муниципальной программы предполагается на основе решения следующих задач:</w:t>
      </w:r>
    </w:p>
    <w:p w:rsidR="00A60F93" w:rsidRPr="00A60F93" w:rsidRDefault="00A60F93" w:rsidP="00A60F93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государственной политики в сфере жилищной политики и энергетики Березняковского сельского поселения;</w:t>
      </w:r>
    </w:p>
    <w:p w:rsidR="00A60F93" w:rsidRPr="00A60F93" w:rsidRDefault="00A60F93" w:rsidP="00A60F93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формирование эффективных механизмов управления жилищным фондом;</w:t>
      </w:r>
    </w:p>
    <w:p w:rsidR="00A60F93" w:rsidRPr="00A60F93" w:rsidRDefault="00A60F93" w:rsidP="00A60F93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функционирования систем коммунальной инфраструктуры Березняковского сельского поселения.</w:t>
      </w:r>
    </w:p>
    <w:p w:rsidR="00A60F93" w:rsidRPr="00A60F93" w:rsidRDefault="00A60F93" w:rsidP="00A60F93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обеспечение населения питьевой водой, соответствующей установленным требованиям безопасности и безвредности;</w:t>
      </w:r>
    </w:p>
    <w:p w:rsidR="00A60F93" w:rsidRPr="00A60F93" w:rsidRDefault="00A60F93" w:rsidP="00A60F93">
      <w:pPr>
        <w:widowControl w:val="0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энергетических ресурсов на территории Березняковского сельского поселения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РАЗДЕЛ 3. ОБОСНОВАНИЕ ВЫДЕЛЕНИЯ ПОДПРОГРАММ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Структура муниципальной программы включает в себя 3 подпрограммы: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подпрограмма 1 «Модернизация объектов коммунальной инфраструктуры муниципального образования Березняковского сельского поселения» на 2014-2020 годы;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подпрограмма 2 «Чистая вода» на 2014-2020 годы;</w:t>
      </w:r>
    </w:p>
    <w:p w:rsidR="00A60F93" w:rsidRPr="00A60F93" w:rsidRDefault="00A60F93" w:rsidP="00A60F9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подпрограмма 3 «Энергосбережение и повышение энергетической эффективности на территории муниципального образования Березняковского сельского поселения» на 2014-2020 годы;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Подпрограмма 1. «Модернизация объектов коммунальной инфраструктуры муниципального образования Березняковского сельского поселения» на 2014-2020 годы</w:t>
      </w:r>
      <w:r w:rsidRPr="00A60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включает основное мероприятие: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1.1. Проведение модернизации, реконструкции, объектов теплоснабжения, капитального ремонта объектов коммунальной инфраструктуры на территории Березняковского сельского поселения.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Подпрограмма 2. «Чистая вода» на 2014-2020 годы включает основные мероприятия: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2.1. Развитие и модернизация объектов водоснабжения, водоотведения и очистки сточных вод.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2.1.1. Строительство КОС п. Березняки (разработка в 2017 году проектно-сметная документация (вынесено решение). Строительство было перенесено на 2018-2019гг. ввиду устаревшей ПСД «Альфа – 7ХБ».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Подпрограмма 3. «Энергосбережение и повышение энергетической эффективности на территории муниципального образования Березняковского сельского поселения» на 2014-2020 годы включает основные мероприятия: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3.1. Частичное возмещение расходов по приобретению и установке индивидуальных приборов учета использования воды и электрической энергии.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3.2. Создание условий для обеспечения энергосбережения и повышения энергетической эффективности в бюджетной сфере муниципального образования Березняковского сельского поселения.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3.3. Энергосбережение и повышение энергетической эффективности в системе коммунальной инфраструктуры Березняковского сельского поселения.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РАЗДЕЛ 4. РЕСУРСНОЕ ОБЕСПЕЧЕНИЕ МУНИЦИПАЛЬНОЙ ПРОГРАММЫ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финансового обеспечения реализации муниципальной программы в 2014-2020 годах за счет средств областного бюджета – 3502,59</w:t>
      </w:r>
      <w:r w:rsidRPr="00A60F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Прогнозная оценка бюджетных ассигнований на реализацию государственной программы за счет всех источников по годам и исполнителям изложена в Таблице 1.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0F93">
        <w:rPr>
          <w:rFonts w:ascii="Courier New" w:eastAsia="Times New Roman" w:hAnsi="Courier New" w:cs="Courier New"/>
          <w:lang w:eastAsia="ru-RU"/>
        </w:rPr>
        <w:t>Таблица 1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оценка бюджетных ассигнований на реализацию муниципальной программы за счет всех источников по годам реализации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5229" w:type="pct"/>
        <w:tblLayout w:type="fixed"/>
        <w:tblLook w:val="01E0" w:firstRow="1" w:lastRow="1" w:firstColumn="1" w:lastColumn="1" w:noHBand="0" w:noVBand="0"/>
      </w:tblPr>
      <w:tblGrid>
        <w:gridCol w:w="1490"/>
        <w:gridCol w:w="1015"/>
        <w:gridCol w:w="889"/>
        <w:gridCol w:w="887"/>
        <w:gridCol w:w="883"/>
        <w:gridCol w:w="946"/>
        <w:gridCol w:w="946"/>
        <w:gridCol w:w="946"/>
        <w:gridCol w:w="825"/>
        <w:gridCol w:w="946"/>
      </w:tblGrid>
      <w:tr w:rsidR="00A60F93" w:rsidRPr="00A60F93" w:rsidTr="001A431C">
        <w:trPr>
          <w:trHeight w:val="83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По источникам финансирования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 xml:space="preserve">Общий объем </w:t>
            </w: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финансир</w:t>
            </w:r>
            <w:proofErr w:type="spellEnd"/>
            <w:r w:rsidRPr="00A60F9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2014г.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2015г.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2016г.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2017г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2018г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2019г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2020г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Всего,</w:t>
            </w:r>
          </w:p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60F9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A60F93" w:rsidRPr="00A60F93" w:rsidTr="001A431C">
        <w:trPr>
          <w:trHeight w:val="30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 xml:space="preserve">Бюджет поселения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3502,59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255,0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303,0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865,59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1548,0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3502,59</w:t>
            </w:r>
          </w:p>
        </w:tc>
      </w:tr>
      <w:tr w:rsidR="00A60F93" w:rsidRPr="00A60F93" w:rsidTr="001A431C">
        <w:trPr>
          <w:trHeight w:val="303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 xml:space="preserve">Всего, </w:t>
            </w:r>
            <w:proofErr w:type="spellStart"/>
            <w:r w:rsidRPr="00A60F93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A60F9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3502,59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255,0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303,0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865,59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1548,0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255,0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93" w:rsidRPr="00A60F93" w:rsidRDefault="00A60F93" w:rsidP="00A60F93">
            <w:pPr>
              <w:spacing w:after="160" w:line="240" w:lineRule="exact"/>
              <w:rPr>
                <w:rFonts w:ascii="Courier New" w:eastAsia="Times New Roman" w:hAnsi="Courier New" w:cs="Courier New"/>
                <w:lang w:eastAsia="ru-RU"/>
              </w:rPr>
            </w:pPr>
            <w:r w:rsidRPr="00A60F93">
              <w:rPr>
                <w:rFonts w:ascii="Courier New" w:eastAsia="Times New Roman" w:hAnsi="Courier New" w:cs="Courier New"/>
                <w:lang w:eastAsia="ru-RU"/>
              </w:rPr>
              <w:t>3502,59</w:t>
            </w:r>
          </w:p>
        </w:tc>
      </w:tr>
    </w:tbl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0F93">
        <w:rPr>
          <w:rFonts w:ascii="Arial" w:eastAsia="Times New Roman" w:hAnsi="Arial" w:cs="Arial"/>
          <w:b/>
          <w:sz w:val="30"/>
          <w:szCs w:val="30"/>
          <w:lang w:eastAsia="ru-RU"/>
        </w:rPr>
        <w:t>РАЗДЕЛ 5. ОЖИДАЕМЫЕ КОНЕЧНЫЕ РЕЗУЛЬТАТЫ РЕАЛИЗАЦИИ МУНИЦИПАЛЬНОЙ ПРОГРАММЫ</w:t>
      </w: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0F93" w:rsidRPr="00A60F93" w:rsidRDefault="00A60F93" w:rsidP="00A60F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Ожидается, что в результате реализации муниципальной программы за период с 2014 по 2020 годы удастся достичь следующих показателей: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повышения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A60F93" w:rsidRPr="00A60F93" w:rsidRDefault="00A60F93" w:rsidP="00A60F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информированности населения по вопросам в сфере жилищно-коммунального хозяйства, создание условий для деятельности на территории Березняковского сельского поселения некоммерческих организаций, осуществляющих общественный контроль в сфере жилищно-коммунального хозяйства.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будет способствовать созданию в Березняковском сельском поселении комфортной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муниципальной программы к 2020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создание безопасной и комфортной среды проживания и жизнедеятельности человека;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уровня потерь при производстве, транспортировке и распределении коммунальных ресурсов; </w:t>
      </w:r>
    </w:p>
    <w:p w:rsidR="00A60F93" w:rsidRPr="00A60F93" w:rsidRDefault="00A60F93" w:rsidP="00A60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- повышение удовлетворенности населения Березняковского сельского поселения уровнем жилищно-коммунального обслуживания.</w:t>
      </w:r>
    </w:p>
    <w:p w:rsidR="00A60F93" w:rsidRPr="00A60F93" w:rsidRDefault="00A60F93" w:rsidP="00A60F93">
      <w:pPr>
        <w:autoSpaceDE w:val="0"/>
        <w:autoSpaceDN w:val="0"/>
        <w:adjustRightInd w:val="0"/>
        <w:spacing w:after="0" w:line="24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93" w:rsidRPr="00A60F93" w:rsidRDefault="00A60F93" w:rsidP="00A60F93">
      <w:pPr>
        <w:autoSpaceDE w:val="0"/>
        <w:autoSpaceDN w:val="0"/>
        <w:adjustRightInd w:val="0"/>
        <w:spacing w:after="0" w:line="24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F93" w:rsidRPr="00A60F93" w:rsidRDefault="00A60F93" w:rsidP="00A60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Глава Березняковского</w:t>
      </w:r>
    </w:p>
    <w:p w:rsidR="00A60F93" w:rsidRPr="00A60F93" w:rsidRDefault="00A60F93" w:rsidP="00A60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60F93" w:rsidRPr="00A60F93" w:rsidRDefault="00A60F93" w:rsidP="00A60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F93">
        <w:rPr>
          <w:rFonts w:ascii="Arial" w:eastAsia="Times New Roman" w:hAnsi="Arial" w:cs="Arial"/>
          <w:sz w:val="24"/>
          <w:szCs w:val="24"/>
          <w:lang w:eastAsia="ru-RU"/>
        </w:rPr>
        <w:t>А.П.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A60F93">
        <w:rPr>
          <w:rFonts w:ascii="Arial" w:eastAsia="Times New Roman" w:hAnsi="Arial" w:cs="Arial"/>
          <w:sz w:val="24"/>
          <w:szCs w:val="24"/>
          <w:lang w:eastAsia="ru-RU"/>
        </w:rPr>
        <w:t>Ефимова</w:t>
      </w:r>
    </w:p>
    <w:sectPr w:rsidR="00A60F93" w:rsidRPr="00A6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0B"/>
    <w:rsid w:val="004038E3"/>
    <w:rsid w:val="005E6A0B"/>
    <w:rsid w:val="00947E01"/>
    <w:rsid w:val="00A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5EA3"/>
  <w15:chartTrackingRefBased/>
  <w15:docId w15:val="{55C6CADA-E8DB-4F5C-B5A2-A70B3E40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2018-01-09T08:05:00Z</dcterms:created>
  <dcterms:modified xsi:type="dcterms:W3CDTF">2018-01-11T06:36:00Z</dcterms:modified>
</cp:coreProperties>
</file>