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F71004" w:rsidRDefault="003D1438" w:rsidP="003D1438">
      <w:pPr>
        <w:spacing w:after="0"/>
        <w:jc w:val="center"/>
        <w:rPr>
          <w:rFonts w:ascii="Times New Roman" w:hAnsi="Times New Roman" w:cs="Times New Roman"/>
          <w:b/>
          <w:bCs/>
          <w:caps/>
          <w:color w:val="495931"/>
          <w:sz w:val="28"/>
          <w:szCs w:val="28"/>
          <w:shd w:val="clear" w:color="auto" w:fill="FFFFFF"/>
        </w:rPr>
      </w:pPr>
      <w:r w:rsidRPr="00F71004">
        <w:rPr>
          <w:rFonts w:ascii="Times New Roman" w:hAnsi="Times New Roman" w:cs="Times New Roman"/>
          <w:b/>
          <w:bCs/>
          <w:caps/>
          <w:color w:val="495931"/>
          <w:sz w:val="36"/>
          <w:szCs w:val="36"/>
          <w:shd w:val="clear" w:color="auto" w:fill="FFFFFF"/>
        </w:rPr>
        <w:t>ПРАВИЛА ПОСТУПЛЕНИЯ ПО ПРОГРАММАМ СРЕДНЕГО ПРОФЕССИОНАЛЬНОГО ОБРАЗОВАНИЯ</w:t>
      </w:r>
    </w:p>
    <w:p w:rsidR="003D1438" w:rsidRPr="003D1438" w:rsidRDefault="003D1438" w:rsidP="003D1438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495931"/>
          <w:sz w:val="28"/>
          <w:szCs w:val="28"/>
          <w:shd w:val="clear" w:color="auto" w:fill="FFFFFF"/>
        </w:rPr>
      </w:pP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I. Требования, предъя</w:t>
      </w:r>
      <w:bookmarkStart w:id="0" w:name="_GoBack"/>
      <w:bookmarkEnd w:id="0"/>
      <w:r w:rsidRPr="003D1438">
        <w:rPr>
          <w:rStyle w:val="a4"/>
          <w:color w:val="000000"/>
          <w:sz w:val="28"/>
          <w:szCs w:val="28"/>
        </w:rPr>
        <w:t>вляемые к кандидатам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Федеральное государственное казенное военное образовательное учреждение высшего образования «Краснодарское высшее военное училище имени генерала армии С.М.Штеменко» Министерства обороны Российской Федерации </w:t>
      </w:r>
      <w:r w:rsidRPr="003D1438">
        <w:rPr>
          <w:rStyle w:val="a5"/>
          <w:color w:val="000000"/>
          <w:sz w:val="28"/>
          <w:szCs w:val="28"/>
        </w:rPr>
        <w:t>(далее – училище)</w:t>
      </w:r>
      <w:r w:rsidRPr="003D1438">
        <w:rPr>
          <w:color w:val="000000"/>
          <w:sz w:val="28"/>
          <w:szCs w:val="28"/>
        </w:rPr>
        <w:t> готовит военных специалистов по защите информации для всех видов и родов войск Вооруженных Сил Российской Федерации, главных и центральных управлений Министерства обороны Российской Федерации и других федеральных органов исполнительной власти Российской Федерации по программе среднего профессионального</w:t>
      </w:r>
      <w:proofErr w:type="gramEnd"/>
      <w:r w:rsidRPr="003D1438">
        <w:rPr>
          <w:color w:val="000000"/>
          <w:sz w:val="28"/>
          <w:szCs w:val="28"/>
        </w:rPr>
        <w:t xml:space="preserve"> образования – программе подготовки специалистов среднего звена по специальности 10.02.05 – Обеспечение информационной безопасности автоматизированных систем (срок обучения – 2 года 10 месяцев, квалификация – техник по защите информации).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Условия и порядок приема в училище определены Порядком и условиями приема в образовательные организации высшего образования, находящиеся в ведении Министерства обороны Российской Федерации, утвержденными приказом Министра обороны Российской Федерации от 7 апреля 2015 г. № 185 (</w:t>
      </w:r>
      <w:r w:rsidRPr="003D1438">
        <w:rPr>
          <w:rStyle w:val="a5"/>
          <w:color w:val="000000"/>
          <w:sz w:val="28"/>
          <w:szCs w:val="28"/>
        </w:rPr>
        <w:t>далее – Порядок</w:t>
      </w:r>
      <w:r w:rsidRPr="003D1438">
        <w:rPr>
          <w:color w:val="000000"/>
          <w:sz w:val="28"/>
          <w:szCs w:val="28"/>
        </w:rPr>
        <w:t>).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В качестве кандидатов на поступление в училище для обучения курсантами по программам</w:t>
      </w:r>
      <w:proofErr w:type="gramEnd"/>
      <w:r w:rsidRPr="003D1438">
        <w:rPr>
          <w:color w:val="000000"/>
          <w:sz w:val="28"/>
          <w:szCs w:val="28"/>
        </w:rPr>
        <w:t xml:space="preserve"> среднего профессионального образования рассматриваются граждане мужского пола, имеющие среднее общее образование или среднее профессиональное образование с присвоением квалификации квалифицированного рабочего или служащего, до достижения ими возраста 30 лет.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Возраст определяется по состоянию на 1 августа года приема в училище.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Граждане женского пола в училище не принимаются.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Не могут рассматриваться в качестве кандидатов для зачисления на учебу в училище граждане, указанные в четвертом и пятом абзацах пункта 5 статьи 34 Федерального закона от 28 марта 1998 г. № 53-ФЗ «О воинской обязанности и военной службе», а также не соответствующие требованиям, определенным в четвертом абзаце пункта 1 статьи 35 указанного закона.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II. Предварительный отбор кандидатов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Граждане прошедшие и не проходившие военную службу, изъявившие желание поступить в училище, подают заявление в отдел военного комиссариата муниципального образования по месту жительства до </w:t>
      </w:r>
      <w:r w:rsidRPr="003D1438">
        <w:rPr>
          <w:rStyle w:val="a4"/>
          <w:color w:val="000000"/>
          <w:sz w:val="28"/>
          <w:szCs w:val="28"/>
        </w:rPr>
        <w:t>1 апреля </w:t>
      </w:r>
      <w:r w:rsidRPr="003D1438">
        <w:rPr>
          <w:color w:val="000000"/>
          <w:sz w:val="28"/>
          <w:szCs w:val="28"/>
        </w:rPr>
        <w:t>года приема в училище.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Военнослужащие, изъявившие желание поступить в училище, подают рапорт на имя командира воинской части до </w:t>
      </w:r>
      <w:r w:rsidRPr="003D1438">
        <w:rPr>
          <w:rStyle w:val="a4"/>
          <w:color w:val="000000"/>
          <w:sz w:val="28"/>
          <w:szCs w:val="28"/>
        </w:rPr>
        <w:t>1 марта</w:t>
      </w:r>
      <w:r w:rsidRPr="003D1438">
        <w:rPr>
          <w:color w:val="000000"/>
          <w:sz w:val="28"/>
          <w:szCs w:val="28"/>
        </w:rPr>
        <w:t> года приема в училище.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Заявление (рапорт) пишется кандидатом собственноручно с обязательным указанием следующей информации: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фамилия, имя, отчество;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lastRenderedPageBreak/>
        <w:t>воинское звание и занимаемая воинская должность </w:t>
      </w:r>
      <w:r w:rsidRPr="003D1438">
        <w:rPr>
          <w:rStyle w:val="a5"/>
          <w:color w:val="000000"/>
          <w:sz w:val="28"/>
          <w:szCs w:val="28"/>
        </w:rPr>
        <w:t>(для военнослужащего);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дата рождения;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сведения о гражданстве;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реквизиты документа, удостоверяющего его личность </w:t>
      </w:r>
      <w:r w:rsidRPr="003D1438">
        <w:rPr>
          <w:rStyle w:val="a5"/>
          <w:color w:val="000000"/>
          <w:sz w:val="28"/>
          <w:szCs w:val="28"/>
        </w:rPr>
        <w:t>(в том числе реквизиты выдачи указанного документа);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почтовый адрес места постоянного проживания;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условное наименование воинской части </w:t>
      </w:r>
      <w:r w:rsidRPr="003D1438">
        <w:rPr>
          <w:rStyle w:val="a5"/>
          <w:color w:val="000000"/>
          <w:sz w:val="28"/>
          <w:szCs w:val="28"/>
        </w:rPr>
        <w:t>(для военнослужащего);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электронный адрес и контактный телефон;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наименование высшего военно-учебного заведения, где желает обучаться;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уровень образования, которое кандидат желает получить;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специальность, по которой желает обучаться.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F71004">
        <w:rPr>
          <w:b/>
          <w:color w:val="000000"/>
          <w:sz w:val="28"/>
          <w:szCs w:val="28"/>
        </w:rPr>
        <w:t>К заявлению (рапорту) прилагаются</w:t>
      </w:r>
      <w:r w:rsidRPr="003D1438">
        <w:rPr>
          <w:color w:val="000000"/>
          <w:sz w:val="28"/>
          <w:szCs w:val="28"/>
        </w:rPr>
        <w:t>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ксерокопии свидетельства о рождении и паспорта;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автобиография (написанная собственноручно и отпечатанная);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характеристика с места работы, учебы или службы;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ксерокопия документа государственного образца об уровне образования;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справка или ксерокопия документа, дающего право на поступление в училище на льготных основаниях (</w:t>
      </w:r>
      <w:r w:rsidRPr="003D1438">
        <w:rPr>
          <w:rStyle w:val="a5"/>
          <w:color w:val="000000"/>
          <w:sz w:val="28"/>
          <w:szCs w:val="28"/>
        </w:rPr>
        <w:t>при наличии</w:t>
      </w:r>
      <w:r w:rsidRPr="003D1438">
        <w:rPr>
          <w:color w:val="000000"/>
          <w:sz w:val="28"/>
          <w:szCs w:val="28"/>
        </w:rPr>
        <w:t>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ксерокопии документов, подтверждающих наличие у кандидата индивидуальных достижений (</w:t>
      </w:r>
      <w:r w:rsidRPr="003D1438">
        <w:rPr>
          <w:rStyle w:val="a5"/>
          <w:color w:val="000000"/>
          <w:sz w:val="28"/>
          <w:szCs w:val="28"/>
        </w:rPr>
        <w:t>при наличии</w:t>
      </w:r>
      <w:r w:rsidRPr="003D1438">
        <w:rPr>
          <w:color w:val="000000"/>
          <w:sz w:val="28"/>
          <w:szCs w:val="28"/>
        </w:rPr>
        <w:t>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справка о допуске к сведениям, составляющим государственную тайну по первой форме;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служебная карточка (</w:t>
      </w:r>
      <w:r w:rsidRPr="003D1438">
        <w:rPr>
          <w:rStyle w:val="a5"/>
          <w:color w:val="000000"/>
          <w:sz w:val="28"/>
          <w:szCs w:val="28"/>
        </w:rPr>
        <w:t>для военнослужащих</w:t>
      </w:r>
      <w:r w:rsidRPr="003D1438">
        <w:rPr>
          <w:color w:val="000000"/>
          <w:sz w:val="28"/>
          <w:szCs w:val="28"/>
        </w:rPr>
        <w:t>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карта медицинского освидетельствования с заключением при предварительном медицинском освидетельствовании с приложением к ней всех результатов анализов, снимков, справок (</w:t>
      </w:r>
      <w:r w:rsidRPr="003D1438">
        <w:rPr>
          <w:rStyle w:val="a5"/>
          <w:color w:val="000000"/>
          <w:sz w:val="28"/>
          <w:szCs w:val="28"/>
        </w:rPr>
        <w:t>не подшивается</w:t>
      </w:r>
      <w:r w:rsidRPr="003D1438">
        <w:rPr>
          <w:color w:val="000000"/>
          <w:sz w:val="28"/>
          <w:szCs w:val="28"/>
        </w:rPr>
        <w:t>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карта профессионального отбора;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три заверенные фотографии размером 4,5х</w:t>
      </w:r>
      <w:proofErr w:type="gramStart"/>
      <w:r w:rsidRPr="003D1438">
        <w:rPr>
          <w:color w:val="000000"/>
          <w:sz w:val="28"/>
          <w:szCs w:val="28"/>
        </w:rPr>
        <w:t>6</w:t>
      </w:r>
      <w:proofErr w:type="gramEnd"/>
      <w:r w:rsidRPr="003D1438">
        <w:rPr>
          <w:color w:val="000000"/>
          <w:sz w:val="28"/>
          <w:szCs w:val="28"/>
        </w:rPr>
        <w:t> см </w:t>
      </w:r>
      <w:r w:rsidRPr="003D1438">
        <w:rPr>
          <w:rStyle w:val="a5"/>
          <w:color w:val="000000"/>
          <w:sz w:val="28"/>
          <w:szCs w:val="28"/>
        </w:rPr>
        <w:t>(без головного убора).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lastRenderedPageBreak/>
        <w:t>Оригиналы документов (паспорт, военный билет, документы об образовании и т.д.) в личное дело не вкладываются, а предъявляется кандидатом в приемную комиссию лично по прибытию в училище, но не позднее одних суток до итогового заседания для принятия решения о зачислении на 1 курс.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Кандидат, подавший в военном комиссариате (воинской части) заявление (рапорт) на поступление в училище, дает согласие уполномоченным должностным лицам Краснодарского высшего военного училища на обработку своих персональных данных, указанных в заявлении (рапорте) и прилагаемых к нему документах в соответствии с Федеральным законом Российской Федерации от 27 июля 2006 г. № 152-ФЗ «О персональных данных».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Вышеперечисленные документы кандидатов в полном объеме с приложением допуска (карточки) к сведениям, составляющим государственную тайну, военные комиссариаты направляют в училище </w:t>
      </w:r>
      <w:r w:rsidRPr="003D1438">
        <w:rPr>
          <w:rStyle w:val="a4"/>
          <w:color w:val="000000"/>
          <w:sz w:val="28"/>
          <w:szCs w:val="28"/>
        </w:rPr>
        <w:t>до 20 мая</w:t>
      </w:r>
      <w:r w:rsidRPr="003D1438">
        <w:rPr>
          <w:color w:val="000000"/>
          <w:sz w:val="28"/>
          <w:szCs w:val="28"/>
        </w:rPr>
        <w:t>, а командиры воинских частей </w:t>
      </w:r>
      <w:r w:rsidRPr="003D1438">
        <w:rPr>
          <w:rStyle w:val="a4"/>
          <w:color w:val="000000"/>
          <w:sz w:val="28"/>
          <w:szCs w:val="28"/>
        </w:rPr>
        <w:t>до 15 мая</w:t>
      </w:r>
      <w:r w:rsidRPr="003D1438">
        <w:rPr>
          <w:color w:val="000000"/>
          <w:sz w:val="28"/>
          <w:szCs w:val="28"/>
        </w:rPr>
        <w:t> года приема в училище.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Допуск может высылаться в училище отдельно от личного дела, в этом случае в дело вкладывается справка установленного образца о наличии у кандидата допуска по первой форме (форма № 6) (приложение к ИДГТ-2010). В исключительных случаях (когда на момент отправки дела допуска еще нет) вкладывается справка о том, что допуск находится на оформлении,</w:t>
      </w:r>
      <w:r w:rsidRPr="003D1438">
        <w:rPr>
          <w:color w:val="000000"/>
          <w:sz w:val="28"/>
          <w:szCs w:val="28"/>
        </w:rPr>
        <w:br/>
        <w:t>но до </w:t>
      </w:r>
      <w:r w:rsidRPr="003D1438">
        <w:rPr>
          <w:rStyle w:val="a4"/>
          <w:color w:val="000000"/>
          <w:sz w:val="28"/>
          <w:szCs w:val="28"/>
        </w:rPr>
        <w:t>1 июля</w:t>
      </w:r>
      <w:r w:rsidRPr="003D1438">
        <w:rPr>
          <w:color w:val="000000"/>
          <w:sz w:val="28"/>
          <w:szCs w:val="28"/>
        </w:rPr>
        <w:t> допуск (карточка) должен поступить в училище. В противном случае кандидату будет отказано в допуске к профессиональному отбору.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Решение приемной комиссии военного училища доводится до военных комиссариатов (воинских частей) с указанием места и времени проведения профессионального отбора или причин отказа.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По прибытию в училище для прохождения профессионального отбора кандидаты обеспечиваются бесплатным проживанием, питанием, медицинским и банно-прачечным обеспечением.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III. Порядок проведения профессионального отбора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Профессиональный отбор кандидатов для зачисления в училище курсантами проводится приемной комиссией с</w:t>
      </w:r>
      <w:proofErr w:type="gramStart"/>
      <w:r w:rsidRPr="003D1438">
        <w:rPr>
          <w:color w:val="000000"/>
          <w:sz w:val="28"/>
          <w:szCs w:val="28"/>
        </w:rPr>
        <w:t>1</w:t>
      </w:r>
      <w:proofErr w:type="gramEnd"/>
      <w:r w:rsidRPr="003D1438">
        <w:rPr>
          <w:color w:val="000000"/>
          <w:sz w:val="28"/>
          <w:szCs w:val="28"/>
        </w:rPr>
        <w:t xml:space="preserve"> по 30 июля года поступления.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Для проведения профессионального отбора начальник училища назначает подкомиссии:</w:t>
      </w:r>
    </w:p>
    <w:p w:rsidR="003D1438" w:rsidRPr="003D1438" w:rsidRDefault="003D1438" w:rsidP="003D1438">
      <w:pPr>
        <w:pStyle w:val="consplusnormal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военно-врачебную;</w:t>
      </w:r>
    </w:p>
    <w:p w:rsidR="003D1438" w:rsidRPr="003D1438" w:rsidRDefault="003D1438" w:rsidP="003D1438">
      <w:pPr>
        <w:pStyle w:val="consplusnormal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по профессиональному психологическому отбору;</w:t>
      </w:r>
    </w:p>
    <w:p w:rsidR="003D1438" w:rsidRPr="003D1438" w:rsidRDefault="003D1438" w:rsidP="003D1438">
      <w:pPr>
        <w:pStyle w:val="consplusnormal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по оценке уровня физической подготовленности;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апелляционную.</w:t>
      </w:r>
    </w:p>
    <w:p w:rsid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F71004" w:rsidRDefault="00F71004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F71004" w:rsidRPr="003D1438" w:rsidRDefault="00F71004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lastRenderedPageBreak/>
        <w:t>Профессиональный отбор кандидатов для зачисления в училище курсантами включает: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а) определение годности кандидатов к поступлению в училище по состоянию здоровья;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б) определение категории профессиональной пригодности кандидатов;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в) оценку уровня общеобразовательной подготовленности кандидатов;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г) оценку уровня физической подготовленности кандидатов.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 xml:space="preserve">Оценка уровня общеобразовательной подготовленности кандидатов проводится по результатам освоения </w:t>
      </w:r>
      <w:proofErr w:type="gramStart"/>
      <w:r w:rsidRPr="003D1438">
        <w:rPr>
          <w:color w:val="000000"/>
          <w:sz w:val="28"/>
          <w:szCs w:val="28"/>
        </w:rPr>
        <w:t>поступающими</w:t>
      </w:r>
      <w:proofErr w:type="gramEnd"/>
      <w:r w:rsidRPr="003D1438">
        <w:rPr>
          <w:color w:val="000000"/>
          <w:sz w:val="28"/>
          <w:szCs w:val="28"/>
        </w:rPr>
        <w:t xml:space="preserve"> образовательной программы среднего общего образования или среднего профессионального образования по программам подготовки квалифицированных рабочих и служащих (</w:t>
      </w:r>
      <w:r w:rsidRPr="003D1438">
        <w:rPr>
          <w:rStyle w:val="a4"/>
          <w:color w:val="000000"/>
          <w:sz w:val="28"/>
          <w:szCs w:val="28"/>
        </w:rPr>
        <w:t>величина среднего балла</w:t>
      </w:r>
      <w:r w:rsidRPr="003D1438">
        <w:rPr>
          <w:color w:val="000000"/>
          <w:sz w:val="28"/>
          <w:szCs w:val="28"/>
        </w:rPr>
        <w:t> аттестата о среднем общем образовании или диплома о среднем профессиональном образовании по программам подготовки квалифицированных рабочих и служащих).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IV. Категории граждан, имеющие особые права</w:t>
      </w:r>
      <w:r w:rsidRPr="003D1438">
        <w:rPr>
          <w:b/>
          <w:bCs/>
          <w:color w:val="000000"/>
          <w:sz w:val="28"/>
          <w:szCs w:val="28"/>
        </w:rPr>
        <w:br/>
      </w:r>
      <w:r w:rsidRPr="003D1438">
        <w:rPr>
          <w:rStyle w:val="a4"/>
          <w:color w:val="000000"/>
          <w:sz w:val="28"/>
          <w:szCs w:val="28"/>
        </w:rPr>
        <w:t>при приеме на обучение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Преимущественным правом при зачислении в училище курсантами пользуются следующие кандидаты, показавшие в ходе вступительных испытаний равные результаты: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1) дети-сироты и дети, оставшиеся без попечения родителей;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2) граждане в возрасте до двадцати лет, имеющие только одного родителя - инвалида I группы, если среднедушевой доход семьи ниже величины прожиточного минимума, установленного в субъекте Российской Федерации по месту жительства указанных граждан;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3)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4)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5) дети умерших (погибших) Героев Советского Союза, Героев Российской Федерации и полных кавалеров ордена Славы;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6) выпускники суворовских военных (нахимовских) училищ, кадетских корпусов;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 xml:space="preserve">7) дети сотрудников органов внутренних дел, учреждений и органов уголовно-исполнительной системы, федеральной противопожарной службы </w:t>
      </w:r>
      <w:r w:rsidRPr="003D1438">
        <w:rPr>
          <w:color w:val="000000"/>
          <w:sz w:val="28"/>
          <w:szCs w:val="28"/>
        </w:rPr>
        <w:lastRenderedPageBreak/>
        <w:t>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 вследствие заболевания, полученного ими в период прохождения службы в указанных учреждениях и органах, и</w:t>
      </w:r>
      <w:proofErr w:type="gramEnd"/>
      <w:r w:rsidRPr="003D1438">
        <w:rPr>
          <w:color w:val="000000"/>
          <w:sz w:val="28"/>
          <w:szCs w:val="28"/>
        </w:rPr>
        <w:t xml:space="preserve"> дети, находившиеся на их иждивении;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8)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 xml:space="preserve">9) военнослужащие, которые проходят военную службу по контракту, и непрерывная продолжительность военной </w:t>
      </w:r>
      <w:proofErr w:type="gramStart"/>
      <w:r w:rsidRPr="003D1438">
        <w:rPr>
          <w:color w:val="000000"/>
          <w:sz w:val="28"/>
          <w:szCs w:val="28"/>
        </w:rPr>
        <w:t>службы</w:t>
      </w:r>
      <w:proofErr w:type="gramEnd"/>
      <w:r w:rsidRPr="003D1438">
        <w:rPr>
          <w:color w:val="000000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 призыву и поступающие на обучение по рекомендациям командиров, выдаваемым гражданам в установленном порядке;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10) дети граждан, которые уволены с военной службы по достижении ими предельного возраста пребывания на военной службе, по состоянию здоровья или в связи с организационно-штатными мероприятиями, и общая продолжительность военной службы которых составляет двадцать лет и более;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11) участники боевых действий из числа лиц в соответствии с требованиями Федерального закона от 12 января 1995 года № 5-ФЗ «О ветеранах»;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12)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3D1438">
        <w:rPr>
          <w:color w:val="000000"/>
          <w:sz w:val="28"/>
          <w:szCs w:val="28"/>
        </w:rPr>
        <w:t xml:space="preserve"> </w:t>
      </w:r>
      <w:proofErr w:type="gramStart"/>
      <w:r w:rsidRPr="003D1438">
        <w:rPr>
          <w:color w:val="000000"/>
          <w:sz w:val="28"/>
          <w:szCs w:val="28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 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13) 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lastRenderedPageBreak/>
        <w:t>14) 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15) дети граждан, проходящих военную службу по контракту и имеющих общую продолжительность военной службы двадцать лет и более, дети граждан, которые уволены с военной службы по достижению ими предельного возраста пребывания на военной службе, по состоянию здоровья или в связи с организационно-штатными мероприятиями, и общая продолжительность военной службы которых составляет двадцать лет и более.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V. Порядок зачисления кандидатов курсантами в училище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Для проведения конкурса составляются конкурсные списки в соответствии с расчетом комплектования.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 xml:space="preserve">Кандидаты, успешно прошедшие профессиональный отбор для </w:t>
      </w:r>
      <w:proofErr w:type="gramStart"/>
      <w:r w:rsidRPr="003D1438">
        <w:rPr>
          <w:color w:val="000000"/>
          <w:sz w:val="28"/>
          <w:szCs w:val="28"/>
        </w:rPr>
        <w:t>обучения по программам</w:t>
      </w:r>
      <w:proofErr w:type="gramEnd"/>
      <w:r w:rsidRPr="003D1438">
        <w:rPr>
          <w:color w:val="000000"/>
          <w:sz w:val="28"/>
          <w:szCs w:val="28"/>
        </w:rPr>
        <w:t xml:space="preserve"> среднего профессионального образования, заносятся в конкурсный список в зависимости от категории профессиональной пригодности и величины среднего балла аттестата о среднем общем образовании или диплома о среднем профессиональном образовании по программам подготовки квалифицированных рабочих и служащих.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 второй категориям профессиональной пригодности, независимо от величины среднего балла аттестата о среднем общем образовании (диплома о среднем профессиональном образовании по программам подготовки квалифицированных рабочих и служащих).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Кандидаты, набравшие равное количество баллов, заносятся в конкурсный список в следующей последовательности: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 первую очередь – кандидаты, пользующиеся преимущественным правом зачисления при поступлении в высшие военно-учебные заведения;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во вторую очередь – кандидаты, получившие более высокий балл при оценке уровня физической подготовленности.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Приемная комиссия училища, на основании рассмотрения конкурсных списков, принимает решение о зачислении установленного количества кандидатов на учебу в училище.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t>Кандидаты, принятые решением приемной комиссии на учебу в училище, приобретают статус военнослужащих и пользуются льготами, гарантиями и компенсациями, установленными Федеральным законом от 27 мая 1998 г. № 76-ФЗ «О статусе военнослужащих», зачисляются в училище и назначаются на воинские должности курсантов приказом Министра обороны Российской Федерации </w:t>
      </w:r>
      <w:r w:rsidRPr="003D1438">
        <w:rPr>
          <w:rStyle w:val="a4"/>
          <w:color w:val="000000"/>
          <w:sz w:val="28"/>
          <w:szCs w:val="28"/>
        </w:rPr>
        <w:t>с 1 августа</w:t>
      </w:r>
      <w:r w:rsidRPr="003D1438">
        <w:rPr>
          <w:color w:val="000000"/>
          <w:sz w:val="28"/>
          <w:szCs w:val="28"/>
        </w:rPr>
        <w:t> года поступления на учебу.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3D1438">
        <w:rPr>
          <w:color w:val="000000"/>
          <w:sz w:val="28"/>
          <w:szCs w:val="28"/>
        </w:rPr>
        <w:lastRenderedPageBreak/>
        <w:t>Кандидаты, не прошедшие профессиональный отбор (получившие неудовлетворительную оценку по физической подготовке, отнесённые к четвёртой категории профпригодности или признанные негодными по состоянию здоровья для поступления в училище), не явившиеся на вступительные испытания без уважительной причины, забравшие документы после начала профессионального отбора, а также кандидаты, которым отказано в дальнейшем прохождении профессионального отбора по недисциплинированности, из конкурса выбывают и в училище не зачисляются.</w:t>
      </w:r>
      <w:proofErr w:type="gramEnd"/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Кандидаты из числа военнослужащих, не зачисленные в училище курсантами, подлежат направлению в воинские части, в которых они проходили военную службу.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VI. Порядок подачи и рассмотрения апелляций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На результаты вступительных испытаний, проводимых училищем самостоятельно, кандидат и (или) его родители (законные представители) могут подать в апелляционную подкомиссию приемной комиссии апелляцию о нарушении, по мнению кандидата и (или) его родителей (законных представителей),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Вступительным испытанием является оценка уровня физической подготовленности кандидатов.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Апелляцией является аргументированное письменное заявление абитуриента.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Апелляция на имя председателя апелляционной подкомиссии подается ответственному секретарю приемной комиссии в день объявления результатов вступительного испытания.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Ответственный секретарь приемной комиссии направляет апелляцию в апелляционную подкомиссию.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Поступившая апелляция рассматривается не позднее одного дня после объявления результатов по вступительному испытанию. Повторная апелляция для кандидатов, не явившихся на нее в указанный срок, </w:t>
      </w:r>
      <w:r w:rsidRPr="003D1438">
        <w:rPr>
          <w:rStyle w:val="a4"/>
          <w:color w:val="000000"/>
          <w:sz w:val="28"/>
          <w:szCs w:val="28"/>
        </w:rPr>
        <w:t>не назначается и не проводится</w:t>
      </w:r>
      <w:r w:rsidRPr="003D1438">
        <w:rPr>
          <w:color w:val="000000"/>
          <w:sz w:val="28"/>
          <w:szCs w:val="28"/>
        </w:rPr>
        <w:t>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Рассмотрение апелляции проводится апелляционной подкомиссией и </w:t>
      </w:r>
      <w:r w:rsidRPr="003D1438">
        <w:rPr>
          <w:rStyle w:val="a4"/>
          <w:color w:val="000000"/>
          <w:sz w:val="28"/>
          <w:szCs w:val="28"/>
        </w:rPr>
        <w:t>не является переэкзаменовкой</w:t>
      </w:r>
      <w:r w:rsidRPr="003D1438">
        <w:rPr>
          <w:color w:val="000000"/>
          <w:sz w:val="28"/>
          <w:szCs w:val="28"/>
        </w:rPr>
        <w:t>. В ходе рассмотрения апелляции проверяются соблюдение установленного порядка проведения вступительного испытания и (или) правильность оценивания результатов вступительного испытания. Дополнительный опрос кандидатов, внесение исправлений в работы и листы ответов не допускается.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 рассмотрении апелляции у кандидата проверяются документы, удостоверяющие его личность (паспорт).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 случае необходимости изменения результата вступительного испытания составляется протокол решения апелляционной подкомиссии, в соответствии с которым вносятся соответствующие изменения в результат вступительного испытания.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lastRenderedPageBreak/>
        <w:t xml:space="preserve">При возникновении разногласий апелляционная подкомиссия проводит </w:t>
      </w:r>
      <w:proofErr w:type="gramStart"/>
      <w:r w:rsidRPr="003D1438">
        <w:rPr>
          <w:color w:val="000000"/>
          <w:sz w:val="28"/>
          <w:szCs w:val="28"/>
        </w:rPr>
        <w:t>голосование</w:t>
      </w:r>
      <w:proofErr w:type="gramEnd"/>
      <w:r w:rsidRPr="003D1438">
        <w:rPr>
          <w:color w:val="000000"/>
          <w:sz w:val="28"/>
          <w:szCs w:val="28"/>
        </w:rPr>
        <w:t xml:space="preserve"> и решение утверждается большинством голосов.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Решение апелляционной подкомиссии является окончательным и пересмотру не подлежит.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 xml:space="preserve">Решение апелляционной подкомиссии оформляется протоколом и утверждается председателем приемной комиссии. Решение апелляционной подкомиссии доводится до сведения кандидата под расписку. После ознакомления с решением апелляционной подкомиссии на протоколе кандидат делает запись примерно следующего содержания: «С решением апелляционной подкомиссии </w:t>
      </w:r>
      <w:proofErr w:type="gramStart"/>
      <w:r w:rsidRPr="003D1438">
        <w:rPr>
          <w:color w:val="000000"/>
          <w:sz w:val="28"/>
          <w:szCs w:val="28"/>
        </w:rPr>
        <w:t>ознакомлен</w:t>
      </w:r>
      <w:proofErr w:type="gramEnd"/>
      <w:r w:rsidRPr="003D1438">
        <w:rPr>
          <w:color w:val="000000"/>
          <w:sz w:val="28"/>
          <w:szCs w:val="28"/>
        </w:rPr>
        <w:t>, с результатом согласен (не согласен)». Ставятся роспись, дата и расшифровка подписи.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Апелляции на результаты профессионального психологического отбора и заключения военно-врачебной подкомиссии апелляционной подкомиссией не принимаются и не рассматриваются</w:t>
      </w:r>
      <w:r w:rsidRPr="003D1438">
        <w:rPr>
          <w:color w:val="000000"/>
          <w:sz w:val="28"/>
          <w:szCs w:val="28"/>
        </w:rPr>
        <w:t>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rStyle w:val="a4"/>
          <w:color w:val="000000"/>
          <w:sz w:val="28"/>
          <w:szCs w:val="28"/>
        </w:rPr>
        <w:t>VI. Порядок рассмотрения обращений, заявлений, жалоб кандидатов</w:t>
      </w:r>
      <w:r w:rsidRPr="003D1438">
        <w:rPr>
          <w:b/>
          <w:bCs/>
          <w:color w:val="000000"/>
          <w:sz w:val="28"/>
          <w:szCs w:val="28"/>
        </w:rPr>
        <w:br/>
      </w:r>
      <w:r w:rsidRPr="003D1438">
        <w:rPr>
          <w:rStyle w:val="a4"/>
          <w:color w:val="000000"/>
          <w:sz w:val="28"/>
          <w:szCs w:val="28"/>
        </w:rPr>
        <w:t>и их родителей (законных представителей)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Работу с обращениями, поступившими в училище, организует председатель приемной комиссии. За учет и соблюдение порядка рассмотрения обращений кандидатов и их родителей (законных представителей) отвечает ответственный секретарь приемной комиссии.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 рассмотрении обращения обеспечивается объективное, всестороннее и своевременное его рассмотрение, а также принимаются меры, направленные на восстановление или защиту нарушенных прав, свобод и законных интересов гражданина.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Обращения, поступившие в училище, регистрируются в течение трех дней с момента поступления в книге учета письменных обращений (предложений, заявлений или жалоб). Указанные обращения в обязательном порядке докладываются начальнику училища.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 xml:space="preserve">В обращении гражданин в обязательном порядке указывает </w:t>
      </w:r>
      <w:proofErr w:type="gramStart"/>
      <w:r w:rsidRPr="003D1438">
        <w:rPr>
          <w:color w:val="000000"/>
          <w:sz w:val="28"/>
          <w:szCs w:val="28"/>
        </w:rPr>
        <w:t>свои</w:t>
      </w:r>
      <w:proofErr w:type="gramEnd"/>
      <w:r w:rsidRPr="003D1438">
        <w:rPr>
          <w:color w:val="000000"/>
          <w:sz w:val="28"/>
          <w:szCs w:val="28"/>
        </w:rPr>
        <w:t xml:space="preserve"> фамилию, имя, отчество, контактный телефон и почтовый адрес.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Все обращения подлежат обязательному рассмотрению в течение 30 дней со дня регистрации.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 необходимости училище вправе запрашивать в других государственных органах, органах местного самоуправления, воинских частях и у других должностных лиц документы и материалы, необходимые для рассмотрения обращения по существу, за исключением судов, органов дознания и органов предварительного следствия.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В случае если в письменном обращении </w:t>
      </w:r>
      <w:r w:rsidRPr="003D1438">
        <w:rPr>
          <w:rStyle w:val="a4"/>
          <w:color w:val="000000"/>
          <w:sz w:val="28"/>
          <w:szCs w:val="28"/>
        </w:rPr>
        <w:t xml:space="preserve">не </w:t>
      </w:r>
      <w:proofErr w:type="gramStart"/>
      <w:r w:rsidRPr="003D1438">
        <w:rPr>
          <w:rStyle w:val="a4"/>
          <w:color w:val="000000"/>
          <w:sz w:val="28"/>
          <w:szCs w:val="28"/>
        </w:rPr>
        <w:t>указаны</w:t>
      </w:r>
      <w:proofErr w:type="gramEnd"/>
      <w:r w:rsidRPr="003D1438">
        <w:rPr>
          <w:rStyle w:val="a4"/>
          <w:color w:val="000000"/>
          <w:sz w:val="28"/>
          <w:szCs w:val="28"/>
        </w:rPr>
        <w:t xml:space="preserve"> фамилия гражданина</w:t>
      </w:r>
      <w:r w:rsidRPr="003D1438">
        <w:rPr>
          <w:color w:val="000000"/>
          <w:sz w:val="28"/>
          <w:szCs w:val="28"/>
        </w:rPr>
        <w:t>, направившего обращение, </w:t>
      </w:r>
      <w:r w:rsidRPr="003D1438">
        <w:rPr>
          <w:rStyle w:val="a4"/>
          <w:color w:val="000000"/>
          <w:sz w:val="28"/>
          <w:szCs w:val="28"/>
        </w:rPr>
        <w:t>почтовый адрес</w:t>
      </w:r>
      <w:r w:rsidRPr="003D1438">
        <w:rPr>
          <w:color w:val="000000"/>
          <w:sz w:val="28"/>
          <w:szCs w:val="28"/>
        </w:rPr>
        <w:t>, по которому должен быть направлен ответ, </w:t>
      </w:r>
      <w:r w:rsidRPr="003D1438">
        <w:rPr>
          <w:rStyle w:val="a4"/>
          <w:color w:val="000000"/>
          <w:sz w:val="28"/>
          <w:szCs w:val="28"/>
        </w:rPr>
        <w:t>ответ на обращение не дается</w:t>
      </w:r>
      <w:r w:rsidRPr="003D1438">
        <w:rPr>
          <w:color w:val="000000"/>
          <w:sz w:val="28"/>
          <w:szCs w:val="28"/>
        </w:rPr>
        <w:t>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 xml:space="preserve">При получении обращения, в котором содержатся нецензурные либо оскорбительные выражения, угрозы жизни, здоровью и имуществу должностного </w:t>
      </w:r>
      <w:r w:rsidRPr="003D1438">
        <w:rPr>
          <w:color w:val="000000"/>
          <w:sz w:val="28"/>
          <w:szCs w:val="28"/>
        </w:rPr>
        <w:lastRenderedPageBreak/>
        <w:t>лица, а также членов его семьи, обращение остается без ответа по существу поставленных в нем вопросов, а гражданину, направившему обращение, сообщается о недопустимости злоупотребления правом.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гражданину, направившему обращение, сообщается о невозможности дать ответ по существу поставленного в нем вопроса в связи с недопустимостью разглашения указанных сведений.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Ответ на обращение подписывается начальником училища.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Кандидат имеет право присутствовать при рассмотрении обращения, заявления или жалобы. При проведении личного приема кандидатов и их родителей (законных представителей) привлекаются должностные лица из состава приемной комиссии училища в соответствии с их компетенцией.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 личном приеме гражданин предъявляет документ, удостоверяющий личность.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Ответ на обращение, поданное при личном приеме, дается гражданину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при его согласии устно в случае,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 в сроки, установленные настоящим Порядком.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Поданные при личном приеме письменные обращения граждан подлежат обязательной регистрации и рассмотрению в порядке, установленном для письменных обращений.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Обращение кандидата и его родителей (законных представителей) считается рассмотренным и снимается с контроля, если: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рассмотрены все поставленные заявителем вопросы, приняты необходимые меры и заявителю дан исчерпывающий ответ в соответствии с действующим законодательством;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документ подписан начальником училища;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копии письменного ответа гражданину направлены согласно поручению в заинтересованные органы.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  <w:u w:val="single"/>
        </w:rPr>
        <w:t>Адрес Краснодарского высшего военного училища: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350063, г. Краснодар, ул. Красина, дом 4.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  <w:u w:val="single"/>
        </w:rPr>
        <w:t>Адрес электронной почты: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kvvu@mil.ru.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  <w:u w:val="single"/>
        </w:rPr>
        <w:t>Телефоны: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дежурный по училищу -                (861) 268-35-09;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учебно-методический отдел -          (861) 268-37-18 (факс);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отдел кадров -                                  (861) 268-15-25.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lastRenderedPageBreak/>
        <w:t> 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  <w:u w:val="single"/>
        </w:rPr>
        <w:t>Проезд: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от железнодорожного вокзала и автовокзала «Краснодар-1»: троллейбусами № 2, 4, 6 – до остановки «ул. Октябрьская», далее пересадка</w:t>
      </w:r>
      <w:r w:rsidRPr="003D1438">
        <w:rPr>
          <w:color w:val="000000"/>
          <w:sz w:val="28"/>
          <w:szCs w:val="28"/>
        </w:rPr>
        <w:br/>
        <w:t>на троллейбус № 10 или автобус № 1, 3, 9, 26 – до остановки «Школа»;</w:t>
      </w:r>
    </w:p>
    <w:p w:rsidR="003D1438" w:rsidRPr="003D1438" w:rsidRDefault="003D1438" w:rsidP="003D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1438">
        <w:rPr>
          <w:color w:val="000000"/>
          <w:sz w:val="28"/>
          <w:szCs w:val="28"/>
        </w:rPr>
        <w:t>от аэропорта «Международный аэропорт Краснодар имени Екатерины II»: троллейбусом № 7 – до остановки «Медицинская академия».</w:t>
      </w:r>
    </w:p>
    <w:p w:rsidR="003D1438" w:rsidRPr="003D1438" w:rsidRDefault="003D1438" w:rsidP="003D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438" w:rsidRPr="003D1438" w:rsidSect="00F7100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D1438"/>
    <w:rsid w:val="000D46F9"/>
    <w:rsid w:val="003D1438"/>
    <w:rsid w:val="00DE09ED"/>
    <w:rsid w:val="00F7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438"/>
    <w:rPr>
      <w:b/>
      <w:bCs/>
    </w:rPr>
  </w:style>
  <w:style w:type="character" w:styleId="a5">
    <w:name w:val="Emphasis"/>
    <w:basedOn w:val="a0"/>
    <w:uiPriority w:val="20"/>
    <w:qFormat/>
    <w:rsid w:val="003D1438"/>
    <w:rPr>
      <w:i/>
      <w:iCs/>
    </w:rPr>
  </w:style>
  <w:style w:type="paragraph" w:customStyle="1" w:styleId="consplusnormal">
    <w:name w:val="consplusnormal"/>
    <w:basedOn w:val="a"/>
    <w:rsid w:val="003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438"/>
    <w:rPr>
      <w:b/>
      <w:bCs/>
    </w:rPr>
  </w:style>
  <w:style w:type="character" w:styleId="a5">
    <w:name w:val="Emphasis"/>
    <w:basedOn w:val="a0"/>
    <w:uiPriority w:val="20"/>
    <w:qFormat/>
    <w:rsid w:val="003D1438"/>
    <w:rPr>
      <w:i/>
      <w:iCs/>
    </w:rPr>
  </w:style>
  <w:style w:type="paragraph" w:customStyle="1" w:styleId="consplusnormal">
    <w:name w:val="consplusnormal"/>
    <w:basedOn w:val="a"/>
    <w:rsid w:val="003D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Denisovi</dc:creator>
  <cp:lastModifiedBy>User</cp:lastModifiedBy>
  <cp:revision>2</cp:revision>
  <dcterms:created xsi:type="dcterms:W3CDTF">2021-10-17T03:50:00Z</dcterms:created>
  <dcterms:modified xsi:type="dcterms:W3CDTF">2021-10-18T06:27:00Z</dcterms:modified>
</cp:coreProperties>
</file>