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EC3A" w14:textId="095C5FDD" w:rsidR="001B7803"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24.12.2021</w:t>
      </w:r>
      <w:r>
        <w:rPr>
          <w:rFonts w:ascii="Arial" w:hAnsi="Arial" w:cs="Arial"/>
          <w:b/>
          <w:bCs/>
          <w:sz w:val="32"/>
          <w:szCs w:val="32"/>
        </w:rPr>
        <w:t>г</w:t>
      </w:r>
      <w:r w:rsidRPr="001B7803">
        <w:rPr>
          <w:rFonts w:ascii="Arial" w:hAnsi="Arial" w:cs="Arial"/>
          <w:b/>
          <w:bCs/>
          <w:sz w:val="32"/>
          <w:szCs w:val="32"/>
        </w:rPr>
        <w:t>. № 267</w:t>
      </w:r>
    </w:p>
    <w:p w14:paraId="330FD9C1" w14:textId="2B3C6970"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РОССИЙСКАЯ ФЕДЕРАЦИЯ</w:t>
      </w:r>
    </w:p>
    <w:p w14:paraId="02218800" w14:textId="3D65DD68"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ИРКУТСКАЯ ОБЛАСТЬ</w:t>
      </w:r>
    </w:p>
    <w:p w14:paraId="5B6B1508" w14:textId="7772D050"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НИЖНЕИЛИМСКИЙ МУНИЦИПАЛЬНЫЙ РАЙОН</w:t>
      </w:r>
    </w:p>
    <w:p w14:paraId="3612B41E" w14:textId="638B512D" w:rsidR="009E6B01" w:rsidRPr="001B7803" w:rsidRDefault="001B7803" w:rsidP="001B7803">
      <w:pPr>
        <w:spacing w:line="240" w:lineRule="auto"/>
        <w:jc w:val="center"/>
        <w:rPr>
          <w:rFonts w:ascii="Arial" w:hAnsi="Arial" w:cs="Arial"/>
          <w:b/>
          <w:bCs/>
          <w:sz w:val="32"/>
          <w:szCs w:val="32"/>
        </w:rPr>
      </w:pPr>
      <w:r w:rsidRPr="001B7803">
        <w:rPr>
          <w:rFonts w:ascii="Arial" w:hAnsi="Arial" w:cs="Arial"/>
          <w:b/>
          <w:bCs/>
          <w:sz w:val="32"/>
          <w:szCs w:val="32"/>
        </w:rPr>
        <w:t>ДУМА БЕРЕЗНЯКОВСКОГО СЕЛЬСКОГО ПОСЕЛЕНИЯ</w:t>
      </w:r>
    </w:p>
    <w:p w14:paraId="0694B613" w14:textId="4D30E5C1"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РЕШЕНИЕ</w:t>
      </w:r>
    </w:p>
    <w:p w14:paraId="12199BD8" w14:textId="77777777" w:rsidR="009E6B01" w:rsidRPr="001B7803" w:rsidRDefault="009E6B01" w:rsidP="001B7803">
      <w:pPr>
        <w:spacing w:after="0" w:line="240" w:lineRule="auto"/>
        <w:jc w:val="center"/>
        <w:rPr>
          <w:rFonts w:ascii="Arial" w:hAnsi="Arial" w:cs="Arial"/>
          <w:b/>
          <w:bCs/>
          <w:sz w:val="32"/>
          <w:szCs w:val="32"/>
        </w:rPr>
      </w:pPr>
    </w:p>
    <w:p w14:paraId="49951940" w14:textId="0AAAA7B8" w:rsidR="0046310B"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«О ВНЕСЕНИИ ИЗМЕНЕНИЙ И ДОПОЛНЕНИЙ В РЕШЕНИЕ</w:t>
      </w:r>
    </w:p>
    <w:p w14:paraId="77F682B7" w14:textId="5926F1FB" w:rsidR="0046310B"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ДУМЫ БЕРЕЗНЯКОВСКОГО СЕЛЬСКОГО ПОСЕЛЕНИЯ</w:t>
      </w:r>
    </w:p>
    <w:p w14:paraId="470197D9" w14:textId="086AAD68"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 103 ОТ 28.11.2014Г. «ОБ УТВЕРЖДЕНИИ ПРОГРАММЫ</w:t>
      </w:r>
    </w:p>
    <w:p w14:paraId="232B32EE" w14:textId="19463D49"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КОМПЛЕКСНОГО РАЗВИТИЯ СИСТЕМ КОММУНАЛЬНОЙ</w:t>
      </w:r>
    </w:p>
    <w:p w14:paraId="4B4D98CC" w14:textId="159E5CE8"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ИНФРАСТРУКТУРЫ НА ТЕРРИТОРИИ МУНИЦИПАЛЬНОГО</w:t>
      </w:r>
    </w:p>
    <w:p w14:paraId="7AEB96C2" w14:textId="23AD4E19" w:rsidR="009E6B01" w:rsidRPr="001B7803" w:rsidRDefault="001B7803" w:rsidP="001B7803">
      <w:pPr>
        <w:spacing w:after="0" w:line="240" w:lineRule="auto"/>
        <w:jc w:val="center"/>
        <w:rPr>
          <w:rFonts w:ascii="Arial" w:hAnsi="Arial" w:cs="Arial"/>
          <w:b/>
          <w:bCs/>
          <w:sz w:val="32"/>
          <w:szCs w:val="32"/>
        </w:rPr>
      </w:pPr>
      <w:r w:rsidRPr="001B7803">
        <w:rPr>
          <w:rFonts w:ascii="Arial" w:hAnsi="Arial" w:cs="Arial"/>
          <w:b/>
          <w:bCs/>
          <w:sz w:val="32"/>
          <w:szCs w:val="32"/>
        </w:rPr>
        <w:t>ОБРАЗОВАНИЯ БЕРЕЗНЯКОВСКОГО СЕЛЬСКОГО ПОСЕЛЕНИЯ»</w:t>
      </w:r>
    </w:p>
    <w:p w14:paraId="3B0389B6" w14:textId="77777777" w:rsidR="009E6B01" w:rsidRPr="001B7803" w:rsidRDefault="009E6B01" w:rsidP="005C0FA2">
      <w:pPr>
        <w:spacing w:line="240" w:lineRule="auto"/>
        <w:ind w:firstLine="567"/>
        <w:rPr>
          <w:rFonts w:ascii="Arial" w:hAnsi="Arial" w:cs="Arial"/>
          <w:sz w:val="24"/>
          <w:szCs w:val="24"/>
        </w:rPr>
      </w:pPr>
    </w:p>
    <w:p w14:paraId="11C6E110" w14:textId="707E9095" w:rsidR="009E6B01" w:rsidRPr="001B7803" w:rsidRDefault="009E6B01" w:rsidP="005C0FA2">
      <w:pPr>
        <w:spacing w:line="240" w:lineRule="auto"/>
        <w:ind w:firstLine="567"/>
        <w:jc w:val="both"/>
        <w:rPr>
          <w:rFonts w:ascii="Arial" w:hAnsi="Arial" w:cs="Arial"/>
          <w:sz w:val="24"/>
          <w:szCs w:val="24"/>
        </w:rPr>
      </w:pPr>
      <w:r w:rsidRPr="001B7803">
        <w:rPr>
          <w:rFonts w:ascii="Arial" w:hAnsi="Arial" w:cs="Arial"/>
          <w:sz w:val="24"/>
          <w:szCs w:val="24"/>
        </w:rPr>
        <w:t xml:space="preserve">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w:t>
      </w:r>
      <w:r w:rsidR="00FC2E1E" w:rsidRPr="001B7803">
        <w:rPr>
          <w:rFonts w:ascii="Arial" w:hAnsi="Arial" w:cs="Arial"/>
          <w:sz w:val="24"/>
          <w:szCs w:val="24"/>
        </w:rPr>
        <w:t xml:space="preserve">внесением изменений в Генеральный план Березняковского сельского поселения Нижнеилимского района Иркутской области, </w:t>
      </w:r>
      <w:r w:rsidRPr="001B7803">
        <w:rPr>
          <w:rFonts w:ascii="Arial" w:hAnsi="Arial" w:cs="Arial"/>
          <w:sz w:val="24"/>
          <w:szCs w:val="24"/>
        </w:rPr>
        <w:t xml:space="preserve">Уставом Березняковского муниципального образования, Дума Березняковского сельского поселения </w:t>
      </w:r>
    </w:p>
    <w:p w14:paraId="15B4E367" w14:textId="77777777" w:rsidR="009E6B01" w:rsidRPr="001B7803" w:rsidRDefault="009E6B01" w:rsidP="005C0FA2">
      <w:pPr>
        <w:spacing w:line="240" w:lineRule="auto"/>
        <w:ind w:firstLine="567"/>
        <w:jc w:val="center"/>
        <w:rPr>
          <w:rFonts w:ascii="Arial" w:hAnsi="Arial" w:cs="Arial"/>
          <w:b/>
          <w:sz w:val="32"/>
          <w:szCs w:val="32"/>
        </w:rPr>
      </w:pPr>
      <w:r w:rsidRPr="001B7803">
        <w:rPr>
          <w:rFonts w:ascii="Arial" w:hAnsi="Arial" w:cs="Arial"/>
          <w:b/>
          <w:sz w:val="32"/>
          <w:szCs w:val="32"/>
        </w:rPr>
        <w:t>РЕШИЛА:</w:t>
      </w:r>
    </w:p>
    <w:p w14:paraId="5784AFEC" w14:textId="0FD0C4DA" w:rsidR="009E6B01" w:rsidRPr="001B7803" w:rsidRDefault="005C0FA2" w:rsidP="005C0FA2">
      <w:pPr>
        <w:pStyle w:val="1"/>
        <w:spacing w:line="240" w:lineRule="auto"/>
        <w:ind w:firstLine="567"/>
        <w:jc w:val="both"/>
        <w:rPr>
          <w:rFonts w:ascii="Arial" w:hAnsi="Arial" w:cs="Arial"/>
          <w:b w:val="0"/>
          <w:sz w:val="24"/>
          <w:szCs w:val="24"/>
          <w:lang w:eastAsia="ru-RU"/>
        </w:rPr>
      </w:pPr>
      <w:r>
        <w:rPr>
          <w:rFonts w:ascii="Arial" w:hAnsi="Arial" w:cs="Arial"/>
          <w:b w:val="0"/>
          <w:sz w:val="24"/>
          <w:szCs w:val="24"/>
        </w:rPr>
        <w:t>1.</w:t>
      </w:r>
      <w:r w:rsidR="001B7803">
        <w:rPr>
          <w:rFonts w:ascii="Arial" w:hAnsi="Arial" w:cs="Arial"/>
          <w:b w:val="0"/>
          <w:sz w:val="24"/>
          <w:szCs w:val="24"/>
        </w:rPr>
        <w:t xml:space="preserve"> </w:t>
      </w:r>
      <w:r w:rsidR="009E6B01" w:rsidRPr="001B7803">
        <w:rPr>
          <w:rFonts w:ascii="Arial" w:hAnsi="Arial" w:cs="Arial"/>
          <w:b w:val="0"/>
          <w:sz w:val="24"/>
          <w:szCs w:val="24"/>
        </w:rPr>
        <w:t xml:space="preserve">Внести изменения и дополнения в </w:t>
      </w:r>
      <w:r w:rsidR="00DC7FDC" w:rsidRPr="001B7803">
        <w:rPr>
          <w:rFonts w:ascii="Arial" w:hAnsi="Arial" w:cs="Arial"/>
          <w:b w:val="0"/>
          <w:sz w:val="24"/>
          <w:szCs w:val="24"/>
        </w:rPr>
        <w:t>приложение Решения</w:t>
      </w:r>
      <w:r w:rsidR="0046310B" w:rsidRPr="001B7803">
        <w:rPr>
          <w:rFonts w:ascii="Arial" w:hAnsi="Arial" w:cs="Arial"/>
          <w:b w:val="0"/>
          <w:sz w:val="24"/>
          <w:szCs w:val="24"/>
        </w:rPr>
        <w:t xml:space="preserve"> Думы Березняковского сельского поселения №103 от 28.11.2014г. «Об утверждении программы</w:t>
      </w:r>
      <w:r w:rsidR="009E6B01" w:rsidRPr="001B7803">
        <w:rPr>
          <w:rFonts w:ascii="Arial" w:hAnsi="Arial" w:cs="Arial"/>
          <w:b w:val="0"/>
          <w:sz w:val="24"/>
          <w:szCs w:val="24"/>
        </w:rPr>
        <w:t xml:space="preserve"> комплексного развития систем коммунальной инфраструктуры на территории муниципального образования Березняковского сельского поселен</w:t>
      </w:r>
      <w:r w:rsidR="0046310B" w:rsidRPr="001B7803">
        <w:rPr>
          <w:rFonts w:ascii="Arial" w:hAnsi="Arial" w:cs="Arial"/>
          <w:b w:val="0"/>
          <w:sz w:val="24"/>
          <w:szCs w:val="24"/>
        </w:rPr>
        <w:t>ия</w:t>
      </w:r>
      <w:r w:rsidRPr="001B7803">
        <w:rPr>
          <w:rFonts w:ascii="Arial" w:hAnsi="Arial" w:cs="Arial"/>
          <w:b w:val="0"/>
          <w:sz w:val="24"/>
          <w:szCs w:val="24"/>
        </w:rPr>
        <w:t>», и</w:t>
      </w:r>
      <w:r w:rsidR="00F45009" w:rsidRPr="001B7803">
        <w:rPr>
          <w:rFonts w:ascii="Arial" w:hAnsi="Arial" w:cs="Arial"/>
          <w:b w:val="0"/>
          <w:sz w:val="24"/>
          <w:szCs w:val="24"/>
          <w:lang w:eastAsia="ru-RU"/>
        </w:rPr>
        <w:t xml:space="preserve"> </w:t>
      </w:r>
      <w:r w:rsidR="009E6B01" w:rsidRPr="001B7803">
        <w:rPr>
          <w:rFonts w:ascii="Arial" w:hAnsi="Arial" w:cs="Arial"/>
          <w:b w:val="0"/>
          <w:sz w:val="24"/>
          <w:szCs w:val="24"/>
          <w:lang w:eastAsia="ru-RU"/>
        </w:rPr>
        <w:t>читать в новой редакции</w:t>
      </w:r>
      <w:r w:rsidR="002C542E" w:rsidRPr="001B7803">
        <w:rPr>
          <w:rFonts w:ascii="Arial" w:hAnsi="Arial" w:cs="Arial"/>
          <w:b w:val="0"/>
          <w:sz w:val="24"/>
          <w:szCs w:val="24"/>
          <w:lang w:eastAsia="ru-RU"/>
        </w:rPr>
        <w:t xml:space="preserve"> (приложение)</w:t>
      </w:r>
      <w:r w:rsidR="009E6B01" w:rsidRPr="001B7803">
        <w:rPr>
          <w:rFonts w:ascii="Arial" w:hAnsi="Arial" w:cs="Arial"/>
          <w:b w:val="0"/>
          <w:sz w:val="24"/>
          <w:szCs w:val="24"/>
          <w:lang w:eastAsia="ru-RU"/>
        </w:rPr>
        <w:t xml:space="preserve">. </w:t>
      </w:r>
    </w:p>
    <w:p w14:paraId="185DD1D8" w14:textId="77777777" w:rsidR="009E6B01" w:rsidRPr="001B7803" w:rsidRDefault="00A3524D" w:rsidP="005C0FA2">
      <w:pPr>
        <w:spacing w:after="0" w:line="240" w:lineRule="auto"/>
        <w:ind w:firstLine="567"/>
        <w:jc w:val="both"/>
        <w:rPr>
          <w:rFonts w:ascii="Arial" w:hAnsi="Arial" w:cs="Arial"/>
          <w:sz w:val="24"/>
          <w:szCs w:val="24"/>
        </w:rPr>
      </w:pPr>
      <w:r w:rsidRPr="001B7803">
        <w:rPr>
          <w:rFonts w:ascii="Arial" w:hAnsi="Arial" w:cs="Arial"/>
          <w:sz w:val="24"/>
          <w:szCs w:val="24"/>
        </w:rPr>
        <w:t>2</w:t>
      </w:r>
      <w:r w:rsidR="009E6B01" w:rsidRPr="001B7803">
        <w:rPr>
          <w:rFonts w:ascii="Arial" w:hAnsi="Arial" w:cs="Arial"/>
          <w:sz w:val="24"/>
          <w:szCs w:val="24"/>
        </w:rPr>
        <w:t>.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14:paraId="62480E87" w14:textId="77777777" w:rsidR="009E6B01" w:rsidRPr="001B7803" w:rsidRDefault="00A3524D" w:rsidP="005C0FA2">
      <w:pPr>
        <w:spacing w:after="0" w:line="240" w:lineRule="auto"/>
        <w:ind w:firstLine="567"/>
        <w:jc w:val="both"/>
        <w:rPr>
          <w:rFonts w:ascii="Arial" w:hAnsi="Arial" w:cs="Arial"/>
          <w:sz w:val="24"/>
          <w:szCs w:val="24"/>
        </w:rPr>
      </w:pPr>
      <w:r w:rsidRPr="001B7803">
        <w:rPr>
          <w:rFonts w:ascii="Arial" w:hAnsi="Arial" w:cs="Arial"/>
          <w:sz w:val="24"/>
          <w:szCs w:val="24"/>
        </w:rPr>
        <w:t>3</w:t>
      </w:r>
      <w:r w:rsidR="009E6B01" w:rsidRPr="001B7803">
        <w:rPr>
          <w:rFonts w:ascii="Arial" w:hAnsi="Arial" w:cs="Arial"/>
          <w:sz w:val="24"/>
          <w:szCs w:val="24"/>
        </w:rPr>
        <w:t>. Контроль настоящего Решения Думы Березняковского сельского поселения оставляю за собой.</w:t>
      </w:r>
    </w:p>
    <w:p w14:paraId="016240B1" w14:textId="739F7A09" w:rsidR="009E6B01" w:rsidRPr="001B7803" w:rsidRDefault="009E6B01" w:rsidP="001B7803">
      <w:pPr>
        <w:spacing w:after="0" w:line="240" w:lineRule="auto"/>
        <w:jc w:val="both"/>
        <w:rPr>
          <w:rFonts w:ascii="Arial" w:hAnsi="Arial" w:cs="Arial"/>
          <w:sz w:val="24"/>
          <w:szCs w:val="24"/>
        </w:rPr>
      </w:pPr>
    </w:p>
    <w:p w14:paraId="4819AE2B" w14:textId="1C3B8E0D" w:rsidR="007C6F5E" w:rsidRPr="001B7803" w:rsidRDefault="007C6F5E" w:rsidP="001B7803">
      <w:pPr>
        <w:spacing w:after="0" w:line="240" w:lineRule="auto"/>
        <w:jc w:val="both"/>
        <w:rPr>
          <w:rFonts w:ascii="Arial" w:hAnsi="Arial" w:cs="Arial"/>
          <w:sz w:val="24"/>
          <w:szCs w:val="24"/>
        </w:rPr>
      </w:pPr>
    </w:p>
    <w:p w14:paraId="33C547D0" w14:textId="77777777" w:rsidR="007C6F5E" w:rsidRPr="001B7803" w:rsidRDefault="007C6F5E" w:rsidP="001B7803">
      <w:pPr>
        <w:spacing w:after="0" w:line="240" w:lineRule="auto"/>
        <w:jc w:val="both"/>
        <w:rPr>
          <w:rFonts w:ascii="Arial" w:hAnsi="Arial" w:cs="Arial"/>
          <w:sz w:val="24"/>
          <w:szCs w:val="24"/>
        </w:rPr>
      </w:pPr>
    </w:p>
    <w:p w14:paraId="31586C24" w14:textId="77777777" w:rsidR="009E6B01" w:rsidRPr="001B7803" w:rsidRDefault="003C447B" w:rsidP="005C0FA2">
      <w:pPr>
        <w:spacing w:after="0" w:line="240" w:lineRule="auto"/>
        <w:ind w:firstLine="1134"/>
        <w:jc w:val="both"/>
        <w:rPr>
          <w:rFonts w:ascii="Arial" w:hAnsi="Arial" w:cs="Arial"/>
          <w:sz w:val="24"/>
          <w:szCs w:val="24"/>
        </w:rPr>
      </w:pPr>
      <w:r w:rsidRPr="001B7803">
        <w:rPr>
          <w:rFonts w:ascii="Arial" w:hAnsi="Arial" w:cs="Arial"/>
          <w:sz w:val="24"/>
          <w:szCs w:val="24"/>
        </w:rPr>
        <w:t>Председатель</w:t>
      </w:r>
      <w:r w:rsidR="0088744F" w:rsidRPr="001B7803">
        <w:rPr>
          <w:rFonts w:ascii="Arial" w:hAnsi="Arial" w:cs="Arial"/>
          <w:sz w:val="24"/>
          <w:szCs w:val="24"/>
        </w:rPr>
        <w:t xml:space="preserve"> Думы</w:t>
      </w:r>
    </w:p>
    <w:p w14:paraId="28397081" w14:textId="1890B4C4" w:rsidR="007C3FB7" w:rsidRPr="001B7803" w:rsidRDefault="009E6B01" w:rsidP="005C0FA2">
      <w:pPr>
        <w:spacing w:after="0" w:line="240" w:lineRule="auto"/>
        <w:ind w:firstLine="1134"/>
        <w:jc w:val="both"/>
        <w:rPr>
          <w:rFonts w:ascii="Arial" w:hAnsi="Arial" w:cs="Arial"/>
          <w:sz w:val="24"/>
          <w:szCs w:val="24"/>
        </w:rPr>
      </w:pPr>
      <w:r w:rsidRPr="001B7803">
        <w:rPr>
          <w:rFonts w:ascii="Arial" w:hAnsi="Arial" w:cs="Arial"/>
          <w:sz w:val="24"/>
          <w:szCs w:val="24"/>
        </w:rPr>
        <w:t xml:space="preserve">Березняковского сельского поселения  </w:t>
      </w:r>
      <w:r w:rsidR="00165C52" w:rsidRPr="001B7803">
        <w:rPr>
          <w:rFonts w:ascii="Arial" w:hAnsi="Arial" w:cs="Arial"/>
          <w:sz w:val="24"/>
          <w:szCs w:val="24"/>
        </w:rPr>
        <w:t xml:space="preserve">              </w:t>
      </w:r>
      <w:r w:rsidRPr="001B7803">
        <w:rPr>
          <w:rFonts w:ascii="Arial" w:hAnsi="Arial" w:cs="Arial"/>
          <w:sz w:val="24"/>
          <w:szCs w:val="24"/>
        </w:rPr>
        <w:t xml:space="preserve">                         </w:t>
      </w:r>
      <w:r w:rsidR="00165C52" w:rsidRPr="001B7803">
        <w:rPr>
          <w:rFonts w:ascii="Arial" w:hAnsi="Arial" w:cs="Arial"/>
          <w:sz w:val="24"/>
          <w:szCs w:val="24"/>
        </w:rPr>
        <w:t>А.П.  Ефимова</w:t>
      </w:r>
    </w:p>
    <w:p w14:paraId="0273800D" w14:textId="240412B8" w:rsidR="007C6F5E" w:rsidRPr="001B7803" w:rsidRDefault="007C6F5E" w:rsidP="001B7803">
      <w:pPr>
        <w:spacing w:after="0" w:line="240" w:lineRule="auto"/>
        <w:jc w:val="both"/>
        <w:rPr>
          <w:rFonts w:ascii="Arial" w:hAnsi="Arial" w:cs="Arial"/>
          <w:sz w:val="24"/>
          <w:szCs w:val="24"/>
        </w:rPr>
      </w:pPr>
    </w:p>
    <w:p w14:paraId="4B4EE5D3" w14:textId="3260CE28" w:rsidR="007C6F5E" w:rsidRDefault="007C6F5E" w:rsidP="001B7803">
      <w:pPr>
        <w:spacing w:after="0" w:line="240" w:lineRule="auto"/>
        <w:jc w:val="both"/>
        <w:rPr>
          <w:rFonts w:ascii="Arial" w:hAnsi="Arial" w:cs="Arial"/>
          <w:sz w:val="24"/>
          <w:szCs w:val="24"/>
        </w:rPr>
      </w:pPr>
    </w:p>
    <w:p w14:paraId="711D9723" w14:textId="77777777" w:rsidR="005C0FA2" w:rsidRDefault="005C0FA2" w:rsidP="001B7803">
      <w:pPr>
        <w:spacing w:after="0" w:line="240" w:lineRule="auto"/>
        <w:jc w:val="both"/>
        <w:rPr>
          <w:rFonts w:ascii="Arial" w:hAnsi="Arial" w:cs="Arial"/>
          <w:sz w:val="24"/>
          <w:szCs w:val="24"/>
        </w:rPr>
      </w:pPr>
    </w:p>
    <w:p w14:paraId="788A14CE" w14:textId="77777777" w:rsidR="005C0FA2" w:rsidRDefault="005C0FA2" w:rsidP="001B7803">
      <w:pPr>
        <w:spacing w:after="0" w:line="240" w:lineRule="auto"/>
        <w:jc w:val="both"/>
        <w:rPr>
          <w:rFonts w:ascii="Arial" w:hAnsi="Arial" w:cs="Arial"/>
          <w:sz w:val="24"/>
          <w:szCs w:val="24"/>
        </w:rPr>
      </w:pPr>
    </w:p>
    <w:p w14:paraId="7B074DD4" w14:textId="77777777" w:rsidR="005C0FA2" w:rsidRDefault="005C0FA2" w:rsidP="001B7803">
      <w:pPr>
        <w:spacing w:after="0" w:line="240" w:lineRule="auto"/>
        <w:jc w:val="both"/>
        <w:rPr>
          <w:rFonts w:ascii="Arial" w:hAnsi="Arial" w:cs="Arial"/>
          <w:sz w:val="24"/>
          <w:szCs w:val="24"/>
        </w:rPr>
      </w:pPr>
    </w:p>
    <w:p w14:paraId="0BB30421" w14:textId="77777777" w:rsidR="005C0FA2" w:rsidRDefault="005C0FA2" w:rsidP="001B7803">
      <w:pPr>
        <w:spacing w:after="0" w:line="240" w:lineRule="auto"/>
        <w:jc w:val="both"/>
        <w:rPr>
          <w:rFonts w:ascii="Arial" w:hAnsi="Arial" w:cs="Arial"/>
          <w:sz w:val="24"/>
          <w:szCs w:val="24"/>
        </w:rPr>
      </w:pPr>
    </w:p>
    <w:p w14:paraId="67A9B7D1" w14:textId="77777777" w:rsidR="005C0FA2" w:rsidRDefault="005C0FA2" w:rsidP="001B7803">
      <w:pPr>
        <w:spacing w:after="0" w:line="240" w:lineRule="auto"/>
        <w:jc w:val="both"/>
        <w:rPr>
          <w:rFonts w:ascii="Arial" w:hAnsi="Arial" w:cs="Arial"/>
          <w:sz w:val="24"/>
          <w:szCs w:val="24"/>
        </w:rPr>
      </w:pPr>
    </w:p>
    <w:p w14:paraId="47CFFB5E" w14:textId="77777777" w:rsidR="005C0FA2" w:rsidRPr="001B7803" w:rsidRDefault="005C0FA2" w:rsidP="001B7803">
      <w:pPr>
        <w:spacing w:after="0" w:line="240" w:lineRule="auto"/>
        <w:jc w:val="both"/>
        <w:rPr>
          <w:rFonts w:ascii="Arial" w:hAnsi="Arial" w:cs="Arial"/>
          <w:sz w:val="24"/>
          <w:szCs w:val="24"/>
        </w:rPr>
      </w:pPr>
    </w:p>
    <w:p w14:paraId="46D194F8" w14:textId="77777777" w:rsidR="007C6F5E" w:rsidRPr="001B7803" w:rsidRDefault="007C6F5E" w:rsidP="001B7803">
      <w:pPr>
        <w:spacing w:after="0" w:line="240" w:lineRule="auto"/>
        <w:jc w:val="both"/>
        <w:rPr>
          <w:rFonts w:ascii="Arial" w:hAnsi="Arial" w:cs="Arial"/>
          <w:sz w:val="24"/>
          <w:szCs w:val="24"/>
        </w:rPr>
      </w:pPr>
    </w:p>
    <w:p w14:paraId="5213D62C" w14:textId="5E0C43D4" w:rsidR="007C6F5E" w:rsidRPr="001B7803" w:rsidRDefault="007C6F5E" w:rsidP="001B7803">
      <w:pPr>
        <w:spacing w:after="0" w:line="240" w:lineRule="auto"/>
        <w:jc w:val="right"/>
        <w:rPr>
          <w:rFonts w:ascii="Arial" w:hAnsi="Arial" w:cs="Arial"/>
          <w:sz w:val="24"/>
          <w:szCs w:val="24"/>
        </w:rPr>
      </w:pPr>
    </w:p>
    <w:p w14:paraId="7147A8DB" w14:textId="77777777" w:rsidR="007C6F5E" w:rsidRPr="005C0FA2" w:rsidRDefault="007C6F5E" w:rsidP="001B7803">
      <w:pPr>
        <w:spacing w:after="0" w:line="240" w:lineRule="auto"/>
        <w:ind w:firstLine="567"/>
        <w:jc w:val="right"/>
        <w:rPr>
          <w:rFonts w:ascii="Courier New" w:hAnsi="Courier New" w:cs="Courier New"/>
          <w:lang w:eastAsia="ru-RU"/>
        </w:rPr>
      </w:pPr>
      <w:r w:rsidRPr="005C0FA2">
        <w:rPr>
          <w:rFonts w:ascii="Courier New" w:hAnsi="Courier New" w:cs="Courier New"/>
          <w:lang w:eastAsia="ru-RU"/>
        </w:rPr>
        <w:lastRenderedPageBreak/>
        <w:t xml:space="preserve">Приложение к Решению Думы </w:t>
      </w:r>
    </w:p>
    <w:p w14:paraId="6525DE8E" w14:textId="77777777" w:rsidR="007C6F5E" w:rsidRPr="005C0FA2" w:rsidRDefault="007C6F5E" w:rsidP="001B7803">
      <w:pPr>
        <w:spacing w:after="0" w:line="240" w:lineRule="auto"/>
        <w:ind w:firstLine="567"/>
        <w:jc w:val="right"/>
        <w:rPr>
          <w:rFonts w:ascii="Courier New" w:hAnsi="Courier New" w:cs="Courier New"/>
          <w:lang w:eastAsia="ru-RU"/>
        </w:rPr>
      </w:pPr>
      <w:r w:rsidRPr="005C0FA2">
        <w:rPr>
          <w:rFonts w:ascii="Courier New" w:hAnsi="Courier New" w:cs="Courier New"/>
          <w:lang w:eastAsia="ru-RU"/>
        </w:rPr>
        <w:t>Березняковского сельского поселения</w:t>
      </w:r>
    </w:p>
    <w:p w14:paraId="78D7D74E" w14:textId="09990E38" w:rsidR="007C6F5E" w:rsidRPr="005C0FA2" w:rsidRDefault="007C6F5E" w:rsidP="001B7803">
      <w:pPr>
        <w:spacing w:after="0" w:line="240" w:lineRule="auto"/>
        <w:ind w:firstLine="567"/>
        <w:jc w:val="right"/>
        <w:rPr>
          <w:rFonts w:ascii="Courier New" w:hAnsi="Courier New" w:cs="Courier New"/>
          <w:lang w:eastAsia="ru-RU"/>
        </w:rPr>
      </w:pPr>
      <w:r w:rsidRPr="005C0FA2">
        <w:rPr>
          <w:rFonts w:ascii="Courier New" w:hAnsi="Courier New" w:cs="Courier New"/>
          <w:lang w:eastAsia="ru-RU"/>
        </w:rPr>
        <w:t>от 24.11.2021г. №</w:t>
      </w:r>
      <w:r w:rsidR="005C0FA2">
        <w:rPr>
          <w:rFonts w:ascii="Courier New" w:hAnsi="Courier New" w:cs="Courier New"/>
          <w:lang w:eastAsia="ru-RU"/>
        </w:rPr>
        <w:t xml:space="preserve"> </w:t>
      </w:r>
      <w:r w:rsidRPr="005C0FA2">
        <w:rPr>
          <w:rFonts w:ascii="Courier New" w:hAnsi="Courier New" w:cs="Courier New"/>
          <w:lang w:eastAsia="ru-RU"/>
        </w:rPr>
        <w:t>267</w:t>
      </w:r>
    </w:p>
    <w:p w14:paraId="0B6BD6DB" w14:textId="77777777" w:rsidR="007C6F5E" w:rsidRPr="001B7803" w:rsidRDefault="007C6F5E" w:rsidP="001B7803">
      <w:pPr>
        <w:spacing w:after="0" w:line="240" w:lineRule="auto"/>
        <w:ind w:firstLine="567"/>
        <w:jc w:val="right"/>
        <w:rPr>
          <w:rFonts w:ascii="Arial" w:hAnsi="Arial" w:cs="Arial"/>
          <w:sz w:val="24"/>
          <w:szCs w:val="24"/>
          <w:lang w:eastAsia="ru-RU"/>
        </w:rPr>
      </w:pPr>
    </w:p>
    <w:p w14:paraId="431E4B6D"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7C407374"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4F9A27B2"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67F1A98F"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3D02C13F"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2DBC4FC0"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2C4C45A1"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0517F2E8"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02CE515A"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40139D79"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4B8CF224" w14:textId="77777777" w:rsidR="007C6F5E" w:rsidRPr="005C0FA2" w:rsidRDefault="007C6F5E" w:rsidP="001B7803">
      <w:pPr>
        <w:spacing w:after="0" w:line="240" w:lineRule="auto"/>
        <w:ind w:firstLine="567"/>
        <w:jc w:val="center"/>
        <w:rPr>
          <w:rFonts w:ascii="Arial" w:hAnsi="Arial" w:cs="Arial"/>
          <w:b/>
          <w:bCs/>
          <w:sz w:val="32"/>
          <w:szCs w:val="32"/>
          <w:lang w:eastAsia="ru-RU"/>
        </w:rPr>
      </w:pPr>
      <w:r w:rsidRPr="005C0FA2">
        <w:rPr>
          <w:rFonts w:ascii="Arial" w:hAnsi="Arial" w:cs="Arial"/>
          <w:b/>
          <w:bCs/>
          <w:sz w:val="32"/>
          <w:szCs w:val="32"/>
          <w:lang w:eastAsia="ru-RU"/>
        </w:rPr>
        <w:t>ПРОГРАММА КОМПЛЕКСНОГО РАЗВИТИЯ</w:t>
      </w:r>
    </w:p>
    <w:p w14:paraId="79322EFC" w14:textId="77777777" w:rsidR="007C6F5E" w:rsidRPr="005C0FA2" w:rsidRDefault="007C6F5E" w:rsidP="001B7803">
      <w:pPr>
        <w:spacing w:after="0" w:line="240" w:lineRule="auto"/>
        <w:ind w:firstLine="567"/>
        <w:jc w:val="center"/>
        <w:rPr>
          <w:rFonts w:ascii="Arial" w:hAnsi="Arial" w:cs="Arial"/>
          <w:b/>
          <w:bCs/>
          <w:sz w:val="32"/>
          <w:szCs w:val="32"/>
          <w:lang w:eastAsia="ru-RU"/>
        </w:rPr>
      </w:pPr>
      <w:r w:rsidRPr="005C0FA2">
        <w:rPr>
          <w:rFonts w:ascii="Arial" w:hAnsi="Arial" w:cs="Arial"/>
          <w:b/>
          <w:bCs/>
          <w:sz w:val="32"/>
          <w:szCs w:val="32"/>
          <w:lang w:eastAsia="ru-RU"/>
        </w:rPr>
        <w:t>СИСТЕМ КОММУНАЛЬНОЙ ИНФРАСТРУКТУРЫ</w:t>
      </w:r>
    </w:p>
    <w:p w14:paraId="15416692" w14:textId="77777777" w:rsidR="007C6F5E" w:rsidRPr="005C0FA2" w:rsidRDefault="007C6F5E" w:rsidP="001B7803">
      <w:pPr>
        <w:spacing w:after="0" w:line="240" w:lineRule="auto"/>
        <w:ind w:firstLine="567"/>
        <w:jc w:val="center"/>
        <w:rPr>
          <w:rFonts w:ascii="Arial" w:hAnsi="Arial" w:cs="Arial"/>
          <w:b/>
          <w:bCs/>
          <w:sz w:val="32"/>
          <w:szCs w:val="32"/>
          <w:lang w:eastAsia="ru-RU"/>
        </w:rPr>
      </w:pPr>
      <w:r w:rsidRPr="005C0FA2">
        <w:rPr>
          <w:rFonts w:ascii="Arial" w:hAnsi="Arial" w:cs="Arial"/>
          <w:b/>
          <w:bCs/>
          <w:sz w:val="32"/>
          <w:szCs w:val="32"/>
          <w:lang w:eastAsia="ru-RU"/>
        </w:rPr>
        <w:t>МУНИЦИПАЛЬНОГО ОБРАЗОВАНИЯ</w:t>
      </w:r>
    </w:p>
    <w:p w14:paraId="0908AD9C" w14:textId="77777777" w:rsidR="007C6F5E" w:rsidRPr="005C0FA2" w:rsidRDefault="007C6F5E" w:rsidP="001B7803">
      <w:pPr>
        <w:spacing w:after="0" w:line="240" w:lineRule="auto"/>
        <w:ind w:firstLine="567"/>
        <w:jc w:val="center"/>
        <w:rPr>
          <w:rFonts w:ascii="Arial" w:hAnsi="Arial" w:cs="Arial"/>
          <w:b/>
          <w:bCs/>
          <w:sz w:val="32"/>
          <w:szCs w:val="32"/>
          <w:lang w:eastAsia="ru-RU"/>
        </w:rPr>
      </w:pPr>
      <w:r w:rsidRPr="005C0FA2">
        <w:rPr>
          <w:rFonts w:ascii="Arial" w:hAnsi="Arial" w:cs="Arial"/>
          <w:b/>
          <w:bCs/>
          <w:sz w:val="32"/>
          <w:szCs w:val="32"/>
          <w:lang w:eastAsia="ru-RU"/>
        </w:rPr>
        <w:t xml:space="preserve">БЕРЕЗНЯКОВСКОГО СЕЛЬСКОГО ПОСЕЛЕНИЯ </w:t>
      </w:r>
    </w:p>
    <w:p w14:paraId="2CF8E07C" w14:textId="77777777" w:rsidR="007C6F5E" w:rsidRPr="001B7803" w:rsidRDefault="007C6F5E" w:rsidP="001B7803">
      <w:pPr>
        <w:spacing w:line="240" w:lineRule="auto"/>
        <w:ind w:firstLine="567"/>
        <w:jc w:val="center"/>
        <w:rPr>
          <w:rFonts w:ascii="Arial" w:hAnsi="Arial" w:cs="Arial"/>
          <w:sz w:val="24"/>
          <w:szCs w:val="24"/>
          <w:lang w:eastAsia="ru-RU"/>
        </w:rPr>
      </w:pPr>
      <w:r w:rsidRPr="005C0FA2">
        <w:rPr>
          <w:rFonts w:ascii="Arial" w:hAnsi="Arial" w:cs="Arial"/>
          <w:b/>
          <w:bCs/>
          <w:sz w:val="32"/>
          <w:szCs w:val="32"/>
          <w:lang w:eastAsia="ru-RU"/>
        </w:rPr>
        <w:t>ДО 2031 ГОДА</w:t>
      </w:r>
    </w:p>
    <w:p w14:paraId="62C8D255" w14:textId="77777777" w:rsidR="007C6F5E" w:rsidRPr="001B7803" w:rsidRDefault="007C6F5E" w:rsidP="001B7803">
      <w:pPr>
        <w:spacing w:line="240" w:lineRule="auto"/>
        <w:ind w:firstLine="567"/>
        <w:jc w:val="center"/>
        <w:rPr>
          <w:rFonts w:ascii="Arial" w:hAnsi="Arial" w:cs="Arial"/>
          <w:sz w:val="24"/>
          <w:szCs w:val="24"/>
          <w:lang w:eastAsia="ru-RU"/>
        </w:rPr>
      </w:pPr>
    </w:p>
    <w:p w14:paraId="4D39E630" w14:textId="77777777" w:rsidR="007C6F5E" w:rsidRPr="001B7803" w:rsidRDefault="007C6F5E" w:rsidP="001B7803">
      <w:pPr>
        <w:spacing w:line="240" w:lineRule="auto"/>
        <w:ind w:firstLine="567"/>
        <w:jc w:val="center"/>
        <w:rPr>
          <w:rFonts w:ascii="Arial" w:hAnsi="Arial" w:cs="Arial"/>
          <w:sz w:val="24"/>
          <w:szCs w:val="24"/>
          <w:lang w:eastAsia="ru-RU"/>
        </w:rPr>
      </w:pPr>
    </w:p>
    <w:p w14:paraId="41409B13" w14:textId="77777777" w:rsidR="007C6F5E" w:rsidRPr="001B7803" w:rsidRDefault="007C6F5E" w:rsidP="001B7803">
      <w:pPr>
        <w:spacing w:line="240" w:lineRule="auto"/>
        <w:ind w:firstLine="567"/>
        <w:jc w:val="center"/>
        <w:rPr>
          <w:rFonts w:ascii="Arial" w:hAnsi="Arial" w:cs="Arial"/>
          <w:sz w:val="24"/>
          <w:szCs w:val="24"/>
          <w:lang w:eastAsia="ru-RU"/>
        </w:rPr>
      </w:pPr>
    </w:p>
    <w:p w14:paraId="668A075C" w14:textId="77777777" w:rsidR="007C6F5E" w:rsidRPr="001B7803" w:rsidRDefault="007C6F5E" w:rsidP="001B7803">
      <w:pPr>
        <w:spacing w:line="240" w:lineRule="auto"/>
        <w:ind w:firstLine="567"/>
        <w:jc w:val="center"/>
        <w:rPr>
          <w:rFonts w:ascii="Arial" w:hAnsi="Arial" w:cs="Arial"/>
          <w:sz w:val="24"/>
          <w:szCs w:val="24"/>
        </w:rPr>
      </w:pPr>
    </w:p>
    <w:p w14:paraId="58493DFF" w14:textId="77777777" w:rsidR="007C6F5E" w:rsidRPr="001B7803" w:rsidRDefault="007C6F5E" w:rsidP="001B7803">
      <w:pPr>
        <w:spacing w:line="240" w:lineRule="auto"/>
        <w:ind w:firstLine="567"/>
        <w:jc w:val="center"/>
        <w:rPr>
          <w:rFonts w:ascii="Arial" w:hAnsi="Arial" w:cs="Arial"/>
          <w:sz w:val="24"/>
          <w:szCs w:val="24"/>
        </w:rPr>
      </w:pPr>
    </w:p>
    <w:p w14:paraId="0CDC36DB" w14:textId="77777777" w:rsidR="007C6F5E" w:rsidRPr="001B7803" w:rsidRDefault="007C6F5E" w:rsidP="001B7803">
      <w:pPr>
        <w:spacing w:line="240" w:lineRule="auto"/>
        <w:ind w:firstLine="567"/>
        <w:jc w:val="center"/>
        <w:rPr>
          <w:rFonts w:ascii="Arial" w:hAnsi="Arial" w:cs="Arial"/>
          <w:sz w:val="24"/>
          <w:szCs w:val="24"/>
        </w:rPr>
      </w:pPr>
    </w:p>
    <w:p w14:paraId="77313384" w14:textId="77777777" w:rsidR="007C6F5E" w:rsidRPr="001B7803" w:rsidRDefault="007C6F5E" w:rsidP="001B7803">
      <w:pPr>
        <w:spacing w:line="240" w:lineRule="auto"/>
        <w:ind w:firstLine="567"/>
        <w:jc w:val="center"/>
        <w:rPr>
          <w:rFonts w:ascii="Arial" w:hAnsi="Arial" w:cs="Arial"/>
          <w:sz w:val="24"/>
          <w:szCs w:val="24"/>
        </w:rPr>
      </w:pPr>
    </w:p>
    <w:p w14:paraId="3592457E" w14:textId="77777777" w:rsidR="007C6F5E" w:rsidRPr="001B7803" w:rsidRDefault="007C6F5E" w:rsidP="001B7803">
      <w:pPr>
        <w:spacing w:line="240" w:lineRule="auto"/>
        <w:ind w:firstLine="567"/>
        <w:jc w:val="center"/>
        <w:rPr>
          <w:rFonts w:ascii="Arial" w:hAnsi="Arial" w:cs="Arial"/>
          <w:sz w:val="24"/>
          <w:szCs w:val="24"/>
        </w:rPr>
      </w:pPr>
    </w:p>
    <w:p w14:paraId="4780B409" w14:textId="77777777" w:rsidR="007C6F5E" w:rsidRPr="001B7803" w:rsidRDefault="007C6F5E" w:rsidP="001B7803">
      <w:pPr>
        <w:spacing w:line="240" w:lineRule="auto"/>
        <w:ind w:firstLine="567"/>
        <w:jc w:val="center"/>
        <w:rPr>
          <w:rFonts w:ascii="Arial" w:hAnsi="Arial" w:cs="Arial"/>
          <w:sz w:val="24"/>
          <w:szCs w:val="24"/>
        </w:rPr>
      </w:pPr>
    </w:p>
    <w:p w14:paraId="2F879F21" w14:textId="77777777" w:rsidR="007C6F5E" w:rsidRPr="001B7803" w:rsidRDefault="007C6F5E" w:rsidP="001B7803">
      <w:pPr>
        <w:spacing w:line="240" w:lineRule="auto"/>
        <w:ind w:firstLine="567"/>
        <w:jc w:val="center"/>
        <w:rPr>
          <w:rFonts w:ascii="Arial" w:hAnsi="Arial" w:cs="Arial"/>
          <w:sz w:val="24"/>
          <w:szCs w:val="24"/>
          <w:lang w:eastAsia="ru-RU"/>
        </w:rPr>
      </w:pPr>
    </w:p>
    <w:p w14:paraId="00F07103" w14:textId="77777777" w:rsidR="007C6F5E" w:rsidRPr="001B7803" w:rsidRDefault="007C6F5E" w:rsidP="001B7803">
      <w:pPr>
        <w:spacing w:line="240" w:lineRule="auto"/>
        <w:ind w:firstLine="567"/>
        <w:jc w:val="center"/>
        <w:rPr>
          <w:rFonts w:ascii="Arial" w:hAnsi="Arial" w:cs="Arial"/>
          <w:sz w:val="24"/>
          <w:szCs w:val="24"/>
          <w:lang w:eastAsia="ru-RU"/>
        </w:rPr>
      </w:pPr>
    </w:p>
    <w:p w14:paraId="232C2029" w14:textId="77777777" w:rsidR="007C6F5E" w:rsidRPr="001B7803" w:rsidRDefault="007C6F5E" w:rsidP="001B7803">
      <w:pPr>
        <w:spacing w:line="240" w:lineRule="auto"/>
        <w:ind w:firstLine="567"/>
        <w:jc w:val="center"/>
        <w:rPr>
          <w:rFonts w:ascii="Arial" w:hAnsi="Arial" w:cs="Arial"/>
          <w:sz w:val="24"/>
          <w:szCs w:val="24"/>
          <w:lang w:eastAsia="ru-RU"/>
        </w:rPr>
      </w:pPr>
    </w:p>
    <w:p w14:paraId="6EDA94D7" w14:textId="77777777" w:rsidR="007C6F5E" w:rsidRPr="001B7803" w:rsidRDefault="007C6F5E" w:rsidP="001B7803">
      <w:pPr>
        <w:spacing w:line="240" w:lineRule="auto"/>
        <w:ind w:firstLine="567"/>
        <w:jc w:val="center"/>
        <w:rPr>
          <w:rFonts w:ascii="Arial" w:hAnsi="Arial" w:cs="Arial"/>
          <w:sz w:val="24"/>
          <w:szCs w:val="24"/>
          <w:lang w:eastAsia="ru-RU"/>
        </w:rPr>
      </w:pPr>
    </w:p>
    <w:p w14:paraId="528D008A" w14:textId="77777777" w:rsidR="007C6F5E" w:rsidRDefault="007C6F5E" w:rsidP="001B7803">
      <w:pPr>
        <w:spacing w:line="240" w:lineRule="auto"/>
        <w:rPr>
          <w:rFonts w:ascii="Arial" w:hAnsi="Arial" w:cs="Arial"/>
          <w:sz w:val="24"/>
          <w:szCs w:val="24"/>
          <w:lang w:eastAsia="ru-RU"/>
        </w:rPr>
      </w:pPr>
    </w:p>
    <w:p w14:paraId="2774D0C6" w14:textId="77777777" w:rsidR="005C0FA2" w:rsidRDefault="005C0FA2" w:rsidP="001B7803">
      <w:pPr>
        <w:spacing w:line="240" w:lineRule="auto"/>
        <w:rPr>
          <w:rFonts w:ascii="Arial" w:hAnsi="Arial" w:cs="Arial"/>
          <w:sz w:val="24"/>
          <w:szCs w:val="24"/>
          <w:lang w:eastAsia="ru-RU"/>
        </w:rPr>
      </w:pPr>
    </w:p>
    <w:p w14:paraId="2CCDEFDA" w14:textId="77777777" w:rsidR="005C0FA2" w:rsidRDefault="005C0FA2" w:rsidP="001B7803">
      <w:pPr>
        <w:spacing w:line="240" w:lineRule="auto"/>
        <w:rPr>
          <w:rFonts w:ascii="Arial" w:hAnsi="Arial" w:cs="Arial"/>
          <w:sz w:val="24"/>
          <w:szCs w:val="24"/>
          <w:lang w:eastAsia="ru-RU"/>
        </w:rPr>
      </w:pPr>
    </w:p>
    <w:p w14:paraId="3FC1D942" w14:textId="77777777" w:rsidR="005C0FA2" w:rsidRDefault="005C0FA2" w:rsidP="001B7803">
      <w:pPr>
        <w:spacing w:line="240" w:lineRule="auto"/>
        <w:rPr>
          <w:rFonts w:ascii="Arial" w:hAnsi="Arial" w:cs="Arial"/>
          <w:sz w:val="24"/>
          <w:szCs w:val="24"/>
          <w:lang w:eastAsia="ru-RU"/>
        </w:rPr>
      </w:pPr>
    </w:p>
    <w:p w14:paraId="6686265A" w14:textId="77777777" w:rsidR="005C0FA2" w:rsidRDefault="005C0FA2" w:rsidP="001B7803">
      <w:pPr>
        <w:spacing w:line="240" w:lineRule="auto"/>
        <w:rPr>
          <w:rFonts w:ascii="Arial" w:hAnsi="Arial" w:cs="Arial"/>
          <w:sz w:val="24"/>
          <w:szCs w:val="24"/>
          <w:lang w:eastAsia="ru-RU"/>
        </w:rPr>
      </w:pPr>
    </w:p>
    <w:p w14:paraId="456FED09" w14:textId="77777777" w:rsidR="005C0FA2" w:rsidRPr="001B7803" w:rsidRDefault="005C0FA2" w:rsidP="001B7803">
      <w:pPr>
        <w:spacing w:line="240" w:lineRule="auto"/>
        <w:rPr>
          <w:rFonts w:ascii="Arial" w:hAnsi="Arial" w:cs="Arial"/>
          <w:sz w:val="24"/>
          <w:szCs w:val="24"/>
          <w:lang w:eastAsia="ru-RU"/>
        </w:rPr>
      </w:pPr>
    </w:p>
    <w:p w14:paraId="065A9D1B"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5D49C8A8" w14:textId="4FC329B3" w:rsidR="007C6F5E" w:rsidRPr="001B7803" w:rsidRDefault="007C6F5E" w:rsidP="001B7803">
      <w:pPr>
        <w:spacing w:after="0" w:line="240" w:lineRule="auto"/>
        <w:ind w:firstLine="567"/>
        <w:jc w:val="center"/>
        <w:rPr>
          <w:rFonts w:ascii="Arial" w:hAnsi="Arial" w:cs="Arial"/>
          <w:sz w:val="24"/>
          <w:szCs w:val="24"/>
        </w:rPr>
      </w:pPr>
      <w:r w:rsidRPr="001B7803">
        <w:rPr>
          <w:rFonts w:ascii="Arial" w:hAnsi="Arial" w:cs="Arial"/>
          <w:sz w:val="24"/>
          <w:szCs w:val="24"/>
        </w:rPr>
        <w:t>п.</w:t>
      </w:r>
      <w:r w:rsidR="005C0FA2">
        <w:rPr>
          <w:rFonts w:ascii="Arial" w:hAnsi="Arial" w:cs="Arial"/>
          <w:sz w:val="24"/>
          <w:szCs w:val="24"/>
        </w:rPr>
        <w:t xml:space="preserve"> </w:t>
      </w:r>
      <w:r w:rsidRPr="001B7803">
        <w:rPr>
          <w:rFonts w:ascii="Arial" w:hAnsi="Arial" w:cs="Arial"/>
          <w:sz w:val="24"/>
          <w:szCs w:val="24"/>
        </w:rPr>
        <w:t>Березняки</w:t>
      </w:r>
    </w:p>
    <w:p w14:paraId="72A3C98B" w14:textId="77777777" w:rsidR="007C6F5E" w:rsidRPr="001B7803" w:rsidRDefault="007C6F5E" w:rsidP="001B7803">
      <w:pPr>
        <w:spacing w:after="0" w:line="240" w:lineRule="auto"/>
        <w:ind w:firstLine="567"/>
        <w:jc w:val="center"/>
        <w:rPr>
          <w:rFonts w:ascii="Arial" w:hAnsi="Arial" w:cs="Arial"/>
          <w:sz w:val="24"/>
          <w:szCs w:val="24"/>
        </w:rPr>
      </w:pPr>
      <w:r w:rsidRPr="001B7803">
        <w:rPr>
          <w:rFonts w:ascii="Arial" w:hAnsi="Arial" w:cs="Arial"/>
          <w:sz w:val="24"/>
          <w:szCs w:val="24"/>
        </w:rPr>
        <w:t xml:space="preserve"> 2020</w:t>
      </w:r>
    </w:p>
    <w:p w14:paraId="1077C4A6" w14:textId="77777777" w:rsidR="007C6F5E" w:rsidRPr="001B7803" w:rsidRDefault="007C6F5E" w:rsidP="001B7803">
      <w:pPr>
        <w:spacing w:line="240" w:lineRule="auto"/>
        <w:ind w:firstLine="567"/>
        <w:rPr>
          <w:rFonts w:ascii="Arial" w:hAnsi="Arial" w:cs="Arial"/>
          <w:sz w:val="24"/>
          <w:szCs w:val="24"/>
        </w:rPr>
      </w:pPr>
      <w:r w:rsidRPr="001B7803">
        <w:rPr>
          <w:rFonts w:ascii="Arial" w:hAnsi="Arial" w:cs="Arial"/>
          <w:sz w:val="24"/>
          <w:szCs w:val="24"/>
        </w:rPr>
        <w:br w:type="page"/>
      </w:r>
    </w:p>
    <w:p w14:paraId="5DBFBE30" w14:textId="77777777" w:rsidR="007C6F5E" w:rsidRPr="001B7803" w:rsidRDefault="007C6F5E" w:rsidP="001B7803">
      <w:pPr>
        <w:spacing w:line="240" w:lineRule="auto"/>
        <w:ind w:firstLine="567"/>
        <w:jc w:val="center"/>
        <w:rPr>
          <w:rFonts w:ascii="Arial" w:hAnsi="Arial" w:cs="Arial"/>
          <w:sz w:val="24"/>
          <w:szCs w:val="24"/>
        </w:rPr>
      </w:pPr>
      <w:r w:rsidRPr="001B7803">
        <w:rPr>
          <w:rFonts w:ascii="Arial" w:hAnsi="Arial" w:cs="Arial"/>
          <w:sz w:val="24"/>
          <w:szCs w:val="24"/>
        </w:rPr>
        <w:lastRenderedPageBreak/>
        <w:t>Содержание</w:t>
      </w:r>
    </w:p>
    <w:p w14:paraId="1FF025E2" w14:textId="77777777" w:rsidR="007C6F5E" w:rsidRPr="001B7803" w:rsidRDefault="007C6F5E" w:rsidP="001B7803">
      <w:pPr>
        <w:pStyle w:val="ae"/>
        <w:spacing w:after="240" w:line="240" w:lineRule="auto"/>
        <w:rPr>
          <w:rFonts w:ascii="Arial" w:hAnsi="Arial" w:cs="Arial"/>
          <w:color w:val="auto"/>
          <w:sz w:val="24"/>
          <w:szCs w:val="24"/>
        </w:rPr>
      </w:pPr>
    </w:p>
    <w:p w14:paraId="5AEA1EE6" w14:textId="77777777" w:rsidR="007C6F5E" w:rsidRPr="001B7803" w:rsidRDefault="007C6F5E" w:rsidP="001B7803">
      <w:pPr>
        <w:pStyle w:val="11"/>
        <w:tabs>
          <w:tab w:val="right" w:leader="dot" w:pos="9913"/>
        </w:tabs>
        <w:spacing w:line="240" w:lineRule="auto"/>
        <w:rPr>
          <w:rFonts w:ascii="Arial" w:hAnsi="Arial" w:cs="Arial"/>
          <w:noProof/>
          <w:sz w:val="24"/>
          <w:szCs w:val="24"/>
          <w:lang w:eastAsia="ru-RU"/>
        </w:rPr>
      </w:pPr>
      <w:r w:rsidRPr="001B7803">
        <w:rPr>
          <w:rFonts w:ascii="Arial" w:hAnsi="Arial" w:cs="Arial"/>
          <w:sz w:val="24"/>
          <w:szCs w:val="24"/>
        </w:rPr>
        <w:fldChar w:fldCharType="begin"/>
      </w:r>
      <w:r w:rsidRPr="001B7803">
        <w:rPr>
          <w:rFonts w:ascii="Arial" w:hAnsi="Arial" w:cs="Arial"/>
          <w:sz w:val="24"/>
          <w:szCs w:val="24"/>
        </w:rPr>
        <w:instrText xml:space="preserve"> TOC \o "1-3" \h \z \u </w:instrText>
      </w:r>
      <w:r w:rsidRPr="001B7803">
        <w:rPr>
          <w:rFonts w:ascii="Arial" w:hAnsi="Arial" w:cs="Arial"/>
          <w:sz w:val="24"/>
          <w:szCs w:val="24"/>
        </w:rPr>
        <w:fldChar w:fldCharType="separate"/>
      </w:r>
      <w:hyperlink r:id="rId7" w:anchor="_Toc405805580" w:history="1">
        <w:r w:rsidRPr="001B7803">
          <w:rPr>
            <w:rStyle w:val="a3"/>
            <w:rFonts w:ascii="Arial" w:hAnsi="Arial" w:cs="Arial"/>
            <w:noProof/>
            <w:sz w:val="24"/>
            <w:szCs w:val="24"/>
          </w:rPr>
          <w:t>Введение</w:t>
        </w:r>
        <w:r w:rsidRPr="001B7803">
          <w:rPr>
            <w:rStyle w:val="a3"/>
            <w:rFonts w:ascii="Arial" w:hAnsi="Arial" w:cs="Arial"/>
            <w:noProof/>
            <w:webHidden/>
            <w:color w:val="auto"/>
            <w:sz w:val="24"/>
            <w:szCs w:val="24"/>
          </w:rPr>
          <w:tab/>
          <w:t>4</w:t>
        </w:r>
      </w:hyperlink>
    </w:p>
    <w:p w14:paraId="62B0488D"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8" w:anchor="_Toc405805581" w:history="1">
        <w:r w:rsidR="007C6F5E" w:rsidRPr="001B7803">
          <w:rPr>
            <w:rStyle w:val="a3"/>
            <w:rFonts w:ascii="Arial" w:hAnsi="Arial" w:cs="Arial"/>
            <w:noProof/>
            <w:sz w:val="24"/>
            <w:szCs w:val="24"/>
          </w:rPr>
          <w:t>Раздел 1. Паспорт программы</w:t>
        </w:r>
        <w:r w:rsidR="007C6F5E" w:rsidRPr="001B7803">
          <w:rPr>
            <w:rStyle w:val="a3"/>
            <w:rFonts w:ascii="Arial" w:hAnsi="Arial" w:cs="Arial"/>
            <w:noProof/>
            <w:webHidden/>
            <w:color w:val="auto"/>
            <w:sz w:val="24"/>
            <w:szCs w:val="24"/>
          </w:rPr>
          <w:tab/>
          <w:t>6</w:t>
        </w:r>
      </w:hyperlink>
    </w:p>
    <w:p w14:paraId="1FDC31C0"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9" w:anchor="_Toc405805582" w:history="1">
        <w:r w:rsidR="007C6F5E" w:rsidRPr="001B7803">
          <w:rPr>
            <w:rStyle w:val="a3"/>
            <w:rFonts w:ascii="Arial" w:hAnsi="Arial" w:cs="Arial"/>
            <w:noProof/>
            <w:sz w:val="24"/>
            <w:szCs w:val="24"/>
          </w:rPr>
          <w:t>Краткая характеристика Березняковского сельского поселения</w:t>
        </w:r>
        <w:r w:rsidR="007C6F5E" w:rsidRPr="001B7803">
          <w:rPr>
            <w:rStyle w:val="a3"/>
            <w:rFonts w:ascii="Arial" w:hAnsi="Arial" w:cs="Arial"/>
            <w:noProof/>
            <w:webHidden/>
            <w:color w:val="auto"/>
            <w:sz w:val="24"/>
            <w:szCs w:val="24"/>
          </w:rPr>
          <w:tab/>
          <w:t>9</w:t>
        </w:r>
      </w:hyperlink>
    </w:p>
    <w:p w14:paraId="5D6D5523"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10" w:anchor="_Toc405805583" w:history="1">
        <w:r w:rsidR="007C6F5E" w:rsidRPr="001B7803">
          <w:rPr>
            <w:rStyle w:val="a3"/>
            <w:rFonts w:ascii="Arial" w:hAnsi="Arial" w:cs="Arial"/>
            <w:noProof/>
            <w:sz w:val="24"/>
            <w:szCs w:val="24"/>
          </w:rPr>
          <w:t>Раздел 2: «Характеристика существующего состояния коммунальной инфраструктуры»</w:t>
        </w:r>
        <w:r w:rsidR="007C6F5E" w:rsidRPr="001B7803">
          <w:rPr>
            <w:rStyle w:val="a3"/>
            <w:rFonts w:ascii="Arial" w:hAnsi="Arial" w:cs="Arial"/>
            <w:noProof/>
            <w:webHidden/>
            <w:color w:val="auto"/>
            <w:sz w:val="24"/>
            <w:szCs w:val="24"/>
          </w:rPr>
          <w:tab/>
          <w:t>14</w:t>
        </w:r>
      </w:hyperlink>
    </w:p>
    <w:p w14:paraId="4667F702"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11" w:anchor="_Toc405805584" w:history="1">
        <w:r w:rsidR="007C6F5E" w:rsidRPr="001B7803">
          <w:rPr>
            <w:rStyle w:val="a3"/>
            <w:rFonts w:ascii="Arial" w:hAnsi="Arial" w:cs="Arial"/>
            <w:noProof/>
            <w:sz w:val="24"/>
            <w:szCs w:val="24"/>
            <w:lang w:eastAsia="ru-RU"/>
          </w:rPr>
          <w:t>Раздел 3: «Перспективы развития муниципального образования и прогноз спроса на коммунальные ресурсы»</w:t>
        </w:r>
        <w:r w:rsidR="007C6F5E" w:rsidRPr="001B7803">
          <w:rPr>
            <w:rStyle w:val="a3"/>
            <w:rFonts w:ascii="Arial" w:hAnsi="Arial" w:cs="Arial"/>
            <w:noProof/>
            <w:webHidden/>
            <w:color w:val="auto"/>
            <w:sz w:val="24"/>
            <w:szCs w:val="24"/>
          </w:rPr>
          <w:tab/>
          <w:t>20</w:t>
        </w:r>
      </w:hyperlink>
    </w:p>
    <w:p w14:paraId="1D7BD2A8"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2" w:anchor="_Toc405805585" w:history="1">
        <w:r w:rsidR="007C6F5E" w:rsidRPr="001B7803">
          <w:rPr>
            <w:rStyle w:val="a3"/>
            <w:rFonts w:ascii="Arial" w:hAnsi="Arial" w:cs="Arial"/>
            <w:noProof/>
            <w:sz w:val="24"/>
            <w:szCs w:val="24"/>
            <w:lang w:eastAsia="ru-RU"/>
          </w:rPr>
          <w:t>3.1 Краткая характеристика Березняковского сельского поселения</w:t>
        </w:r>
        <w:r w:rsidR="007C6F5E" w:rsidRPr="001B7803">
          <w:rPr>
            <w:rStyle w:val="a3"/>
            <w:rFonts w:ascii="Arial" w:hAnsi="Arial" w:cs="Arial"/>
            <w:noProof/>
            <w:webHidden/>
            <w:color w:val="auto"/>
            <w:sz w:val="24"/>
            <w:szCs w:val="24"/>
          </w:rPr>
          <w:tab/>
          <w:t>20</w:t>
        </w:r>
      </w:hyperlink>
    </w:p>
    <w:p w14:paraId="324D4316"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3" w:anchor="_Toc405805586" w:history="1">
        <w:r w:rsidR="007C6F5E" w:rsidRPr="001B7803">
          <w:rPr>
            <w:rStyle w:val="a3"/>
            <w:rFonts w:ascii="Arial" w:hAnsi="Arial" w:cs="Arial"/>
            <w:noProof/>
            <w:sz w:val="24"/>
            <w:szCs w:val="24"/>
            <w:lang w:eastAsia="ru-RU"/>
          </w:rPr>
          <w:t>3.2 Перспективные показатели развития муниципального образования</w:t>
        </w:r>
        <w:r w:rsidR="007C6F5E" w:rsidRPr="001B7803">
          <w:rPr>
            <w:rStyle w:val="a3"/>
            <w:rFonts w:ascii="Arial" w:hAnsi="Arial" w:cs="Arial"/>
            <w:noProof/>
            <w:webHidden/>
            <w:color w:val="auto"/>
            <w:sz w:val="24"/>
            <w:szCs w:val="24"/>
          </w:rPr>
          <w:tab/>
          <w:t>20</w:t>
        </w:r>
      </w:hyperlink>
    </w:p>
    <w:p w14:paraId="5913647A"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4" w:anchor="_Toc405805590" w:history="1">
        <w:r w:rsidR="007C6F5E" w:rsidRPr="001B7803">
          <w:rPr>
            <w:rStyle w:val="a3"/>
            <w:rFonts w:ascii="Arial" w:hAnsi="Arial" w:cs="Arial"/>
            <w:noProof/>
            <w:sz w:val="24"/>
            <w:szCs w:val="24"/>
            <w:lang w:eastAsia="ru-RU"/>
          </w:rPr>
          <w:t>3.2.1 Функциональный профиль</w:t>
        </w:r>
        <w:r w:rsidR="007C6F5E" w:rsidRPr="001B7803">
          <w:rPr>
            <w:rStyle w:val="a3"/>
            <w:rFonts w:ascii="Arial" w:hAnsi="Arial" w:cs="Arial"/>
            <w:noProof/>
            <w:webHidden/>
            <w:color w:val="auto"/>
            <w:sz w:val="24"/>
            <w:szCs w:val="24"/>
          </w:rPr>
          <w:tab/>
          <w:t>20</w:t>
        </w:r>
      </w:hyperlink>
    </w:p>
    <w:p w14:paraId="58029315"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5" w:anchor="_Toc405805590" w:history="1">
        <w:r w:rsidR="007C6F5E" w:rsidRPr="001B7803">
          <w:rPr>
            <w:rStyle w:val="a3"/>
            <w:rFonts w:ascii="Arial" w:hAnsi="Arial" w:cs="Arial"/>
            <w:noProof/>
            <w:sz w:val="24"/>
            <w:szCs w:val="24"/>
            <w:lang w:eastAsia="ru-RU"/>
          </w:rPr>
          <w:t>3.2.2 Развитие малых туристско-рекреационного и курортного обслуживания</w:t>
        </w:r>
        <w:r w:rsidR="007C6F5E" w:rsidRPr="001B7803">
          <w:rPr>
            <w:rStyle w:val="a3"/>
            <w:rFonts w:ascii="Arial" w:hAnsi="Arial" w:cs="Arial"/>
            <w:noProof/>
            <w:webHidden/>
            <w:color w:val="auto"/>
            <w:sz w:val="24"/>
            <w:szCs w:val="24"/>
          </w:rPr>
          <w:tab/>
          <w:t>21</w:t>
        </w:r>
      </w:hyperlink>
    </w:p>
    <w:p w14:paraId="75D162A5"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6" w:anchor="_Toc405805590" w:history="1">
        <w:r w:rsidR="007C6F5E" w:rsidRPr="001B7803">
          <w:rPr>
            <w:rStyle w:val="a3"/>
            <w:rFonts w:ascii="Arial" w:hAnsi="Arial" w:cs="Arial"/>
            <w:noProof/>
            <w:sz w:val="24"/>
            <w:szCs w:val="24"/>
            <w:lang w:eastAsia="ru-RU"/>
          </w:rPr>
          <w:t>3.2.3 Население</w:t>
        </w:r>
        <w:r w:rsidR="007C6F5E" w:rsidRPr="001B7803">
          <w:rPr>
            <w:rStyle w:val="a3"/>
            <w:rFonts w:ascii="Arial" w:hAnsi="Arial" w:cs="Arial"/>
            <w:noProof/>
            <w:webHidden/>
            <w:color w:val="auto"/>
            <w:sz w:val="24"/>
            <w:szCs w:val="24"/>
          </w:rPr>
          <w:tab/>
          <w:t>21</w:t>
        </w:r>
      </w:hyperlink>
    </w:p>
    <w:p w14:paraId="7CC241DC"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7" w:anchor="_Toc405805591" w:history="1">
        <w:r w:rsidR="007C6F5E" w:rsidRPr="001B7803">
          <w:rPr>
            <w:rStyle w:val="a3"/>
            <w:rFonts w:ascii="Arial" w:hAnsi="Arial" w:cs="Arial"/>
            <w:noProof/>
            <w:sz w:val="24"/>
            <w:szCs w:val="24"/>
            <w:lang w:eastAsia="ru-RU"/>
          </w:rPr>
          <w:t>3.2.4 Перспективы развития застройки</w:t>
        </w:r>
        <w:r w:rsidR="007C6F5E" w:rsidRPr="001B7803">
          <w:rPr>
            <w:rStyle w:val="a3"/>
            <w:rFonts w:ascii="Arial" w:hAnsi="Arial" w:cs="Arial"/>
            <w:noProof/>
            <w:webHidden/>
            <w:color w:val="auto"/>
            <w:sz w:val="24"/>
            <w:szCs w:val="24"/>
          </w:rPr>
          <w:tab/>
          <w:t>22</w:t>
        </w:r>
      </w:hyperlink>
    </w:p>
    <w:p w14:paraId="436580BE"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8" w:anchor="_Toc405805592" w:history="1">
        <w:r w:rsidR="007C6F5E" w:rsidRPr="001B7803">
          <w:rPr>
            <w:rStyle w:val="a3"/>
            <w:rFonts w:ascii="Arial" w:hAnsi="Arial" w:cs="Arial"/>
            <w:noProof/>
            <w:sz w:val="24"/>
            <w:szCs w:val="24"/>
            <w:lang w:eastAsia="ru-RU"/>
          </w:rPr>
          <w:t>3.2.5 Жилищный фонд</w:t>
        </w:r>
        <w:r w:rsidR="007C6F5E" w:rsidRPr="001B7803">
          <w:rPr>
            <w:rStyle w:val="a3"/>
            <w:rFonts w:ascii="Arial" w:hAnsi="Arial" w:cs="Arial"/>
            <w:noProof/>
            <w:webHidden/>
            <w:color w:val="auto"/>
            <w:sz w:val="24"/>
            <w:szCs w:val="24"/>
          </w:rPr>
          <w:tab/>
          <w:t>24</w:t>
        </w:r>
      </w:hyperlink>
    </w:p>
    <w:p w14:paraId="2808E18D" w14:textId="77777777" w:rsidR="007C6F5E" w:rsidRPr="001B7803" w:rsidRDefault="00FD1633" w:rsidP="001B7803">
      <w:pPr>
        <w:pStyle w:val="21"/>
        <w:tabs>
          <w:tab w:val="right" w:leader="dot" w:pos="9913"/>
        </w:tabs>
        <w:spacing w:line="240" w:lineRule="auto"/>
        <w:rPr>
          <w:rFonts w:ascii="Arial" w:hAnsi="Arial" w:cs="Arial"/>
          <w:noProof/>
          <w:sz w:val="24"/>
          <w:szCs w:val="24"/>
          <w:lang w:eastAsia="ru-RU"/>
        </w:rPr>
      </w:pPr>
      <w:hyperlink r:id="rId19" w:anchor="_Toc405805593" w:history="1">
        <w:r w:rsidR="007C6F5E" w:rsidRPr="001B7803">
          <w:rPr>
            <w:rStyle w:val="a3"/>
            <w:rFonts w:ascii="Arial" w:hAnsi="Arial" w:cs="Arial"/>
            <w:noProof/>
            <w:sz w:val="24"/>
            <w:szCs w:val="24"/>
            <w:lang w:eastAsia="ru-RU"/>
          </w:rPr>
          <w:t>3.2.6 Социальная инфраструктура</w:t>
        </w:r>
        <w:r w:rsidR="007C6F5E" w:rsidRPr="001B7803">
          <w:rPr>
            <w:rStyle w:val="a3"/>
            <w:rFonts w:ascii="Arial" w:hAnsi="Arial" w:cs="Arial"/>
            <w:noProof/>
            <w:webHidden/>
            <w:color w:val="auto"/>
            <w:sz w:val="24"/>
            <w:szCs w:val="24"/>
          </w:rPr>
          <w:tab/>
          <w:t>25</w:t>
        </w:r>
      </w:hyperlink>
    </w:p>
    <w:p w14:paraId="77C1A09B"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20" w:anchor="_Toc405805594" w:history="1">
        <w:r w:rsidR="007C6F5E" w:rsidRPr="001B7803">
          <w:rPr>
            <w:rStyle w:val="a3"/>
            <w:rFonts w:ascii="Arial" w:hAnsi="Arial" w:cs="Arial"/>
            <w:noProof/>
            <w:sz w:val="24"/>
            <w:szCs w:val="24"/>
            <w:lang w:eastAsia="ru-RU"/>
          </w:rPr>
          <w:t>Раздел 4: «Целевые показатели развития коммунальной инфраструктуры»</w:t>
        </w:r>
        <w:r w:rsidR="007C6F5E" w:rsidRPr="001B7803">
          <w:rPr>
            <w:rStyle w:val="a3"/>
            <w:rFonts w:ascii="Arial" w:hAnsi="Arial" w:cs="Arial"/>
            <w:noProof/>
            <w:webHidden/>
            <w:color w:val="auto"/>
            <w:sz w:val="24"/>
            <w:szCs w:val="24"/>
          </w:rPr>
          <w:tab/>
          <w:t>27</w:t>
        </w:r>
      </w:hyperlink>
    </w:p>
    <w:p w14:paraId="5A3B57F6"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21" w:anchor="_Toc405805595" w:history="1">
        <w:r w:rsidR="007C6F5E" w:rsidRPr="001B7803">
          <w:rPr>
            <w:rStyle w:val="a3"/>
            <w:rFonts w:ascii="Arial" w:hAnsi="Arial" w:cs="Arial"/>
            <w:noProof/>
            <w:sz w:val="24"/>
            <w:szCs w:val="24"/>
            <w:lang w:eastAsia="ru-RU"/>
          </w:rPr>
          <w:t>Раздел 5: «Программа инвестиционных проектов, обеспечивающих достижение целевых показателей»</w:t>
        </w:r>
        <w:r w:rsidR="007C6F5E" w:rsidRPr="001B7803">
          <w:rPr>
            <w:rStyle w:val="a3"/>
            <w:rFonts w:ascii="Arial" w:hAnsi="Arial" w:cs="Arial"/>
            <w:noProof/>
            <w:webHidden/>
            <w:color w:val="auto"/>
            <w:sz w:val="24"/>
            <w:szCs w:val="24"/>
          </w:rPr>
          <w:tab/>
          <w:t>30</w:t>
        </w:r>
      </w:hyperlink>
    </w:p>
    <w:p w14:paraId="31AA69BC"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22" w:anchor="_Toc405805596" w:history="1">
        <w:r w:rsidR="007C6F5E" w:rsidRPr="001B7803">
          <w:rPr>
            <w:rStyle w:val="a3"/>
            <w:rFonts w:ascii="Arial" w:hAnsi="Arial" w:cs="Arial"/>
            <w:noProof/>
            <w:sz w:val="24"/>
            <w:szCs w:val="24"/>
            <w:lang w:eastAsia="ru-RU"/>
          </w:rPr>
          <w:t>Раздел 6: «Ресурсное обеспечение Программы»</w:t>
        </w:r>
        <w:r w:rsidR="007C6F5E" w:rsidRPr="001B7803">
          <w:rPr>
            <w:rStyle w:val="a3"/>
            <w:rFonts w:ascii="Arial" w:hAnsi="Arial" w:cs="Arial"/>
            <w:noProof/>
            <w:webHidden/>
            <w:color w:val="auto"/>
            <w:sz w:val="24"/>
            <w:szCs w:val="24"/>
          </w:rPr>
          <w:tab/>
          <w:t>39</w:t>
        </w:r>
      </w:hyperlink>
    </w:p>
    <w:p w14:paraId="71A72451"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23" w:anchor="_Toc405805597" w:history="1">
        <w:r w:rsidR="007C6F5E" w:rsidRPr="001B7803">
          <w:rPr>
            <w:rStyle w:val="a3"/>
            <w:rFonts w:ascii="Arial" w:hAnsi="Arial" w:cs="Arial"/>
            <w:noProof/>
            <w:sz w:val="24"/>
            <w:szCs w:val="24"/>
            <w:lang w:eastAsia="ru-RU"/>
          </w:rPr>
          <w:t>Раздел 7: «Социально-экономическая эффективность реализации Программы»</w:t>
        </w:r>
        <w:r w:rsidR="007C6F5E" w:rsidRPr="001B7803">
          <w:rPr>
            <w:rStyle w:val="a3"/>
            <w:rFonts w:ascii="Arial" w:hAnsi="Arial" w:cs="Arial"/>
            <w:noProof/>
            <w:webHidden/>
            <w:color w:val="auto"/>
            <w:sz w:val="24"/>
            <w:szCs w:val="24"/>
          </w:rPr>
          <w:tab/>
          <w:t>39</w:t>
        </w:r>
      </w:hyperlink>
    </w:p>
    <w:p w14:paraId="34291B28" w14:textId="77777777" w:rsidR="007C6F5E" w:rsidRPr="001B7803" w:rsidRDefault="00FD1633" w:rsidP="001B7803">
      <w:pPr>
        <w:pStyle w:val="11"/>
        <w:tabs>
          <w:tab w:val="right" w:leader="dot" w:pos="9913"/>
        </w:tabs>
        <w:spacing w:line="240" w:lineRule="auto"/>
        <w:rPr>
          <w:rFonts w:ascii="Arial" w:hAnsi="Arial" w:cs="Arial"/>
          <w:noProof/>
          <w:sz w:val="24"/>
          <w:szCs w:val="24"/>
          <w:lang w:eastAsia="ru-RU"/>
        </w:rPr>
      </w:pPr>
      <w:hyperlink r:id="rId24" w:anchor="_Toc405805598" w:history="1">
        <w:r w:rsidR="007C6F5E" w:rsidRPr="001B7803">
          <w:rPr>
            <w:rStyle w:val="a3"/>
            <w:rFonts w:ascii="Arial" w:hAnsi="Arial" w:cs="Arial"/>
            <w:noProof/>
            <w:sz w:val="24"/>
            <w:szCs w:val="24"/>
            <w:lang w:eastAsia="ru-RU"/>
          </w:rPr>
          <w:t>Раздел 8: «Механизм реализации Программы и контроль над ее выполнением»</w:t>
        </w:r>
        <w:r w:rsidR="007C6F5E" w:rsidRPr="001B7803">
          <w:rPr>
            <w:rStyle w:val="a3"/>
            <w:rFonts w:ascii="Arial" w:hAnsi="Arial" w:cs="Arial"/>
            <w:noProof/>
            <w:webHidden/>
            <w:color w:val="auto"/>
            <w:sz w:val="24"/>
            <w:szCs w:val="24"/>
          </w:rPr>
          <w:tab/>
          <w:t>41</w:t>
        </w:r>
      </w:hyperlink>
    </w:p>
    <w:p w14:paraId="28039E61" w14:textId="77777777" w:rsidR="007C6F5E" w:rsidRPr="001B7803" w:rsidRDefault="007C6F5E" w:rsidP="001B7803">
      <w:pPr>
        <w:pStyle w:val="11"/>
        <w:tabs>
          <w:tab w:val="right" w:leader="dot" w:pos="9913"/>
        </w:tabs>
        <w:spacing w:line="240" w:lineRule="auto"/>
        <w:rPr>
          <w:rFonts w:ascii="Arial" w:hAnsi="Arial" w:cs="Arial"/>
          <w:noProof/>
          <w:sz w:val="24"/>
          <w:szCs w:val="24"/>
          <w:lang w:eastAsia="ru-RU"/>
        </w:rPr>
      </w:pPr>
    </w:p>
    <w:p w14:paraId="2DDFC8B4" w14:textId="77777777" w:rsidR="007C6F5E" w:rsidRPr="001B7803" w:rsidRDefault="007C6F5E" w:rsidP="001B7803">
      <w:pPr>
        <w:spacing w:line="240" w:lineRule="auto"/>
        <w:rPr>
          <w:rFonts w:ascii="Arial" w:hAnsi="Arial" w:cs="Arial"/>
          <w:sz w:val="24"/>
          <w:szCs w:val="24"/>
        </w:rPr>
      </w:pPr>
      <w:r w:rsidRPr="001B7803">
        <w:rPr>
          <w:rFonts w:ascii="Arial" w:hAnsi="Arial" w:cs="Arial"/>
          <w:sz w:val="24"/>
          <w:szCs w:val="24"/>
        </w:rPr>
        <w:fldChar w:fldCharType="end"/>
      </w:r>
    </w:p>
    <w:p w14:paraId="7D237695" w14:textId="77777777" w:rsidR="007C6F5E" w:rsidRPr="001B7803" w:rsidRDefault="007C6F5E" w:rsidP="001B7803">
      <w:pPr>
        <w:spacing w:line="240" w:lineRule="auto"/>
        <w:ind w:firstLine="567"/>
        <w:rPr>
          <w:rFonts w:ascii="Arial" w:hAnsi="Arial" w:cs="Arial"/>
          <w:sz w:val="24"/>
          <w:szCs w:val="24"/>
        </w:rPr>
      </w:pPr>
    </w:p>
    <w:p w14:paraId="5489201F" w14:textId="77777777" w:rsidR="007C6F5E" w:rsidRPr="001B7803" w:rsidRDefault="007C6F5E" w:rsidP="001B7803">
      <w:pPr>
        <w:spacing w:line="240" w:lineRule="auto"/>
        <w:ind w:firstLine="567"/>
        <w:rPr>
          <w:rFonts w:ascii="Arial" w:hAnsi="Arial" w:cs="Arial"/>
          <w:sz w:val="24"/>
          <w:szCs w:val="24"/>
        </w:rPr>
      </w:pPr>
      <w:r w:rsidRPr="001B7803">
        <w:rPr>
          <w:rFonts w:ascii="Arial" w:hAnsi="Arial" w:cs="Arial"/>
          <w:sz w:val="24"/>
          <w:szCs w:val="24"/>
        </w:rPr>
        <w:br w:type="page"/>
      </w:r>
    </w:p>
    <w:p w14:paraId="2BA237FA" w14:textId="77777777" w:rsidR="007C6F5E" w:rsidRPr="001B7803" w:rsidRDefault="007C6F5E" w:rsidP="001B7803">
      <w:pPr>
        <w:pStyle w:val="1"/>
        <w:spacing w:line="240" w:lineRule="auto"/>
        <w:rPr>
          <w:rFonts w:ascii="Arial" w:hAnsi="Arial" w:cs="Arial"/>
          <w:sz w:val="24"/>
          <w:szCs w:val="24"/>
        </w:rPr>
      </w:pPr>
      <w:bookmarkStart w:id="0" w:name="_Toc405805580"/>
    </w:p>
    <w:p w14:paraId="094A4F2F" w14:textId="77777777" w:rsidR="007C6F5E" w:rsidRPr="005C0FA2" w:rsidRDefault="007C6F5E" w:rsidP="001B7803">
      <w:pPr>
        <w:pStyle w:val="1"/>
        <w:spacing w:line="240" w:lineRule="auto"/>
        <w:rPr>
          <w:rFonts w:ascii="Arial" w:hAnsi="Arial" w:cs="Arial"/>
        </w:rPr>
      </w:pPr>
      <w:r w:rsidRPr="005C0FA2">
        <w:rPr>
          <w:rFonts w:ascii="Arial" w:hAnsi="Arial" w:cs="Arial"/>
        </w:rPr>
        <w:t>В</w:t>
      </w:r>
      <w:bookmarkEnd w:id="0"/>
      <w:r w:rsidRPr="005C0FA2">
        <w:rPr>
          <w:rFonts w:ascii="Arial" w:hAnsi="Arial" w:cs="Arial"/>
        </w:rPr>
        <w:t>ВЕДЕНИЕ</w:t>
      </w:r>
    </w:p>
    <w:p w14:paraId="02CC7DFE" w14:textId="77777777" w:rsidR="007C6F5E" w:rsidRPr="001B7803" w:rsidRDefault="007C6F5E" w:rsidP="001B7803">
      <w:pPr>
        <w:spacing w:line="240" w:lineRule="auto"/>
        <w:rPr>
          <w:rFonts w:ascii="Arial" w:hAnsi="Arial" w:cs="Arial"/>
          <w:sz w:val="24"/>
          <w:szCs w:val="24"/>
        </w:rPr>
      </w:pPr>
    </w:p>
    <w:p w14:paraId="7A0A2A6C"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14:paraId="730A776E"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14:paraId="7394B403"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14:paraId="2ACADD70"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Основными задачами Программы являются:</w:t>
      </w:r>
    </w:p>
    <w:p w14:paraId="439DDF63"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Инженерно-техническая оптимизация систем коммунальной инфраструктуры муниципального образования Березняковского сельского поселения.</w:t>
      </w:r>
    </w:p>
    <w:p w14:paraId="1A8FC0AB"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17DF2296"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663E8C63"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Повышение надежности коммунальных систем и качества коммунальных услуг муниципального образования Березняковского сельского поселения;</w:t>
      </w:r>
    </w:p>
    <w:p w14:paraId="089C9F24"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7B91CE23"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Повышение инвестиционной привлекательности коммунальной инфраструктуры муниципального образования Березняковского сельского поселения;</w:t>
      </w:r>
    </w:p>
    <w:p w14:paraId="239E1F69"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14:paraId="0427BB04"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Формирование и реализация Программы базируется на следующих принципах:</w:t>
      </w:r>
    </w:p>
    <w:p w14:paraId="033E40F4"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Целевом – мероприятия и решения Программы должны обеспечивать достижение поставленных целей;</w:t>
      </w:r>
    </w:p>
    <w:p w14:paraId="064E8279"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14:paraId="0CF0076C"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14:paraId="6F596BD3"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Срок реализации Программы: 2014–2031 гг.</w:t>
      </w:r>
    </w:p>
    <w:p w14:paraId="548A780A"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14:paraId="5F2BEA47"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Схемы территориального планирования муниципального образования Нижнеилимского муниципального района;</w:t>
      </w:r>
    </w:p>
    <w:p w14:paraId="32C78D0C"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14:paraId="2C7AC460"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Прогноза социально-экономического развития муниципального образования Березняковского сельского поселения, формируемого на ежегодной основе.</w:t>
      </w:r>
    </w:p>
    <w:p w14:paraId="7CCC677F" w14:textId="77777777" w:rsidR="007C6F5E" w:rsidRPr="001B7803" w:rsidRDefault="007C6F5E" w:rsidP="005C0FA2">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lastRenderedPageBreak/>
        <w:t>Программа разрабатывается в соответствии с:</w:t>
      </w:r>
    </w:p>
    <w:p w14:paraId="48AB5E0F"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14:paraId="71444714"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14:paraId="6367BE1A"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Программ энергосбережения и повышения энергетической эффективности муниципального образования Березняковского сельского поселения;</w:t>
      </w:r>
    </w:p>
    <w:p w14:paraId="1DF4E4C2"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Схемы теплоснабжения, водоснабжения и водоотведения сельского поселения;</w:t>
      </w:r>
    </w:p>
    <w:p w14:paraId="56F89CE0" w14:textId="77777777" w:rsidR="007C6F5E" w:rsidRPr="001B7803" w:rsidRDefault="007C6F5E" w:rsidP="005C0FA2">
      <w:pPr>
        <w:autoSpaceDE w:val="0"/>
        <w:autoSpaceDN w:val="0"/>
        <w:adjustRightInd w:val="0"/>
        <w:spacing w:after="0" w:line="240" w:lineRule="auto"/>
        <w:ind w:firstLine="567"/>
        <w:contextualSpacing/>
        <w:jc w:val="both"/>
        <w:rPr>
          <w:rFonts w:ascii="Arial" w:hAnsi="Arial" w:cs="Arial"/>
          <w:sz w:val="24"/>
          <w:szCs w:val="24"/>
          <w:lang w:eastAsia="ru-RU"/>
        </w:rPr>
      </w:pPr>
      <w:r w:rsidRPr="001B7803">
        <w:rPr>
          <w:rFonts w:ascii="Arial" w:hAnsi="Arial" w:cs="Arial"/>
          <w:sz w:val="24"/>
          <w:szCs w:val="24"/>
          <w:lang w:eastAsia="ru-RU"/>
        </w:rPr>
        <w:t>- Генеральный план Березняковского сельского поселения Нижнеилимского муниципального района Иркутской области.</w:t>
      </w:r>
    </w:p>
    <w:p w14:paraId="1AA71245" w14:textId="77777777" w:rsidR="007C6F5E" w:rsidRPr="001B7803" w:rsidRDefault="007C6F5E" w:rsidP="005C0FA2">
      <w:pPr>
        <w:spacing w:line="240" w:lineRule="auto"/>
        <w:ind w:firstLine="567"/>
        <w:jc w:val="center"/>
        <w:rPr>
          <w:rFonts w:ascii="Arial" w:hAnsi="Arial" w:cs="Arial"/>
          <w:sz w:val="24"/>
          <w:szCs w:val="24"/>
        </w:rPr>
      </w:pPr>
    </w:p>
    <w:p w14:paraId="1674B331" w14:textId="77777777" w:rsidR="007C6F5E" w:rsidRPr="001B7803" w:rsidRDefault="007C6F5E" w:rsidP="001B7803">
      <w:pPr>
        <w:spacing w:line="240" w:lineRule="auto"/>
        <w:ind w:firstLine="567"/>
        <w:jc w:val="center"/>
        <w:rPr>
          <w:rFonts w:ascii="Arial" w:hAnsi="Arial" w:cs="Arial"/>
          <w:sz w:val="24"/>
          <w:szCs w:val="24"/>
        </w:rPr>
      </w:pPr>
      <w:r w:rsidRPr="001B7803">
        <w:rPr>
          <w:rFonts w:ascii="Arial" w:hAnsi="Arial" w:cs="Arial"/>
          <w:sz w:val="24"/>
          <w:szCs w:val="24"/>
        </w:rPr>
        <w:br w:type="page"/>
      </w:r>
    </w:p>
    <w:p w14:paraId="160B1547" w14:textId="22450E60" w:rsidR="007C6F5E" w:rsidRPr="005C0FA2" w:rsidRDefault="005C0FA2" w:rsidP="001B7803">
      <w:pPr>
        <w:pStyle w:val="1"/>
        <w:spacing w:line="240" w:lineRule="auto"/>
        <w:ind w:firstLine="567"/>
        <w:rPr>
          <w:rFonts w:ascii="Arial" w:hAnsi="Arial" w:cs="Arial"/>
        </w:rPr>
      </w:pPr>
      <w:bookmarkStart w:id="1" w:name="_Toc405805581"/>
      <w:r w:rsidRPr="005C0FA2">
        <w:rPr>
          <w:rFonts w:ascii="Arial" w:hAnsi="Arial" w:cs="Arial"/>
        </w:rPr>
        <w:lastRenderedPageBreak/>
        <w:t>РАЗДЕЛ 1. ПАСПОРТ ПРОГРАММЫ</w:t>
      </w:r>
      <w:bookmarkEnd w:id="1"/>
    </w:p>
    <w:p w14:paraId="423BFA4B" w14:textId="77777777" w:rsidR="007C6F5E" w:rsidRPr="001B7803" w:rsidRDefault="007C6F5E" w:rsidP="001B7803">
      <w:pPr>
        <w:spacing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641"/>
      </w:tblGrid>
      <w:tr w:rsidR="007C6F5E" w:rsidRPr="005C0FA2" w14:paraId="1FE2875C" w14:textId="77777777" w:rsidTr="007C68EC">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14:paraId="11FDDD40" w14:textId="77777777" w:rsidR="007C6F5E" w:rsidRPr="005C0FA2" w:rsidRDefault="007C6F5E" w:rsidP="001B7803">
            <w:pPr>
              <w:autoSpaceDE w:val="0"/>
              <w:autoSpaceDN w:val="0"/>
              <w:adjustRightInd w:val="0"/>
              <w:spacing w:after="0" w:line="240" w:lineRule="auto"/>
              <w:ind w:firstLine="567"/>
              <w:jc w:val="both"/>
              <w:rPr>
                <w:rFonts w:ascii="Courier New" w:hAnsi="Courier New" w:cs="Courier New"/>
                <w:lang w:eastAsia="ru-RU"/>
              </w:rPr>
            </w:pPr>
            <w:r w:rsidRPr="005C0FA2">
              <w:rPr>
                <w:rFonts w:ascii="Courier New" w:hAnsi="Courier New" w:cs="Courier New"/>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31D9719" w14:textId="77777777" w:rsidR="007C6F5E" w:rsidRPr="005C0FA2" w:rsidRDefault="007C6F5E" w:rsidP="001B7803">
            <w:pPr>
              <w:autoSpaceDE w:val="0"/>
              <w:autoSpaceDN w:val="0"/>
              <w:adjustRightInd w:val="0"/>
              <w:spacing w:after="0" w:line="240" w:lineRule="auto"/>
              <w:ind w:firstLine="63"/>
              <w:rPr>
                <w:rFonts w:ascii="Courier New" w:hAnsi="Courier New" w:cs="Courier New"/>
              </w:rPr>
            </w:pPr>
            <w:r w:rsidRPr="005C0FA2">
              <w:rPr>
                <w:rFonts w:ascii="Courier New" w:hAnsi="Courier New" w:cs="Courier New"/>
              </w:rPr>
              <w:t>Программа комплексного развития систем</w:t>
            </w:r>
          </w:p>
          <w:p w14:paraId="313A726C" w14:textId="77777777" w:rsidR="007C6F5E" w:rsidRPr="005C0FA2" w:rsidRDefault="007C6F5E" w:rsidP="001B7803">
            <w:pPr>
              <w:autoSpaceDE w:val="0"/>
              <w:autoSpaceDN w:val="0"/>
              <w:adjustRightInd w:val="0"/>
              <w:spacing w:after="0" w:line="240" w:lineRule="auto"/>
              <w:ind w:firstLine="63"/>
              <w:rPr>
                <w:rFonts w:ascii="Courier New" w:hAnsi="Courier New" w:cs="Courier New"/>
              </w:rPr>
            </w:pPr>
            <w:r w:rsidRPr="005C0FA2">
              <w:rPr>
                <w:rFonts w:ascii="Courier New" w:hAnsi="Courier New" w:cs="Courier New"/>
              </w:rPr>
              <w:t>коммунальной инфраструктуры муниципального</w:t>
            </w:r>
          </w:p>
          <w:p w14:paraId="2A4478FF" w14:textId="77777777" w:rsidR="007C6F5E" w:rsidRPr="005C0FA2" w:rsidRDefault="007C6F5E" w:rsidP="001B7803">
            <w:pPr>
              <w:autoSpaceDE w:val="0"/>
              <w:autoSpaceDN w:val="0"/>
              <w:adjustRightInd w:val="0"/>
              <w:spacing w:after="0" w:line="240" w:lineRule="auto"/>
              <w:ind w:firstLine="63"/>
              <w:rPr>
                <w:rFonts w:ascii="Courier New" w:hAnsi="Courier New" w:cs="Courier New"/>
              </w:rPr>
            </w:pPr>
            <w:r w:rsidRPr="005C0FA2">
              <w:rPr>
                <w:rFonts w:ascii="Courier New" w:hAnsi="Courier New" w:cs="Courier New"/>
              </w:rPr>
              <w:t>образования Березняковского сельского поселения на период до 2031 года</w:t>
            </w:r>
          </w:p>
        </w:tc>
      </w:tr>
      <w:tr w:rsidR="007C6F5E" w:rsidRPr="005C0FA2" w14:paraId="121A0075"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506F9B27"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64A012FD" w14:textId="77777777" w:rsidR="007C6F5E" w:rsidRPr="005C0FA2" w:rsidRDefault="007C6F5E" w:rsidP="001B7803">
            <w:pPr>
              <w:autoSpaceDE w:val="0"/>
              <w:autoSpaceDN w:val="0"/>
              <w:adjustRightInd w:val="0"/>
              <w:spacing w:after="0" w:line="240" w:lineRule="auto"/>
              <w:rPr>
                <w:rFonts w:ascii="Courier New" w:hAnsi="Courier New" w:cs="Courier New"/>
              </w:rPr>
            </w:pPr>
            <w:r w:rsidRPr="005C0FA2">
              <w:rPr>
                <w:rFonts w:ascii="Courier New" w:hAnsi="Courier New" w:cs="Courier New"/>
              </w:rPr>
              <w:t>Федеральный закон «Об общих принципах</w:t>
            </w:r>
          </w:p>
          <w:p w14:paraId="6C055C5C" w14:textId="77777777" w:rsidR="007C6F5E" w:rsidRPr="005C0FA2" w:rsidRDefault="007C6F5E" w:rsidP="001B7803">
            <w:pPr>
              <w:autoSpaceDE w:val="0"/>
              <w:autoSpaceDN w:val="0"/>
              <w:adjustRightInd w:val="0"/>
              <w:spacing w:after="0" w:line="240" w:lineRule="auto"/>
              <w:ind w:firstLine="63"/>
              <w:rPr>
                <w:rFonts w:ascii="Courier New" w:hAnsi="Courier New" w:cs="Courier New"/>
              </w:rPr>
            </w:pPr>
            <w:r w:rsidRPr="005C0FA2">
              <w:rPr>
                <w:rFonts w:ascii="Courier New" w:hAnsi="Courier New" w:cs="Courier New"/>
              </w:rPr>
              <w:t>организации местного самоуправления в Российской Федерации» №131-ФЗ от 06.10.2003 г.;</w:t>
            </w:r>
          </w:p>
          <w:p w14:paraId="24B51735" w14:textId="77777777" w:rsidR="007C6F5E" w:rsidRPr="005C0FA2" w:rsidRDefault="007C6F5E" w:rsidP="001B7803">
            <w:pPr>
              <w:autoSpaceDE w:val="0"/>
              <w:autoSpaceDN w:val="0"/>
              <w:adjustRightInd w:val="0"/>
              <w:spacing w:after="0" w:line="240" w:lineRule="auto"/>
              <w:ind w:left="63"/>
              <w:contextualSpacing/>
              <w:rPr>
                <w:rFonts w:ascii="Courier New" w:hAnsi="Courier New" w:cs="Courier New"/>
              </w:rPr>
            </w:pPr>
            <w:r w:rsidRPr="005C0FA2">
              <w:rPr>
                <w:rFonts w:ascii="Courier New" w:hAnsi="Courier New" w:cs="Courier New"/>
              </w:rPr>
              <w:t>Федеральный закон «Об основах регулирования тарифов организаций коммунального комплекса» №210-ФЗ от 30.12.2004 г.;</w:t>
            </w:r>
          </w:p>
          <w:p w14:paraId="52480161" w14:textId="77777777" w:rsidR="007C6F5E" w:rsidRPr="005C0FA2" w:rsidRDefault="007C6F5E" w:rsidP="001B7803">
            <w:pPr>
              <w:autoSpaceDE w:val="0"/>
              <w:autoSpaceDN w:val="0"/>
              <w:adjustRightInd w:val="0"/>
              <w:spacing w:after="0" w:line="240" w:lineRule="auto"/>
              <w:ind w:left="63"/>
              <w:contextualSpacing/>
              <w:rPr>
                <w:rFonts w:ascii="Courier New" w:hAnsi="Courier New" w:cs="Courier New"/>
              </w:rPr>
            </w:pPr>
            <w:r w:rsidRPr="005C0FA2">
              <w:rPr>
                <w:rFonts w:ascii="Courier New" w:hAnsi="Courier New" w:cs="Courier New"/>
              </w:rPr>
              <w:t>Федеральный закон «О теплоснабжении» №190-ФЗ от 27.07.2010 г.;</w:t>
            </w:r>
          </w:p>
          <w:p w14:paraId="2F69B7C3" w14:textId="77777777" w:rsidR="007C6F5E" w:rsidRPr="005C0FA2" w:rsidRDefault="007C6F5E" w:rsidP="001B7803">
            <w:pPr>
              <w:autoSpaceDE w:val="0"/>
              <w:autoSpaceDN w:val="0"/>
              <w:adjustRightInd w:val="0"/>
              <w:spacing w:after="0" w:line="240" w:lineRule="auto"/>
              <w:ind w:left="63"/>
              <w:contextualSpacing/>
              <w:rPr>
                <w:rFonts w:ascii="Courier New" w:hAnsi="Courier New" w:cs="Courier New"/>
              </w:rPr>
            </w:pPr>
            <w:r w:rsidRPr="005C0FA2">
              <w:rPr>
                <w:rFonts w:ascii="Courier New" w:hAnsi="Courier New" w:cs="Courier New"/>
              </w:rPr>
              <w:t>Градостроительный кодекс Российской</w:t>
            </w:r>
          </w:p>
          <w:p w14:paraId="05BB7F4C" w14:textId="77777777" w:rsidR="007C6F5E" w:rsidRPr="005C0FA2" w:rsidRDefault="007C6F5E" w:rsidP="001B7803">
            <w:pPr>
              <w:autoSpaceDE w:val="0"/>
              <w:autoSpaceDN w:val="0"/>
              <w:adjustRightInd w:val="0"/>
              <w:spacing w:after="0" w:line="240" w:lineRule="auto"/>
              <w:ind w:firstLine="63"/>
              <w:rPr>
                <w:rFonts w:ascii="Courier New" w:hAnsi="Courier New" w:cs="Courier New"/>
              </w:rPr>
            </w:pPr>
            <w:r w:rsidRPr="005C0FA2">
              <w:rPr>
                <w:rFonts w:ascii="Courier New" w:hAnsi="Courier New" w:cs="Courier New"/>
              </w:rPr>
              <w:t>Федерации;</w:t>
            </w:r>
          </w:p>
          <w:p w14:paraId="050F36B8" w14:textId="77777777" w:rsidR="007C6F5E" w:rsidRPr="005C0FA2" w:rsidRDefault="007C6F5E" w:rsidP="001B7803">
            <w:pPr>
              <w:autoSpaceDE w:val="0"/>
              <w:autoSpaceDN w:val="0"/>
              <w:adjustRightInd w:val="0"/>
              <w:spacing w:after="0" w:line="240" w:lineRule="auto"/>
              <w:ind w:left="63"/>
              <w:contextualSpacing/>
              <w:rPr>
                <w:rFonts w:ascii="Courier New" w:hAnsi="Courier New" w:cs="Courier New"/>
              </w:rPr>
            </w:pPr>
            <w:r w:rsidRPr="005C0FA2">
              <w:rPr>
                <w:rFonts w:ascii="Courier New" w:hAnsi="Courier New" w:cs="Courier New"/>
              </w:rPr>
              <w:t>«Методические рекомендации по разработке</w:t>
            </w:r>
          </w:p>
          <w:p w14:paraId="33B2D57C" w14:textId="77777777" w:rsidR="007C6F5E" w:rsidRPr="005C0FA2" w:rsidRDefault="007C6F5E" w:rsidP="001B7803">
            <w:pPr>
              <w:autoSpaceDE w:val="0"/>
              <w:autoSpaceDN w:val="0"/>
              <w:adjustRightInd w:val="0"/>
              <w:spacing w:after="0" w:line="240" w:lineRule="auto"/>
              <w:ind w:firstLine="63"/>
              <w:rPr>
                <w:rFonts w:ascii="Courier New" w:hAnsi="Courier New" w:cs="Courier New"/>
              </w:rPr>
            </w:pPr>
            <w:r w:rsidRPr="005C0FA2">
              <w:rPr>
                <w:rFonts w:ascii="Courier New" w:hAnsi="Courier New" w:cs="Courier New"/>
              </w:rPr>
              <w:t>программ комплексного развития систем коммунальной инфраструктуры муниципальных образований» №204 от 06.05.2011 г.;</w:t>
            </w:r>
          </w:p>
          <w:p w14:paraId="6EB4C911" w14:textId="77777777" w:rsidR="007C6F5E" w:rsidRPr="005C0FA2" w:rsidRDefault="007C6F5E" w:rsidP="001B7803">
            <w:pPr>
              <w:autoSpaceDE w:val="0"/>
              <w:autoSpaceDN w:val="0"/>
              <w:adjustRightInd w:val="0"/>
              <w:spacing w:after="0" w:line="240" w:lineRule="auto"/>
              <w:ind w:left="63"/>
              <w:contextualSpacing/>
              <w:rPr>
                <w:rFonts w:ascii="Courier New" w:hAnsi="Courier New" w:cs="Courier New"/>
              </w:rPr>
            </w:pPr>
            <w:r w:rsidRPr="005C0FA2">
              <w:rPr>
                <w:rFonts w:ascii="Courier New" w:hAnsi="Courier New" w:cs="Courier New"/>
              </w:rPr>
              <w:t>«Методика проведения мониторинга выполнения производственных и инвестиционных программ организаций коммунального комплекса» №48 от 14.04.2008 г.;</w:t>
            </w:r>
          </w:p>
          <w:p w14:paraId="289274E8" w14:textId="77777777" w:rsidR="007C6F5E" w:rsidRPr="005C0FA2" w:rsidRDefault="007C6F5E" w:rsidP="001B7803">
            <w:pPr>
              <w:autoSpaceDE w:val="0"/>
              <w:autoSpaceDN w:val="0"/>
              <w:adjustRightInd w:val="0"/>
              <w:spacing w:after="0" w:line="240" w:lineRule="auto"/>
              <w:ind w:left="63"/>
              <w:contextualSpacing/>
              <w:rPr>
                <w:rFonts w:ascii="Courier New" w:hAnsi="Courier New" w:cs="Courier New"/>
              </w:rPr>
            </w:pPr>
            <w:r w:rsidRPr="005C0FA2">
              <w:rPr>
                <w:rFonts w:ascii="Courier New" w:hAnsi="Courier New" w:cs="Courier New"/>
              </w:rPr>
              <w:t xml:space="preserve">Генеральный план Березняковского сельского поселения Нижнеилимского муниципального района Иркутской области, утвержденный Решением Думы Березняковского сельского поселения от 28.12.2012г. №23 </w:t>
            </w:r>
          </w:p>
          <w:p w14:paraId="159BB922" w14:textId="77777777" w:rsidR="007C6F5E" w:rsidRPr="005C0FA2" w:rsidRDefault="007C6F5E" w:rsidP="001B7803">
            <w:pPr>
              <w:autoSpaceDE w:val="0"/>
              <w:autoSpaceDN w:val="0"/>
              <w:adjustRightInd w:val="0"/>
              <w:spacing w:after="0" w:line="240" w:lineRule="auto"/>
              <w:ind w:left="63"/>
              <w:contextualSpacing/>
              <w:rPr>
                <w:rFonts w:ascii="Courier New" w:hAnsi="Courier New" w:cs="Courier New"/>
              </w:rPr>
            </w:pPr>
            <w:r w:rsidRPr="005C0FA2">
              <w:rPr>
                <w:rFonts w:ascii="Courier New" w:hAnsi="Courier New" w:cs="Courier New"/>
              </w:rPr>
              <w:t xml:space="preserve">Устав Березняковского муниципального образования </w:t>
            </w:r>
          </w:p>
        </w:tc>
      </w:tr>
      <w:tr w:rsidR="007C6F5E" w:rsidRPr="005C0FA2" w14:paraId="0F934EBB"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0A903756"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9A7A5DF" w14:textId="2BB6F5AC" w:rsidR="007C6F5E" w:rsidRPr="005C0FA2" w:rsidRDefault="007C6F5E" w:rsidP="001B7803">
            <w:pPr>
              <w:autoSpaceDE w:val="0"/>
              <w:autoSpaceDN w:val="0"/>
              <w:adjustRightInd w:val="0"/>
              <w:spacing w:after="0" w:line="240" w:lineRule="auto"/>
              <w:ind w:firstLine="63"/>
              <w:jc w:val="both"/>
              <w:rPr>
                <w:rFonts w:ascii="Courier New" w:hAnsi="Courier New" w:cs="Courier New"/>
                <w:lang w:eastAsia="ru-RU"/>
              </w:rPr>
            </w:pPr>
            <w:r w:rsidRPr="005C0FA2">
              <w:rPr>
                <w:rFonts w:ascii="Courier New" w:hAnsi="Courier New" w:cs="Courier New"/>
                <w:lang w:eastAsia="ru-RU"/>
              </w:rPr>
              <w:t xml:space="preserve">Администрация Березняковского </w:t>
            </w:r>
            <w:r w:rsidR="005C0FA2" w:rsidRPr="005C0FA2">
              <w:rPr>
                <w:rFonts w:ascii="Courier New" w:hAnsi="Courier New" w:cs="Courier New"/>
                <w:lang w:eastAsia="ru-RU"/>
              </w:rPr>
              <w:t>сельского поселения</w:t>
            </w:r>
            <w:r w:rsidRPr="005C0FA2">
              <w:rPr>
                <w:rFonts w:ascii="Courier New" w:hAnsi="Courier New" w:cs="Courier New"/>
                <w:lang w:eastAsia="ru-RU"/>
              </w:rPr>
              <w:t xml:space="preserve"> Нижнеилимского района</w:t>
            </w:r>
          </w:p>
        </w:tc>
      </w:tr>
      <w:tr w:rsidR="007C6F5E" w:rsidRPr="005C0FA2" w14:paraId="07C59C2E"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214012EF"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2231ABD" w14:textId="63940864" w:rsidR="007C6F5E" w:rsidRPr="005C0FA2" w:rsidRDefault="007C6F5E" w:rsidP="001B7803">
            <w:pPr>
              <w:autoSpaceDE w:val="0"/>
              <w:autoSpaceDN w:val="0"/>
              <w:adjustRightInd w:val="0"/>
              <w:spacing w:after="0" w:line="240" w:lineRule="auto"/>
              <w:jc w:val="both"/>
              <w:rPr>
                <w:rFonts w:ascii="Courier New" w:hAnsi="Courier New" w:cs="Courier New"/>
                <w:highlight w:val="yellow"/>
                <w:lang w:eastAsia="ru-RU"/>
              </w:rPr>
            </w:pPr>
            <w:r w:rsidRPr="005C0FA2">
              <w:rPr>
                <w:rFonts w:ascii="Courier New" w:hAnsi="Courier New" w:cs="Courier New"/>
                <w:lang w:eastAsia="ru-RU"/>
              </w:rPr>
              <w:t xml:space="preserve">Администрация Березняковского </w:t>
            </w:r>
            <w:r w:rsidR="005C0FA2" w:rsidRPr="005C0FA2">
              <w:rPr>
                <w:rFonts w:ascii="Courier New" w:hAnsi="Courier New" w:cs="Courier New"/>
                <w:lang w:eastAsia="ru-RU"/>
              </w:rPr>
              <w:t>сельского поселения</w:t>
            </w:r>
            <w:r w:rsidRPr="005C0FA2">
              <w:rPr>
                <w:rFonts w:ascii="Courier New" w:hAnsi="Courier New" w:cs="Courier New"/>
                <w:lang w:eastAsia="ru-RU"/>
              </w:rPr>
              <w:t xml:space="preserve"> Нижнеилимского района</w:t>
            </w:r>
          </w:p>
        </w:tc>
      </w:tr>
      <w:tr w:rsidR="007C6F5E" w:rsidRPr="005C0FA2" w14:paraId="6FE43DF4"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43054A2E"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CFBACC4"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14:paraId="1E1F9DD1"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14:paraId="3DF620C2"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3. Улучшение экологической ситуации.</w:t>
            </w:r>
          </w:p>
          <w:p w14:paraId="26539768"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4. Развитие системы коммунальной инфраструктуры.</w:t>
            </w:r>
          </w:p>
        </w:tc>
      </w:tr>
      <w:tr w:rsidR="007C6F5E" w:rsidRPr="005C0FA2" w14:paraId="303E856C"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2229BD4B"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64F9F44" w14:textId="77777777" w:rsidR="007C6F5E" w:rsidRPr="005C0FA2" w:rsidRDefault="007C6F5E" w:rsidP="001B7803">
            <w:pPr>
              <w:autoSpaceDE w:val="0"/>
              <w:autoSpaceDN w:val="0"/>
              <w:adjustRightInd w:val="0"/>
              <w:spacing w:after="0" w:line="240" w:lineRule="auto"/>
              <w:ind w:firstLine="63"/>
              <w:rPr>
                <w:rFonts w:ascii="Courier New" w:hAnsi="Courier New" w:cs="Courier New"/>
                <w:lang w:eastAsia="ru-RU"/>
              </w:rPr>
            </w:pPr>
            <w:r w:rsidRPr="005C0FA2">
              <w:rPr>
                <w:rFonts w:ascii="Courier New" w:hAnsi="Courier New" w:cs="Courier New"/>
                <w:lang w:eastAsia="ru-RU"/>
              </w:rPr>
              <w:t>Основными задачами Программы являются:</w:t>
            </w:r>
          </w:p>
          <w:p w14:paraId="279DD650" w14:textId="77777777" w:rsidR="007C6F5E" w:rsidRPr="005C0FA2" w:rsidRDefault="007C6F5E" w:rsidP="001B7803">
            <w:pPr>
              <w:numPr>
                <w:ilvl w:val="0"/>
                <w:numId w:val="4"/>
              </w:numPr>
              <w:autoSpaceDE w:val="0"/>
              <w:autoSpaceDN w:val="0"/>
              <w:adjustRightInd w:val="0"/>
              <w:spacing w:after="0" w:line="240" w:lineRule="auto"/>
              <w:ind w:left="0" w:firstLine="63"/>
              <w:contextualSpacing/>
              <w:rPr>
                <w:rFonts w:ascii="Courier New" w:hAnsi="Courier New" w:cs="Courier New"/>
                <w:lang w:eastAsia="ru-RU"/>
              </w:rPr>
            </w:pPr>
            <w:r w:rsidRPr="005C0FA2">
              <w:rPr>
                <w:rFonts w:ascii="Courier New" w:hAnsi="Courier New" w:cs="Courier New"/>
                <w:lang w:eastAsia="ru-RU"/>
              </w:rPr>
              <w:lastRenderedPageBreak/>
              <w:t>Инженерно-техническая оптимизация систем коммунальной инфраструктуры муниципального образования Березняковского сельского поселения;</w:t>
            </w:r>
          </w:p>
          <w:p w14:paraId="6D337009" w14:textId="77777777" w:rsidR="007C6F5E" w:rsidRPr="005C0FA2" w:rsidRDefault="007C6F5E" w:rsidP="001B7803">
            <w:pPr>
              <w:numPr>
                <w:ilvl w:val="0"/>
                <w:numId w:val="4"/>
              </w:numPr>
              <w:autoSpaceDE w:val="0"/>
              <w:autoSpaceDN w:val="0"/>
              <w:adjustRightInd w:val="0"/>
              <w:spacing w:after="0" w:line="240" w:lineRule="auto"/>
              <w:ind w:left="0" w:firstLine="63"/>
              <w:contextualSpacing/>
              <w:rPr>
                <w:rFonts w:ascii="Courier New" w:hAnsi="Courier New" w:cs="Courier New"/>
                <w:lang w:eastAsia="ru-RU"/>
              </w:rPr>
            </w:pPr>
            <w:r w:rsidRPr="005C0FA2">
              <w:rPr>
                <w:rFonts w:ascii="Courier New" w:hAnsi="Courier New" w:cs="Courier New"/>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14:paraId="695DF337" w14:textId="77777777" w:rsidR="007C6F5E" w:rsidRPr="005C0FA2" w:rsidRDefault="007C6F5E" w:rsidP="001B7803">
            <w:pPr>
              <w:numPr>
                <w:ilvl w:val="0"/>
                <w:numId w:val="5"/>
              </w:numPr>
              <w:autoSpaceDE w:val="0"/>
              <w:autoSpaceDN w:val="0"/>
              <w:adjustRightInd w:val="0"/>
              <w:spacing w:after="0" w:line="240" w:lineRule="auto"/>
              <w:ind w:left="0" w:firstLine="63"/>
              <w:contextualSpacing/>
              <w:rPr>
                <w:rFonts w:ascii="Courier New" w:hAnsi="Courier New" w:cs="Courier New"/>
                <w:lang w:eastAsia="ru-RU"/>
              </w:rPr>
            </w:pPr>
            <w:r w:rsidRPr="005C0FA2">
              <w:rPr>
                <w:rFonts w:ascii="Courier New" w:hAnsi="Courier New" w:cs="Courier New"/>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14:paraId="54487F30" w14:textId="77777777" w:rsidR="007C6F5E" w:rsidRPr="005C0FA2" w:rsidRDefault="007C6F5E" w:rsidP="001B7803">
            <w:pPr>
              <w:numPr>
                <w:ilvl w:val="0"/>
                <w:numId w:val="5"/>
              </w:numPr>
              <w:autoSpaceDE w:val="0"/>
              <w:autoSpaceDN w:val="0"/>
              <w:adjustRightInd w:val="0"/>
              <w:spacing w:after="0" w:line="240" w:lineRule="auto"/>
              <w:ind w:left="0" w:firstLine="63"/>
              <w:contextualSpacing/>
              <w:rPr>
                <w:rFonts w:ascii="Courier New" w:hAnsi="Courier New" w:cs="Courier New"/>
                <w:lang w:eastAsia="ru-RU"/>
              </w:rPr>
            </w:pPr>
            <w:r w:rsidRPr="005C0FA2">
              <w:rPr>
                <w:rFonts w:ascii="Courier New" w:hAnsi="Courier New" w:cs="Courier New"/>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14:paraId="7C443817" w14:textId="77777777" w:rsidR="007C6F5E" w:rsidRPr="005C0FA2" w:rsidRDefault="007C6F5E" w:rsidP="001B7803">
            <w:pPr>
              <w:numPr>
                <w:ilvl w:val="0"/>
                <w:numId w:val="5"/>
              </w:numPr>
              <w:autoSpaceDE w:val="0"/>
              <w:autoSpaceDN w:val="0"/>
              <w:adjustRightInd w:val="0"/>
              <w:spacing w:after="0" w:line="240" w:lineRule="auto"/>
              <w:ind w:left="0" w:firstLine="63"/>
              <w:contextualSpacing/>
              <w:rPr>
                <w:rFonts w:ascii="Courier New" w:hAnsi="Courier New" w:cs="Courier New"/>
                <w:lang w:eastAsia="ru-RU"/>
              </w:rPr>
            </w:pPr>
            <w:r w:rsidRPr="005C0FA2">
              <w:rPr>
                <w:rFonts w:ascii="Courier New" w:hAnsi="Courier New" w:cs="Courier New"/>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14:paraId="6028BA86" w14:textId="77777777" w:rsidR="007C6F5E" w:rsidRPr="005C0FA2" w:rsidRDefault="007C6F5E" w:rsidP="001B7803">
            <w:pPr>
              <w:numPr>
                <w:ilvl w:val="0"/>
                <w:numId w:val="5"/>
              </w:numPr>
              <w:autoSpaceDE w:val="0"/>
              <w:autoSpaceDN w:val="0"/>
              <w:adjustRightInd w:val="0"/>
              <w:spacing w:after="0" w:line="240" w:lineRule="auto"/>
              <w:ind w:left="0" w:firstLine="63"/>
              <w:contextualSpacing/>
              <w:rPr>
                <w:rFonts w:ascii="Courier New" w:hAnsi="Courier New" w:cs="Courier New"/>
                <w:lang w:eastAsia="ru-RU"/>
              </w:rPr>
            </w:pPr>
            <w:r w:rsidRPr="005C0FA2">
              <w:rPr>
                <w:rFonts w:ascii="Courier New" w:hAnsi="Courier New" w:cs="Courier New"/>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14:paraId="15887D60" w14:textId="77777777" w:rsidR="007C6F5E" w:rsidRPr="005C0FA2" w:rsidRDefault="007C6F5E" w:rsidP="001B7803">
            <w:pPr>
              <w:numPr>
                <w:ilvl w:val="0"/>
                <w:numId w:val="5"/>
              </w:numPr>
              <w:autoSpaceDE w:val="0"/>
              <w:autoSpaceDN w:val="0"/>
              <w:adjustRightInd w:val="0"/>
              <w:spacing w:after="0" w:line="240" w:lineRule="auto"/>
              <w:ind w:left="0" w:firstLine="63"/>
              <w:contextualSpacing/>
              <w:rPr>
                <w:rFonts w:ascii="Courier New" w:hAnsi="Courier New" w:cs="Courier New"/>
                <w:lang w:eastAsia="ru-RU"/>
              </w:rPr>
            </w:pPr>
            <w:r w:rsidRPr="005C0FA2">
              <w:rPr>
                <w:rFonts w:ascii="Courier New" w:hAnsi="Courier New" w:cs="Courier New"/>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7C6F5E" w:rsidRPr="005C0FA2" w14:paraId="553768C8"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699146E4"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lastRenderedPageBreak/>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14:paraId="05597DAF"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2014 - 2031 гг.</w:t>
            </w:r>
          </w:p>
        </w:tc>
      </w:tr>
      <w:tr w:rsidR="007C6F5E" w:rsidRPr="005C0FA2" w14:paraId="149463C5"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49BBA210"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E451EBF" w14:textId="77777777" w:rsidR="007C6F5E" w:rsidRPr="005C0FA2" w:rsidRDefault="007C6F5E" w:rsidP="001B7803">
            <w:pPr>
              <w:autoSpaceDE w:val="0"/>
              <w:autoSpaceDN w:val="0"/>
              <w:adjustRightInd w:val="0"/>
              <w:spacing w:after="60" w:line="240" w:lineRule="auto"/>
              <w:ind w:firstLine="63"/>
              <w:rPr>
                <w:rFonts w:ascii="Courier New" w:hAnsi="Courier New" w:cs="Courier New"/>
                <w:b/>
                <w:lang w:eastAsia="ru-RU"/>
              </w:rPr>
            </w:pPr>
            <w:r w:rsidRPr="005C0FA2">
              <w:rPr>
                <w:rFonts w:ascii="Courier New" w:hAnsi="Courier New" w:cs="Courier New"/>
                <w:b/>
                <w:lang w:eastAsia="ru-RU"/>
              </w:rPr>
              <w:t>1. Теплоснабжение</w:t>
            </w:r>
          </w:p>
          <w:p w14:paraId="7CB9648B"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1.1 Оснащение общедомовыми приборами учета тепловой энергии.</w:t>
            </w:r>
          </w:p>
          <w:p w14:paraId="6F531C8F"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1.2 Промывка трубопроводов и стояков системы отопления многоквартирных домов</w:t>
            </w:r>
          </w:p>
          <w:p w14:paraId="627B81B9"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1.3 Ремонт изоляции трубопроводов системы отопления в подвальных помещениях с применением энергоэффективных материалов</w:t>
            </w:r>
          </w:p>
          <w:p w14:paraId="372C8613"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1.4 Заделка, уплотнение дверных блоков на входе в подъезды и обеспечение автоматического закрывания дверей</w:t>
            </w:r>
          </w:p>
          <w:p w14:paraId="42206802"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1.5 Ремонт ветхих тепловых сетей</w:t>
            </w:r>
          </w:p>
          <w:p w14:paraId="7042FE26" w14:textId="77777777" w:rsidR="007C6F5E" w:rsidRPr="005C0FA2" w:rsidRDefault="007C6F5E" w:rsidP="001B7803">
            <w:pPr>
              <w:autoSpaceDE w:val="0"/>
              <w:autoSpaceDN w:val="0"/>
              <w:adjustRightInd w:val="0"/>
              <w:spacing w:after="60" w:line="240" w:lineRule="auto"/>
              <w:ind w:firstLine="63"/>
              <w:rPr>
                <w:rFonts w:ascii="Courier New" w:hAnsi="Courier New" w:cs="Courier New"/>
                <w:b/>
                <w:lang w:eastAsia="ru-RU"/>
              </w:rPr>
            </w:pPr>
            <w:r w:rsidRPr="005C0FA2">
              <w:rPr>
                <w:rFonts w:ascii="Courier New" w:hAnsi="Courier New" w:cs="Courier New"/>
                <w:b/>
                <w:lang w:eastAsia="ru-RU"/>
              </w:rPr>
              <w:t>2.Водоснабжение</w:t>
            </w:r>
          </w:p>
          <w:p w14:paraId="551CE772"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2.1 Замена ветхих участков сетей водоснабжения</w:t>
            </w:r>
          </w:p>
          <w:p w14:paraId="50E7F321" w14:textId="77777777" w:rsidR="007C6F5E" w:rsidRPr="005C0FA2" w:rsidRDefault="007C6F5E" w:rsidP="001B7803">
            <w:pPr>
              <w:autoSpaceDE w:val="0"/>
              <w:autoSpaceDN w:val="0"/>
              <w:adjustRightInd w:val="0"/>
              <w:spacing w:after="60" w:line="240" w:lineRule="auto"/>
              <w:ind w:firstLine="63"/>
              <w:rPr>
                <w:rFonts w:ascii="Courier New" w:hAnsi="Courier New" w:cs="Courier New"/>
                <w:color w:val="FF0000"/>
                <w:lang w:eastAsia="ru-RU"/>
              </w:rPr>
            </w:pPr>
            <w:r w:rsidRPr="005C0FA2">
              <w:rPr>
                <w:rFonts w:ascii="Courier New" w:hAnsi="Courier New" w:cs="Courier New"/>
                <w:lang w:eastAsia="ru-RU"/>
              </w:rPr>
              <w:t>2.2 Капитальный ремонт водонапорной башни</w:t>
            </w:r>
          </w:p>
          <w:p w14:paraId="6D671659"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2.3 Строительство новой скважины п. Игирма</w:t>
            </w:r>
          </w:p>
          <w:p w14:paraId="26D13A9C"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 xml:space="preserve">2.4 Оформление бесхозной скважины в </w:t>
            </w:r>
            <w:proofErr w:type="spellStart"/>
            <w:r w:rsidRPr="005C0FA2">
              <w:rPr>
                <w:rFonts w:ascii="Courier New" w:hAnsi="Courier New" w:cs="Courier New"/>
                <w:lang w:eastAsia="ru-RU"/>
              </w:rPr>
              <w:t>п.Игирма</w:t>
            </w:r>
            <w:proofErr w:type="spellEnd"/>
          </w:p>
          <w:p w14:paraId="43C24A43" w14:textId="77777777" w:rsidR="007C6F5E" w:rsidRPr="005C0FA2" w:rsidRDefault="007C6F5E" w:rsidP="001B7803">
            <w:pPr>
              <w:autoSpaceDE w:val="0"/>
              <w:autoSpaceDN w:val="0"/>
              <w:adjustRightInd w:val="0"/>
              <w:spacing w:after="60" w:line="240" w:lineRule="auto"/>
              <w:ind w:firstLine="63"/>
              <w:rPr>
                <w:rFonts w:ascii="Courier New" w:hAnsi="Courier New" w:cs="Courier New"/>
                <w:b/>
                <w:lang w:eastAsia="ru-RU"/>
              </w:rPr>
            </w:pPr>
            <w:r w:rsidRPr="005C0FA2">
              <w:rPr>
                <w:rFonts w:ascii="Courier New" w:hAnsi="Courier New" w:cs="Courier New"/>
                <w:b/>
                <w:lang w:eastAsia="ru-RU"/>
              </w:rPr>
              <w:t>2.1 Водоотведение</w:t>
            </w:r>
          </w:p>
          <w:p w14:paraId="0FA7D325"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 xml:space="preserve">2.1.1 Реконструкция объектов системы </w:t>
            </w:r>
            <w:r w:rsidRPr="005C0FA2">
              <w:rPr>
                <w:rFonts w:ascii="Courier New" w:hAnsi="Courier New" w:cs="Courier New"/>
                <w:lang w:eastAsia="ru-RU"/>
              </w:rPr>
              <w:lastRenderedPageBreak/>
              <w:t>водоотведения;</w:t>
            </w:r>
          </w:p>
          <w:p w14:paraId="345BEE03"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2.1.2 Поэтапная реконструкция изношенных сетей водоотведения с использованием современных технологий;</w:t>
            </w:r>
          </w:p>
          <w:p w14:paraId="45C6AC13"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2.1.3. Строительство новых объектов системы водоотведения.</w:t>
            </w:r>
          </w:p>
          <w:p w14:paraId="71C43D93" w14:textId="77777777" w:rsidR="007C6F5E" w:rsidRPr="005C0FA2" w:rsidRDefault="007C6F5E" w:rsidP="001B7803">
            <w:pPr>
              <w:autoSpaceDE w:val="0"/>
              <w:autoSpaceDN w:val="0"/>
              <w:adjustRightInd w:val="0"/>
              <w:spacing w:after="60" w:line="240" w:lineRule="auto"/>
              <w:ind w:firstLine="63"/>
              <w:rPr>
                <w:rFonts w:ascii="Courier New" w:hAnsi="Courier New" w:cs="Courier New"/>
                <w:b/>
                <w:lang w:eastAsia="ru-RU"/>
              </w:rPr>
            </w:pPr>
            <w:r w:rsidRPr="005C0FA2">
              <w:rPr>
                <w:rFonts w:ascii="Courier New" w:hAnsi="Courier New" w:cs="Courier New"/>
                <w:b/>
                <w:lang w:eastAsia="ru-RU"/>
              </w:rPr>
              <w:t>3. Электроснабжение</w:t>
            </w:r>
          </w:p>
          <w:p w14:paraId="107B2718"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3.Ремонт уличного освещения. Замена установленных ламп ДРЛ на энергосберегающие лампы в светильниках уличного освещения</w:t>
            </w:r>
          </w:p>
          <w:p w14:paraId="5F976C67"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3.2 Замена электрооборудования трансформаторных подстанций</w:t>
            </w:r>
          </w:p>
          <w:p w14:paraId="4F269D75" w14:textId="77777777" w:rsidR="007C6F5E" w:rsidRPr="005C0FA2" w:rsidRDefault="007C6F5E" w:rsidP="001B7803">
            <w:pPr>
              <w:autoSpaceDE w:val="0"/>
              <w:autoSpaceDN w:val="0"/>
              <w:adjustRightInd w:val="0"/>
              <w:spacing w:after="60" w:line="240" w:lineRule="auto"/>
              <w:ind w:firstLine="63"/>
              <w:rPr>
                <w:rFonts w:ascii="Courier New" w:hAnsi="Courier New" w:cs="Courier New"/>
                <w:b/>
                <w:lang w:eastAsia="ru-RU"/>
              </w:rPr>
            </w:pPr>
            <w:r w:rsidRPr="005C0FA2">
              <w:rPr>
                <w:rFonts w:ascii="Courier New" w:hAnsi="Courier New" w:cs="Courier New"/>
                <w:b/>
                <w:lang w:eastAsia="ru-RU"/>
              </w:rPr>
              <w:t>4. Утилизация ТБО</w:t>
            </w:r>
          </w:p>
          <w:p w14:paraId="17737CE1"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4.1 Все стихийные свалки подлежат зачистке и ликвидации.</w:t>
            </w:r>
          </w:p>
          <w:p w14:paraId="448A8261"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4.2 Мероприятия по сбору и утилизации ртутьсодержащих ламп.</w:t>
            </w:r>
          </w:p>
          <w:p w14:paraId="10B89763"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4.3 Переход на новую систему обращения с ТКО</w:t>
            </w:r>
          </w:p>
        </w:tc>
      </w:tr>
      <w:tr w:rsidR="007C6F5E" w:rsidRPr="005C0FA2" w14:paraId="52550720" w14:textId="77777777" w:rsidTr="007C68EC">
        <w:trPr>
          <w:trHeight w:val="2691"/>
          <w:jc w:val="center"/>
        </w:trPr>
        <w:tc>
          <w:tcPr>
            <w:tcW w:w="3964" w:type="dxa"/>
            <w:tcBorders>
              <w:top w:val="single" w:sz="4" w:space="0" w:color="auto"/>
              <w:left w:val="single" w:sz="4" w:space="0" w:color="auto"/>
              <w:bottom w:val="single" w:sz="4" w:space="0" w:color="auto"/>
              <w:right w:val="single" w:sz="4" w:space="0" w:color="auto"/>
            </w:tcBorders>
            <w:hideMark/>
          </w:tcPr>
          <w:p w14:paraId="1BC435E4" w14:textId="77777777" w:rsidR="007C6F5E" w:rsidRPr="005C0FA2" w:rsidRDefault="007C6F5E" w:rsidP="001B7803">
            <w:pPr>
              <w:autoSpaceDE w:val="0"/>
              <w:autoSpaceDN w:val="0"/>
              <w:adjustRightInd w:val="0"/>
              <w:spacing w:after="0" w:line="240" w:lineRule="auto"/>
              <w:rPr>
                <w:rFonts w:ascii="Courier New" w:hAnsi="Courier New" w:cs="Courier New"/>
                <w:highlight w:val="yellow"/>
                <w:lang w:eastAsia="ru-RU"/>
              </w:rPr>
            </w:pPr>
            <w:r w:rsidRPr="005C0FA2">
              <w:rPr>
                <w:rFonts w:ascii="Courier New" w:hAnsi="Courier New" w:cs="Courier New"/>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14:paraId="51541D94"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Основными источниками финансирования Программы являются:</w:t>
            </w:r>
          </w:p>
          <w:p w14:paraId="22FFA7FC" w14:textId="77777777" w:rsidR="007C6F5E" w:rsidRPr="005C0FA2" w:rsidRDefault="007C6F5E" w:rsidP="001B7803">
            <w:pPr>
              <w:numPr>
                <w:ilvl w:val="0"/>
                <w:numId w:val="5"/>
              </w:numPr>
              <w:autoSpaceDE w:val="0"/>
              <w:autoSpaceDN w:val="0"/>
              <w:adjustRightInd w:val="0"/>
              <w:spacing w:after="0" w:line="240" w:lineRule="auto"/>
              <w:ind w:left="0" w:right="-143" w:firstLine="459"/>
              <w:contextualSpacing/>
              <w:rPr>
                <w:rFonts w:ascii="Courier New" w:hAnsi="Courier New" w:cs="Courier New"/>
                <w:lang w:eastAsia="ru-RU"/>
              </w:rPr>
            </w:pPr>
            <w:r w:rsidRPr="005C0FA2">
              <w:rPr>
                <w:rFonts w:ascii="Courier New" w:hAnsi="Courier New" w:cs="Courier New"/>
                <w:lang w:eastAsia="ru-RU"/>
              </w:rPr>
              <w:t>Бюджет Иркутской области;</w:t>
            </w:r>
          </w:p>
          <w:p w14:paraId="44DC33A1" w14:textId="77777777" w:rsidR="007C6F5E" w:rsidRPr="005C0FA2" w:rsidRDefault="007C6F5E" w:rsidP="001B7803">
            <w:pPr>
              <w:numPr>
                <w:ilvl w:val="0"/>
                <w:numId w:val="5"/>
              </w:numPr>
              <w:autoSpaceDE w:val="0"/>
              <w:autoSpaceDN w:val="0"/>
              <w:adjustRightInd w:val="0"/>
              <w:spacing w:after="0" w:line="240" w:lineRule="auto"/>
              <w:ind w:left="0" w:right="-143" w:firstLine="459"/>
              <w:contextualSpacing/>
              <w:rPr>
                <w:rFonts w:ascii="Courier New" w:hAnsi="Courier New" w:cs="Courier New"/>
                <w:lang w:eastAsia="ru-RU"/>
              </w:rPr>
            </w:pPr>
            <w:r w:rsidRPr="005C0FA2">
              <w:rPr>
                <w:rFonts w:ascii="Courier New" w:hAnsi="Courier New" w:cs="Courier New"/>
                <w:lang w:eastAsia="ru-RU"/>
              </w:rPr>
              <w:t>Бюджет муниципального образования Нижнеилимского муниципального района;</w:t>
            </w:r>
          </w:p>
          <w:p w14:paraId="4EB59376" w14:textId="77777777" w:rsidR="007C6F5E" w:rsidRPr="005C0FA2" w:rsidRDefault="007C6F5E" w:rsidP="001B7803">
            <w:pPr>
              <w:numPr>
                <w:ilvl w:val="0"/>
                <w:numId w:val="5"/>
              </w:numPr>
              <w:autoSpaceDE w:val="0"/>
              <w:autoSpaceDN w:val="0"/>
              <w:adjustRightInd w:val="0"/>
              <w:spacing w:after="0" w:line="240" w:lineRule="auto"/>
              <w:ind w:left="0" w:right="-143" w:firstLine="459"/>
              <w:contextualSpacing/>
              <w:rPr>
                <w:rFonts w:ascii="Courier New" w:hAnsi="Courier New" w:cs="Courier New"/>
                <w:lang w:eastAsia="ru-RU"/>
              </w:rPr>
            </w:pPr>
            <w:r w:rsidRPr="005C0FA2">
              <w:rPr>
                <w:rFonts w:ascii="Courier New" w:hAnsi="Courier New" w:cs="Courier New"/>
                <w:lang w:eastAsia="ru-RU"/>
              </w:rPr>
              <w:t>Бюджет муниципального образования Березняковского сельского поселения;</w:t>
            </w:r>
          </w:p>
          <w:p w14:paraId="26E6E5E4" w14:textId="77777777" w:rsidR="007C6F5E" w:rsidRPr="005C0FA2" w:rsidRDefault="007C6F5E" w:rsidP="001B7803">
            <w:pPr>
              <w:numPr>
                <w:ilvl w:val="0"/>
                <w:numId w:val="6"/>
              </w:numPr>
              <w:autoSpaceDE w:val="0"/>
              <w:autoSpaceDN w:val="0"/>
              <w:adjustRightInd w:val="0"/>
              <w:spacing w:after="0" w:line="240" w:lineRule="auto"/>
              <w:ind w:left="0" w:right="-143" w:firstLine="459"/>
              <w:contextualSpacing/>
              <w:rPr>
                <w:rFonts w:ascii="Courier New" w:hAnsi="Courier New" w:cs="Courier New"/>
                <w:lang w:eastAsia="ru-RU"/>
              </w:rPr>
            </w:pPr>
            <w:r w:rsidRPr="005C0FA2">
              <w:rPr>
                <w:rFonts w:ascii="Courier New" w:hAnsi="Courier New" w:cs="Courier New"/>
                <w:lang w:eastAsia="ru-RU"/>
              </w:rPr>
              <w:t>Средства предприятий;</w:t>
            </w:r>
          </w:p>
          <w:p w14:paraId="030E355F" w14:textId="77777777" w:rsidR="007C6F5E" w:rsidRPr="005C0FA2" w:rsidRDefault="007C6F5E" w:rsidP="001B7803">
            <w:pPr>
              <w:numPr>
                <w:ilvl w:val="0"/>
                <w:numId w:val="6"/>
              </w:numPr>
              <w:spacing w:after="60" w:line="240" w:lineRule="auto"/>
              <w:ind w:left="0" w:right="-143" w:firstLine="459"/>
              <w:rPr>
                <w:rFonts w:ascii="Courier New" w:hAnsi="Courier New" w:cs="Courier New"/>
                <w:lang w:eastAsia="ru-RU"/>
              </w:rPr>
            </w:pPr>
            <w:r w:rsidRPr="005C0FA2">
              <w:rPr>
                <w:rFonts w:ascii="Courier New" w:hAnsi="Courier New" w:cs="Courier New"/>
                <w:lang w:eastAsia="ru-RU"/>
              </w:rPr>
              <w:t xml:space="preserve">Прочие источники финансирования </w:t>
            </w:r>
          </w:p>
          <w:p w14:paraId="5322334F" w14:textId="77777777" w:rsidR="007C6F5E" w:rsidRPr="005C0FA2" w:rsidRDefault="007C6F5E" w:rsidP="001B7803">
            <w:pPr>
              <w:autoSpaceDE w:val="0"/>
              <w:autoSpaceDN w:val="0"/>
              <w:adjustRightInd w:val="0"/>
              <w:spacing w:after="60" w:line="240" w:lineRule="auto"/>
              <w:ind w:firstLine="63"/>
              <w:rPr>
                <w:rFonts w:ascii="Courier New" w:hAnsi="Courier New" w:cs="Courier New"/>
                <w:lang w:eastAsia="ru-RU"/>
              </w:rPr>
            </w:pPr>
            <w:r w:rsidRPr="005C0FA2">
              <w:rPr>
                <w:rFonts w:ascii="Courier New" w:hAnsi="Courier New" w:cs="Courier New"/>
                <w:lang w:eastAsia="ru-RU"/>
              </w:rPr>
              <w:t>Объёмы финансирования ежегодно подлежат уточнению, исходя из возможности бюджетов на очередной финансовый год.</w:t>
            </w:r>
          </w:p>
          <w:p w14:paraId="62174793" w14:textId="77777777" w:rsidR="007C6F5E" w:rsidRPr="005C0FA2" w:rsidRDefault="007C6F5E" w:rsidP="001B7803">
            <w:pPr>
              <w:autoSpaceDE w:val="0"/>
              <w:autoSpaceDN w:val="0"/>
              <w:adjustRightInd w:val="0"/>
              <w:spacing w:after="60" w:line="240" w:lineRule="auto"/>
              <w:ind w:firstLine="63"/>
              <w:rPr>
                <w:rFonts w:ascii="Courier New" w:hAnsi="Courier New" w:cs="Courier New"/>
                <w:b/>
                <w:highlight w:val="yellow"/>
                <w:lang w:eastAsia="ru-RU"/>
              </w:rPr>
            </w:pPr>
            <w:r w:rsidRPr="005C0FA2">
              <w:rPr>
                <w:rFonts w:ascii="Courier New" w:hAnsi="Courier New" w:cs="Courier New"/>
                <w:lang w:eastAsia="ru-RU"/>
              </w:rPr>
              <w:t xml:space="preserve">Объем финансирования Программы составляет </w:t>
            </w:r>
          </w:p>
          <w:p w14:paraId="3221B622" w14:textId="77777777" w:rsidR="007C6F5E" w:rsidRPr="005C0FA2" w:rsidRDefault="007C6F5E" w:rsidP="001B7803">
            <w:pPr>
              <w:spacing w:line="240" w:lineRule="auto"/>
              <w:rPr>
                <w:rFonts w:ascii="Courier New" w:hAnsi="Courier New" w:cs="Courier New"/>
                <w:color w:val="000000"/>
              </w:rPr>
            </w:pPr>
            <w:r w:rsidRPr="005C0FA2">
              <w:rPr>
                <w:rFonts w:ascii="Courier New" w:hAnsi="Courier New" w:cs="Courier New"/>
                <w:b/>
                <w:color w:val="000000"/>
              </w:rPr>
              <w:t>6569,373</w:t>
            </w:r>
            <w:r w:rsidRPr="005C0FA2">
              <w:rPr>
                <w:rFonts w:ascii="Courier New" w:hAnsi="Courier New" w:cs="Courier New"/>
                <w:color w:val="000000"/>
              </w:rPr>
              <w:t xml:space="preserve"> </w:t>
            </w:r>
            <w:r w:rsidRPr="005C0FA2">
              <w:rPr>
                <w:rFonts w:ascii="Courier New" w:hAnsi="Courier New" w:cs="Courier New"/>
                <w:lang w:eastAsia="ru-RU"/>
              </w:rPr>
              <w:t>тыс. руб.</w:t>
            </w:r>
          </w:p>
        </w:tc>
      </w:tr>
      <w:tr w:rsidR="007C6F5E" w:rsidRPr="005C0FA2" w14:paraId="0DEC4E1D" w14:textId="77777777" w:rsidTr="007C68EC">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14:paraId="22FF2920" w14:textId="77777777" w:rsidR="007C6F5E" w:rsidRPr="005C0FA2" w:rsidRDefault="007C6F5E" w:rsidP="001B7803">
            <w:pPr>
              <w:autoSpaceDE w:val="0"/>
              <w:autoSpaceDN w:val="0"/>
              <w:adjustRightInd w:val="0"/>
              <w:spacing w:after="0" w:line="240" w:lineRule="auto"/>
              <w:rPr>
                <w:rFonts w:ascii="Courier New" w:hAnsi="Courier New" w:cs="Courier New"/>
                <w:lang w:eastAsia="ru-RU"/>
              </w:rPr>
            </w:pPr>
            <w:r w:rsidRPr="005C0FA2">
              <w:rPr>
                <w:rFonts w:ascii="Courier New" w:hAnsi="Courier New" w:cs="Courier New"/>
                <w:lang w:eastAsia="ru-RU"/>
              </w:rPr>
              <w:t>Ожидаемые конечные 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14:paraId="31D96394" w14:textId="77777777" w:rsidR="007C6F5E" w:rsidRPr="005C0FA2" w:rsidRDefault="007C6F5E" w:rsidP="001B7803">
            <w:pPr>
              <w:spacing w:after="0" w:line="240" w:lineRule="auto"/>
              <w:ind w:firstLine="63"/>
              <w:rPr>
                <w:rFonts w:ascii="Courier New" w:hAnsi="Courier New" w:cs="Courier New"/>
                <w:lang w:eastAsia="ru-RU"/>
              </w:rPr>
            </w:pPr>
            <w:r w:rsidRPr="005C0FA2">
              <w:rPr>
                <w:rFonts w:ascii="Courier New" w:hAnsi="Courier New" w:cs="Courier New"/>
                <w:lang w:eastAsia="ru-RU"/>
              </w:rPr>
              <w:t xml:space="preserve">Реализация Программы позволит: </w:t>
            </w:r>
          </w:p>
          <w:p w14:paraId="7BCDEC05" w14:textId="77777777" w:rsidR="007C6F5E" w:rsidRPr="005C0FA2" w:rsidRDefault="007C6F5E" w:rsidP="001B7803">
            <w:pPr>
              <w:numPr>
                <w:ilvl w:val="0"/>
                <w:numId w:val="7"/>
              </w:numPr>
              <w:spacing w:after="0" w:line="240" w:lineRule="auto"/>
              <w:ind w:left="0" w:firstLine="63"/>
              <w:rPr>
                <w:rFonts w:ascii="Courier New" w:hAnsi="Courier New" w:cs="Courier New"/>
                <w:lang w:eastAsia="ru-RU"/>
              </w:rPr>
            </w:pPr>
            <w:r w:rsidRPr="005C0FA2">
              <w:rPr>
                <w:rFonts w:ascii="Courier New" w:hAnsi="Courier New" w:cs="Courier New"/>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14:paraId="25E4720E" w14:textId="77777777" w:rsidR="007C6F5E" w:rsidRPr="005C0FA2" w:rsidRDefault="007C6F5E" w:rsidP="001B7803">
            <w:pPr>
              <w:numPr>
                <w:ilvl w:val="0"/>
                <w:numId w:val="7"/>
              </w:numPr>
              <w:spacing w:after="0" w:line="240" w:lineRule="auto"/>
              <w:ind w:left="0" w:firstLine="63"/>
              <w:rPr>
                <w:rFonts w:ascii="Courier New" w:hAnsi="Courier New" w:cs="Courier New"/>
                <w:lang w:eastAsia="ru-RU"/>
              </w:rPr>
            </w:pPr>
            <w:r w:rsidRPr="005C0FA2">
              <w:rPr>
                <w:rFonts w:ascii="Courier New" w:hAnsi="Courier New" w:cs="Courier New"/>
                <w:lang w:eastAsia="ru-RU"/>
              </w:rPr>
              <w:t>Провести модернизацию и заменить технологическое оборудование на более производительное и современное;</w:t>
            </w:r>
          </w:p>
          <w:p w14:paraId="47F84ED7" w14:textId="77777777" w:rsidR="007C6F5E" w:rsidRPr="005C0FA2" w:rsidRDefault="007C6F5E" w:rsidP="001B7803">
            <w:pPr>
              <w:numPr>
                <w:ilvl w:val="0"/>
                <w:numId w:val="7"/>
              </w:numPr>
              <w:spacing w:after="0" w:line="240" w:lineRule="auto"/>
              <w:ind w:left="0" w:firstLine="63"/>
              <w:rPr>
                <w:rFonts w:ascii="Courier New" w:hAnsi="Courier New" w:cs="Courier New"/>
                <w:lang w:eastAsia="ru-RU"/>
              </w:rPr>
            </w:pPr>
            <w:r w:rsidRPr="005C0FA2">
              <w:rPr>
                <w:rFonts w:ascii="Courier New" w:hAnsi="Courier New" w:cs="Courier New"/>
                <w:lang w:eastAsia="ru-RU"/>
              </w:rPr>
              <w:t>Выполнить мероприятия по энергосбережению;</w:t>
            </w:r>
          </w:p>
          <w:p w14:paraId="1BF55A16" w14:textId="77777777" w:rsidR="007C6F5E" w:rsidRPr="005C0FA2" w:rsidRDefault="007C6F5E" w:rsidP="001B7803">
            <w:pPr>
              <w:numPr>
                <w:ilvl w:val="0"/>
                <w:numId w:val="7"/>
              </w:numPr>
              <w:spacing w:after="0" w:line="240" w:lineRule="auto"/>
              <w:ind w:left="0" w:firstLine="63"/>
              <w:rPr>
                <w:rFonts w:ascii="Courier New" w:hAnsi="Courier New" w:cs="Courier New"/>
                <w:lang w:eastAsia="ru-RU"/>
              </w:rPr>
            </w:pPr>
            <w:r w:rsidRPr="005C0FA2">
              <w:rPr>
                <w:rFonts w:ascii="Courier New" w:hAnsi="Courier New" w:cs="Courier New"/>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14:paraId="2E8DB883" w14:textId="77777777" w:rsidR="007C6F5E" w:rsidRPr="005C0FA2" w:rsidRDefault="007C6F5E" w:rsidP="001B7803">
            <w:pPr>
              <w:numPr>
                <w:ilvl w:val="0"/>
                <w:numId w:val="7"/>
              </w:numPr>
              <w:spacing w:after="0" w:line="240" w:lineRule="auto"/>
              <w:ind w:left="0" w:firstLine="63"/>
              <w:rPr>
                <w:rFonts w:ascii="Courier New" w:hAnsi="Courier New" w:cs="Courier New"/>
                <w:lang w:eastAsia="ru-RU"/>
              </w:rPr>
            </w:pPr>
            <w:r w:rsidRPr="005C0FA2">
              <w:rPr>
                <w:rFonts w:ascii="Courier New" w:hAnsi="Courier New" w:cs="Courier New"/>
                <w:lang w:eastAsia="ru-RU"/>
              </w:rPr>
              <w:t>Повысить уровень инвестиционной привлекательности сельского поселения.</w:t>
            </w:r>
          </w:p>
        </w:tc>
      </w:tr>
    </w:tbl>
    <w:p w14:paraId="3D7D5DD1" w14:textId="77777777" w:rsidR="007C6F5E" w:rsidRPr="001B7803" w:rsidRDefault="007C6F5E" w:rsidP="001B7803">
      <w:pPr>
        <w:spacing w:line="240" w:lineRule="auto"/>
        <w:rPr>
          <w:rFonts w:ascii="Arial" w:hAnsi="Arial" w:cs="Arial"/>
          <w:sz w:val="24"/>
          <w:szCs w:val="24"/>
        </w:rPr>
      </w:pPr>
      <w:r w:rsidRPr="001B7803">
        <w:rPr>
          <w:rFonts w:ascii="Arial" w:hAnsi="Arial" w:cs="Arial"/>
          <w:sz w:val="24"/>
          <w:szCs w:val="24"/>
        </w:rPr>
        <w:br w:type="page"/>
      </w:r>
    </w:p>
    <w:p w14:paraId="0D84E602" w14:textId="1B98ADEC" w:rsidR="007C6F5E" w:rsidRPr="005C0FA2" w:rsidRDefault="005C0FA2" w:rsidP="001B7803">
      <w:pPr>
        <w:pStyle w:val="1"/>
        <w:spacing w:line="240" w:lineRule="auto"/>
        <w:rPr>
          <w:rFonts w:ascii="Arial" w:hAnsi="Arial" w:cs="Arial"/>
        </w:rPr>
      </w:pPr>
      <w:bookmarkStart w:id="2" w:name="_Toc405805582"/>
      <w:r w:rsidRPr="005C0FA2">
        <w:rPr>
          <w:rFonts w:ascii="Arial" w:hAnsi="Arial" w:cs="Arial"/>
        </w:rPr>
        <w:lastRenderedPageBreak/>
        <w:t>КРАТКАЯ ХАРАКТЕРИСТИКА БЕРЕЗНЯКОВСКОГО СЕЛЬСКОГО ПОСЕЛЕНИЯ</w:t>
      </w:r>
      <w:bookmarkEnd w:id="2"/>
    </w:p>
    <w:p w14:paraId="3E788E5A"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p>
    <w:p w14:paraId="31F9F24E"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14:paraId="5CD16B7B" w14:textId="2A17E448"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В Березняковском муниципальном образовании входят поселки Березняки и Игирма (п. Старая Игирма). Административным центром муниципального </w:t>
      </w:r>
      <w:r w:rsidR="005C0FA2" w:rsidRPr="001B7803">
        <w:rPr>
          <w:rFonts w:ascii="Arial" w:hAnsi="Arial" w:cs="Arial"/>
          <w:sz w:val="24"/>
          <w:szCs w:val="24"/>
        </w:rPr>
        <w:t>образования является п.</w:t>
      </w:r>
      <w:r w:rsidRPr="001B7803">
        <w:rPr>
          <w:rFonts w:ascii="Arial" w:hAnsi="Arial" w:cs="Arial"/>
          <w:sz w:val="24"/>
          <w:szCs w:val="24"/>
        </w:rPr>
        <w:t xml:space="preserve"> Березняки. По данным государственной статистики, постоянное население муниципального образования на 1.01.2021 г. составляет 1,6 тыс. чел. сельского населения.</w:t>
      </w:r>
    </w:p>
    <w:p w14:paraId="69154305"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14:paraId="6FB901E3" w14:textId="2D656CC0"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До революции территория Березняковское </w:t>
      </w:r>
      <w:r w:rsidR="005C0FA2" w:rsidRPr="001B7803">
        <w:rPr>
          <w:rFonts w:ascii="Arial" w:hAnsi="Arial" w:cs="Arial"/>
          <w:sz w:val="24"/>
          <w:szCs w:val="24"/>
        </w:rPr>
        <w:t>сельского поселения</w:t>
      </w:r>
      <w:r w:rsidRPr="001B7803">
        <w:rPr>
          <w:rFonts w:ascii="Arial" w:hAnsi="Arial" w:cs="Arial"/>
          <w:sz w:val="24"/>
          <w:szCs w:val="24"/>
        </w:rPr>
        <w:t xml:space="preserve"> входила в состав Киренского округа (с 1901 г. – уезда) Иркутской губернии. В 1925 г., </w:t>
      </w:r>
      <w:r w:rsidR="005C0FA2" w:rsidRPr="001B7803">
        <w:rPr>
          <w:rFonts w:ascii="Arial" w:hAnsi="Arial" w:cs="Arial"/>
          <w:sz w:val="24"/>
          <w:szCs w:val="24"/>
        </w:rPr>
        <w:t>согласно Постановлению,</w:t>
      </w:r>
      <w:r w:rsidRPr="001B7803">
        <w:rPr>
          <w:rFonts w:ascii="Arial" w:hAnsi="Arial" w:cs="Arial"/>
          <w:sz w:val="24"/>
          <w:szCs w:val="24"/>
        </w:rPr>
        <w:t xml:space="preserve">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w:t>
      </w:r>
      <w:r w:rsidR="005C0FA2" w:rsidRPr="001B7803">
        <w:rPr>
          <w:rFonts w:ascii="Arial" w:hAnsi="Arial" w:cs="Arial"/>
          <w:sz w:val="24"/>
          <w:szCs w:val="24"/>
        </w:rPr>
        <w:t>муниципального образования</w:t>
      </w:r>
      <w:r w:rsidRPr="001B7803">
        <w:rPr>
          <w:rFonts w:ascii="Arial" w:hAnsi="Arial" w:cs="Arial"/>
          <w:sz w:val="24"/>
          <w:szCs w:val="24"/>
        </w:rPr>
        <w:t xml:space="preserve"> вошла в состав Нижнеилимского административного района Иркутской области.</w:t>
      </w:r>
    </w:p>
    <w:p w14:paraId="278A50F6"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w:t>
      </w:r>
      <w:proofErr w:type="spellStart"/>
      <w:r w:rsidRPr="001B7803">
        <w:rPr>
          <w:rFonts w:ascii="Arial" w:hAnsi="Arial" w:cs="Arial"/>
          <w:sz w:val="24"/>
          <w:szCs w:val="24"/>
        </w:rPr>
        <w:t>Лено</w:t>
      </w:r>
      <w:proofErr w:type="spellEnd"/>
      <w:r w:rsidRPr="001B7803">
        <w:rPr>
          <w:rFonts w:ascii="Arial" w:hAnsi="Arial" w:cs="Arial"/>
          <w:sz w:val="24"/>
          <w:szCs w:val="24"/>
        </w:rPr>
        <w:t xml:space="preserve">-Ангарским плато и Ангарским кряжем с высотой рельефа 450-500 м. </w:t>
      </w:r>
    </w:p>
    <w:p w14:paraId="0050ABA3"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w:t>
      </w:r>
      <w:proofErr w:type="spellStart"/>
      <w:r w:rsidRPr="001B7803">
        <w:rPr>
          <w:rFonts w:ascii="Arial" w:hAnsi="Arial" w:cs="Arial"/>
          <w:sz w:val="24"/>
          <w:szCs w:val="24"/>
        </w:rPr>
        <w:t>Коршуниха</w:t>
      </w:r>
      <w:proofErr w:type="spellEnd"/>
      <w:r w:rsidRPr="001B7803">
        <w:rPr>
          <w:rFonts w:ascii="Arial" w:hAnsi="Arial" w:cs="Arial"/>
          <w:sz w:val="24"/>
          <w:szCs w:val="24"/>
        </w:rPr>
        <w:t xml:space="preserve">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14:paraId="31D53D85"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14:paraId="5CA5DEB9" w14:textId="65FDB243"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Площадь п. Березняки в проектных </w:t>
      </w:r>
      <w:r w:rsidR="005C0FA2" w:rsidRPr="001B7803">
        <w:rPr>
          <w:rFonts w:ascii="Arial" w:hAnsi="Arial" w:cs="Arial"/>
          <w:sz w:val="24"/>
          <w:szCs w:val="24"/>
        </w:rPr>
        <w:t>границах составляет</w:t>
      </w:r>
      <w:r w:rsidRPr="001B7803">
        <w:rPr>
          <w:rFonts w:ascii="Arial" w:hAnsi="Arial" w:cs="Arial"/>
          <w:sz w:val="24"/>
          <w:szCs w:val="24"/>
        </w:rPr>
        <w:t xml:space="preserve">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w:t>
      </w:r>
      <w:r w:rsidR="005C0FA2" w:rsidRPr="001B7803">
        <w:rPr>
          <w:rFonts w:ascii="Arial" w:hAnsi="Arial" w:cs="Arial"/>
          <w:sz w:val="24"/>
          <w:szCs w:val="24"/>
        </w:rPr>
        <w:t>застройкой усадебного</w:t>
      </w:r>
      <w:r w:rsidRPr="001B7803">
        <w:rPr>
          <w:rFonts w:ascii="Arial" w:hAnsi="Arial" w:cs="Arial"/>
          <w:sz w:val="24"/>
          <w:szCs w:val="24"/>
        </w:rPr>
        <w:t xml:space="preserve"> типа, 3,3 га или 5,5 % жилой застройки занимают </w:t>
      </w:r>
      <w:r w:rsidR="005C0FA2" w:rsidRPr="001B7803">
        <w:rPr>
          <w:rFonts w:ascii="Arial" w:hAnsi="Arial" w:cs="Arial"/>
          <w:sz w:val="24"/>
          <w:szCs w:val="24"/>
        </w:rPr>
        <w:t>малоэтажные многоквартирные</w:t>
      </w:r>
      <w:r w:rsidRPr="001B7803">
        <w:rPr>
          <w:rFonts w:ascii="Arial" w:hAnsi="Arial" w:cs="Arial"/>
          <w:sz w:val="24"/>
          <w:szCs w:val="24"/>
        </w:rPr>
        <w:t xml:space="preserve">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w:t>
      </w:r>
      <w:r w:rsidRPr="001B7803">
        <w:rPr>
          <w:rFonts w:ascii="Arial" w:hAnsi="Arial" w:cs="Arial"/>
          <w:sz w:val="24"/>
          <w:szCs w:val="24"/>
        </w:rPr>
        <w:lastRenderedPageBreak/>
        <w:t xml:space="preserve">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14:paraId="625E4B67"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Производственные зоны, включающие в себя промышленные территории (молочный цех, овощехранилище, пилорама, гаражные боксы и </w:t>
      </w:r>
      <w:proofErr w:type="spellStart"/>
      <w:r w:rsidRPr="001B7803">
        <w:rPr>
          <w:rFonts w:ascii="Arial" w:hAnsi="Arial" w:cs="Arial"/>
          <w:sz w:val="24"/>
          <w:szCs w:val="24"/>
        </w:rPr>
        <w:t>д.р</w:t>
      </w:r>
      <w:proofErr w:type="spellEnd"/>
      <w:r w:rsidRPr="001B7803">
        <w:rPr>
          <w:rFonts w:ascii="Arial" w:hAnsi="Arial" w:cs="Arial"/>
          <w:sz w:val="24"/>
          <w:szCs w:val="24"/>
        </w:rPr>
        <w:t xml:space="preserve">.) занимают 26,7 га, зоны инженерной и транспортной инфраструктуры – 4,4 га. </w:t>
      </w:r>
    </w:p>
    <w:p w14:paraId="567F9358"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14:paraId="77448A81" w14:textId="5ECAB8B4"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r w:rsidR="005C0FA2" w:rsidRPr="001B7803">
        <w:rPr>
          <w:rFonts w:ascii="Arial" w:hAnsi="Arial" w:cs="Arial"/>
          <w:sz w:val="24"/>
          <w:szCs w:val="24"/>
        </w:rPr>
        <w:t>Кроме того,</w:t>
      </w:r>
      <w:r w:rsidRPr="001B7803">
        <w:rPr>
          <w:rFonts w:ascii="Arial" w:hAnsi="Arial" w:cs="Arial"/>
          <w:sz w:val="24"/>
          <w:szCs w:val="24"/>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14:paraId="1B827A84"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14:paraId="77A2D2F8"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14:paraId="3C847D10" w14:textId="4331ED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Вне границ населенных пунктов площадь территории земель Березняковского </w:t>
      </w:r>
      <w:r w:rsidR="005C0FA2" w:rsidRPr="001B7803">
        <w:rPr>
          <w:rFonts w:ascii="Arial" w:hAnsi="Arial" w:cs="Arial"/>
          <w:sz w:val="24"/>
          <w:szCs w:val="24"/>
        </w:rPr>
        <w:t>сельского поселения</w:t>
      </w:r>
      <w:r w:rsidRPr="001B7803">
        <w:rPr>
          <w:rFonts w:ascii="Arial" w:hAnsi="Arial" w:cs="Arial"/>
          <w:sz w:val="24"/>
          <w:szCs w:val="24"/>
        </w:rPr>
        <w:t xml:space="preserve"> составляет 34 249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14:paraId="41BEAA26" w14:textId="4D277683"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 30 307,5 га. </w:t>
      </w:r>
    </w:p>
    <w:p w14:paraId="4A925DC1"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 (Таблица 1).</w:t>
      </w:r>
    </w:p>
    <w:p w14:paraId="6C2388CE" w14:textId="77777777"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p>
    <w:p w14:paraId="2A4442EB" w14:textId="232B3F48" w:rsidR="007C6F5E" w:rsidRPr="001B7803" w:rsidRDefault="007C6F5E" w:rsidP="002539F7">
      <w:pPr>
        <w:autoSpaceDE w:val="0"/>
        <w:autoSpaceDN w:val="0"/>
        <w:adjustRightInd w:val="0"/>
        <w:spacing w:after="0" w:line="240" w:lineRule="auto"/>
        <w:ind w:firstLine="709"/>
        <w:jc w:val="center"/>
        <w:rPr>
          <w:rFonts w:ascii="Arial" w:hAnsi="Arial" w:cs="Arial"/>
          <w:sz w:val="24"/>
          <w:szCs w:val="24"/>
        </w:rPr>
      </w:pPr>
      <w:r w:rsidRPr="001B7803">
        <w:rPr>
          <w:rFonts w:ascii="Arial" w:hAnsi="Arial" w:cs="Arial"/>
          <w:sz w:val="24"/>
          <w:szCs w:val="24"/>
        </w:rPr>
        <w:t>Таблица 1 – Современное использование территории Березняковского сельского поселения в кадастровых границах населенного пункта</w:t>
      </w:r>
    </w:p>
    <w:p w14:paraId="17C8036C" w14:textId="77777777"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436"/>
        <w:gridCol w:w="1239"/>
        <w:gridCol w:w="1847"/>
        <w:gridCol w:w="1457"/>
        <w:gridCol w:w="1171"/>
      </w:tblGrid>
      <w:tr w:rsidR="007C6F5E" w:rsidRPr="005C0FA2" w14:paraId="52115A33" w14:textId="77777777" w:rsidTr="007C68EC">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F37F5BD"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50DB33A5"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п. Березняки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4590EA5"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п.</w:t>
            </w:r>
          </w:p>
          <w:p w14:paraId="67939147"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Игирма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339399F"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Вне границ населенного пункта</w:t>
            </w:r>
          </w:p>
        </w:tc>
        <w:tc>
          <w:tcPr>
            <w:tcW w:w="320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6440A8"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Итого</w:t>
            </w:r>
          </w:p>
        </w:tc>
      </w:tr>
      <w:tr w:rsidR="007C6F5E" w:rsidRPr="005C0FA2" w14:paraId="3D29CC1A" w14:textId="77777777" w:rsidTr="007C68EC">
        <w:trPr>
          <w:trHeight w:val="148"/>
        </w:trPr>
        <w:tc>
          <w:tcPr>
            <w:tcW w:w="2016" w:type="dxa"/>
            <w:vMerge/>
            <w:tcBorders>
              <w:top w:val="single" w:sz="4" w:space="0" w:color="auto"/>
              <w:left w:val="single" w:sz="4" w:space="0" w:color="auto"/>
              <w:bottom w:val="single" w:sz="4" w:space="0" w:color="auto"/>
              <w:right w:val="single" w:sz="4" w:space="0" w:color="auto"/>
            </w:tcBorders>
            <w:vAlign w:val="center"/>
            <w:hideMark/>
          </w:tcPr>
          <w:p w14:paraId="7EBE4950" w14:textId="77777777" w:rsidR="007C6F5E" w:rsidRPr="005C0FA2" w:rsidRDefault="007C6F5E" w:rsidP="001B7803">
            <w:pPr>
              <w:spacing w:after="0" w:line="240" w:lineRule="auto"/>
              <w:jc w:val="both"/>
              <w:rPr>
                <w:rFonts w:ascii="Courier New" w:hAnsi="Courier New" w:cs="Courier New"/>
                <w:b/>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50F8CC1" w14:textId="77777777" w:rsidR="007C6F5E" w:rsidRPr="005C0FA2" w:rsidRDefault="007C6F5E" w:rsidP="001B7803">
            <w:pPr>
              <w:spacing w:after="0" w:line="240" w:lineRule="auto"/>
              <w:jc w:val="both"/>
              <w:rPr>
                <w:rFonts w:ascii="Courier New" w:hAnsi="Courier New" w:cs="Courier New"/>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097AA59" w14:textId="77777777" w:rsidR="007C6F5E" w:rsidRPr="005C0FA2" w:rsidRDefault="007C6F5E" w:rsidP="001B7803">
            <w:pPr>
              <w:spacing w:after="0" w:line="240" w:lineRule="auto"/>
              <w:jc w:val="both"/>
              <w:rPr>
                <w:rFonts w:ascii="Courier New" w:hAnsi="Courier New" w:cs="Courier New"/>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56ED0D3" w14:textId="77777777" w:rsidR="007C6F5E" w:rsidRPr="005C0FA2" w:rsidRDefault="007C6F5E" w:rsidP="001B7803">
            <w:pPr>
              <w:spacing w:after="0" w:line="240" w:lineRule="auto"/>
              <w:jc w:val="both"/>
              <w:rPr>
                <w:rFonts w:ascii="Courier New" w:hAnsi="Courier New" w:cs="Courier New"/>
                <w:b/>
              </w:rPr>
            </w:pP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74E2D35"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га</w:t>
            </w:r>
          </w:p>
        </w:tc>
        <w:tc>
          <w:tcPr>
            <w:tcW w:w="1500" w:type="dxa"/>
            <w:tcBorders>
              <w:top w:val="single" w:sz="4" w:space="0" w:color="auto"/>
              <w:left w:val="single" w:sz="4" w:space="0" w:color="auto"/>
              <w:bottom w:val="single" w:sz="4" w:space="0" w:color="auto"/>
              <w:right w:val="single" w:sz="4" w:space="0" w:color="auto"/>
            </w:tcBorders>
            <w:shd w:val="clear" w:color="auto" w:fill="D9D9D9"/>
            <w:hideMark/>
          </w:tcPr>
          <w:p w14:paraId="4D291C26"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w:t>
            </w:r>
          </w:p>
        </w:tc>
      </w:tr>
      <w:tr w:rsidR="007C6F5E" w:rsidRPr="005C0FA2" w14:paraId="0C8BE128" w14:textId="77777777" w:rsidTr="007C68EC">
        <w:trPr>
          <w:trHeight w:val="148"/>
        </w:trPr>
        <w:tc>
          <w:tcPr>
            <w:tcW w:w="2016" w:type="dxa"/>
            <w:tcBorders>
              <w:top w:val="single" w:sz="4" w:space="0" w:color="auto"/>
              <w:left w:val="single" w:sz="4" w:space="0" w:color="auto"/>
              <w:bottom w:val="single" w:sz="4" w:space="0" w:color="auto"/>
              <w:right w:val="single" w:sz="4" w:space="0" w:color="auto"/>
            </w:tcBorders>
            <w:hideMark/>
          </w:tcPr>
          <w:p w14:paraId="0787C35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w:t>
            </w:r>
          </w:p>
        </w:tc>
        <w:tc>
          <w:tcPr>
            <w:tcW w:w="1461" w:type="dxa"/>
            <w:tcBorders>
              <w:top w:val="single" w:sz="4" w:space="0" w:color="auto"/>
              <w:left w:val="single" w:sz="4" w:space="0" w:color="auto"/>
              <w:bottom w:val="single" w:sz="4" w:space="0" w:color="auto"/>
              <w:right w:val="single" w:sz="4" w:space="0" w:color="auto"/>
            </w:tcBorders>
            <w:hideMark/>
          </w:tcPr>
          <w:p w14:paraId="7E5C7A9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2</w:t>
            </w:r>
          </w:p>
        </w:tc>
        <w:tc>
          <w:tcPr>
            <w:tcW w:w="1417" w:type="dxa"/>
            <w:tcBorders>
              <w:top w:val="single" w:sz="4" w:space="0" w:color="auto"/>
              <w:left w:val="single" w:sz="4" w:space="0" w:color="auto"/>
              <w:bottom w:val="single" w:sz="4" w:space="0" w:color="auto"/>
              <w:right w:val="single" w:sz="4" w:space="0" w:color="auto"/>
            </w:tcBorders>
            <w:hideMark/>
          </w:tcPr>
          <w:p w14:paraId="3CD7412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14:paraId="28EC4B38"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14:paraId="0C0E5E17"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5</w:t>
            </w:r>
          </w:p>
        </w:tc>
        <w:tc>
          <w:tcPr>
            <w:tcW w:w="1500" w:type="dxa"/>
            <w:tcBorders>
              <w:top w:val="single" w:sz="4" w:space="0" w:color="auto"/>
              <w:left w:val="single" w:sz="4" w:space="0" w:color="auto"/>
              <w:bottom w:val="single" w:sz="4" w:space="0" w:color="auto"/>
              <w:right w:val="single" w:sz="4" w:space="0" w:color="auto"/>
            </w:tcBorders>
            <w:hideMark/>
          </w:tcPr>
          <w:p w14:paraId="1E3C5B6B"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6</w:t>
            </w:r>
          </w:p>
        </w:tc>
      </w:tr>
      <w:tr w:rsidR="007C6F5E" w:rsidRPr="005C0FA2" w14:paraId="4579E354"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6D49615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Территории жилых зон</w:t>
            </w:r>
          </w:p>
        </w:tc>
        <w:tc>
          <w:tcPr>
            <w:tcW w:w="1461" w:type="dxa"/>
            <w:tcBorders>
              <w:top w:val="single" w:sz="4" w:space="0" w:color="auto"/>
              <w:left w:val="single" w:sz="4" w:space="0" w:color="auto"/>
              <w:bottom w:val="single" w:sz="4" w:space="0" w:color="auto"/>
              <w:right w:val="single" w:sz="4" w:space="0" w:color="auto"/>
            </w:tcBorders>
            <w:hideMark/>
          </w:tcPr>
          <w:p w14:paraId="332948F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59,8</w:t>
            </w:r>
          </w:p>
        </w:tc>
        <w:tc>
          <w:tcPr>
            <w:tcW w:w="1417" w:type="dxa"/>
            <w:tcBorders>
              <w:top w:val="single" w:sz="4" w:space="0" w:color="auto"/>
              <w:left w:val="single" w:sz="4" w:space="0" w:color="auto"/>
              <w:bottom w:val="single" w:sz="4" w:space="0" w:color="auto"/>
              <w:right w:val="single" w:sz="4" w:space="0" w:color="auto"/>
            </w:tcBorders>
            <w:hideMark/>
          </w:tcPr>
          <w:p w14:paraId="51DFE758"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65,2</w:t>
            </w:r>
          </w:p>
        </w:tc>
        <w:tc>
          <w:tcPr>
            <w:tcW w:w="1985" w:type="dxa"/>
            <w:tcBorders>
              <w:top w:val="single" w:sz="4" w:space="0" w:color="auto"/>
              <w:left w:val="single" w:sz="4" w:space="0" w:color="auto"/>
              <w:bottom w:val="single" w:sz="4" w:space="0" w:color="auto"/>
              <w:right w:val="single" w:sz="4" w:space="0" w:color="auto"/>
            </w:tcBorders>
            <w:hideMark/>
          </w:tcPr>
          <w:p w14:paraId="15BAF1BD"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4,6</w:t>
            </w:r>
          </w:p>
        </w:tc>
        <w:tc>
          <w:tcPr>
            <w:tcW w:w="1701" w:type="dxa"/>
            <w:tcBorders>
              <w:top w:val="single" w:sz="4" w:space="0" w:color="auto"/>
              <w:left w:val="single" w:sz="4" w:space="0" w:color="auto"/>
              <w:bottom w:val="single" w:sz="4" w:space="0" w:color="auto"/>
              <w:right w:val="single" w:sz="4" w:space="0" w:color="auto"/>
            </w:tcBorders>
            <w:hideMark/>
          </w:tcPr>
          <w:p w14:paraId="3FD8A02C"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129,6</w:t>
            </w:r>
          </w:p>
        </w:tc>
        <w:tc>
          <w:tcPr>
            <w:tcW w:w="1500" w:type="dxa"/>
            <w:tcBorders>
              <w:top w:val="single" w:sz="4" w:space="0" w:color="auto"/>
              <w:left w:val="single" w:sz="4" w:space="0" w:color="auto"/>
              <w:bottom w:val="single" w:sz="4" w:space="0" w:color="auto"/>
              <w:right w:val="single" w:sz="4" w:space="0" w:color="auto"/>
            </w:tcBorders>
            <w:hideMark/>
          </w:tcPr>
          <w:p w14:paraId="7485A0E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0,4</w:t>
            </w:r>
          </w:p>
        </w:tc>
      </w:tr>
      <w:tr w:rsidR="007C6F5E" w:rsidRPr="005C0FA2" w14:paraId="51B75E61"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7012F6A3"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малоэтажная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228CC55A"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52,7</w:t>
            </w:r>
          </w:p>
        </w:tc>
        <w:tc>
          <w:tcPr>
            <w:tcW w:w="1417" w:type="dxa"/>
            <w:tcBorders>
              <w:top w:val="single" w:sz="4" w:space="0" w:color="auto"/>
              <w:left w:val="single" w:sz="4" w:space="0" w:color="auto"/>
              <w:bottom w:val="single" w:sz="4" w:space="0" w:color="auto"/>
              <w:right w:val="single" w:sz="4" w:space="0" w:color="auto"/>
            </w:tcBorders>
            <w:hideMark/>
          </w:tcPr>
          <w:p w14:paraId="0D7BC42C"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62,4</w:t>
            </w:r>
          </w:p>
        </w:tc>
        <w:tc>
          <w:tcPr>
            <w:tcW w:w="1985" w:type="dxa"/>
            <w:tcBorders>
              <w:top w:val="single" w:sz="4" w:space="0" w:color="auto"/>
              <w:left w:val="single" w:sz="4" w:space="0" w:color="auto"/>
              <w:bottom w:val="single" w:sz="4" w:space="0" w:color="auto"/>
              <w:right w:val="single" w:sz="4" w:space="0" w:color="auto"/>
            </w:tcBorders>
            <w:hideMark/>
          </w:tcPr>
          <w:p w14:paraId="6021817B"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0071400D"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115,1</w:t>
            </w:r>
          </w:p>
        </w:tc>
        <w:tc>
          <w:tcPr>
            <w:tcW w:w="1500" w:type="dxa"/>
            <w:tcBorders>
              <w:top w:val="single" w:sz="4" w:space="0" w:color="auto"/>
              <w:left w:val="single" w:sz="4" w:space="0" w:color="auto"/>
              <w:bottom w:val="single" w:sz="4" w:space="0" w:color="auto"/>
              <w:right w:val="single" w:sz="4" w:space="0" w:color="auto"/>
            </w:tcBorders>
            <w:hideMark/>
          </w:tcPr>
          <w:p w14:paraId="13B2E993"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0,3</w:t>
            </w:r>
          </w:p>
        </w:tc>
      </w:tr>
      <w:tr w:rsidR="007C6F5E" w:rsidRPr="005C0FA2" w14:paraId="5E1A3BE8" w14:textId="77777777" w:rsidTr="007C68EC">
        <w:trPr>
          <w:trHeight w:val="272"/>
        </w:trPr>
        <w:tc>
          <w:tcPr>
            <w:tcW w:w="2016" w:type="dxa"/>
            <w:tcBorders>
              <w:top w:val="single" w:sz="4" w:space="0" w:color="auto"/>
              <w:left w:val="single" w:sz="4" w:space="0" w:color="auto"/>
              <w:bottom w:val="single" w:sz="4" w:space="0" w:color="auto"/>
              <w:right w:val="single" w:sz="4" w:space="0" w:color="auto"/>
            </w:tcBorders>
            <w:hideMark/>
          </w:tcPr>
          <w:p w14:paraId="02AC9A81"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в т. Ч. индивидуальные жилые дома с приусадебными земельными участками</w:t>
            </w:r>
          </w:p>
        </w:tc>
        <w:tc>
          <w:tcPr>
            <w:tcW w:w="1461" w:type="dxa"/>
            <w:tcBorders>
              <w:top w:val="single" w:sz="4" w:space="0" w:color="auto"/>
              <w:left w:val="single" w:sz="4" w:space="0" w:color="auto"/>
              <w:bottom w:val="single" w:sz="4" w:space="0" w:color="auto"/>
              <w:right w:val="single" w:sz="4" w:space="0" w:color="auto"/>
            </w:tcBorders>
            <w:hideMark/>
          </w:tcPr>
          <w:p w14:paraId="32AFE7D5"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48,9</w:t>
            </w:r>
          </w:p>
        </w:tc>
        <w:tc>
          <w:tcPr>
            <w:tcW w:w="1417" w:type="dxa"/>
            <w:tcBorders>
              <w:top w:val="single" w:sz="4" w:space="0" w:color="auto"/>
              <w:left w:val="single" w:sz="4" w:space="0" w:color="auto"/>
              <w:bottom w:val="single" w:sz="4" w:space="0" w:color="auto"/>
              <w:right w:val="single" w:sz="4" w:space="0" w:color="auto"/>
            </w:tcBorders>
            <w:hideMark/>
          </w:tcPr>
          <w:p w14:paraId="215DAD3A"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62,4</w:t>
            </w:r>
          </w:p>
        </w:tc>
        <w:tc>
          <w:tcPr>
            <w:tcW w:w="1985" w:type="dxa"/>
            <w:tcBorders>
              <w:top w:val="single" w:sz="4" w:space="0" w:color="auto"/>
              <w:left w:val="single" w:sz="4" w:space="0" w:color="auto"/>
              <w:bottom w:val="single" w:sz="4" w:space="0" w:color="auto"/>
              <w:right w:val="single" w:sz="4" w:space="0" w:color="auto"/>
            </w:tcBorders>
            <w:hideMark/>
          </w:tcPr>
          <w:p w14:paraId="21CB423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0DB72D84"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111,3</w:t>
            </w:r>
          </w:p>
        </w:tc>
        <w:tc>
          <w:tcPr>
            <w:tcW w:w="1500" w:type="dxa"/>
            <w:tcBorders>
              <w:top w:val="single" w:sz="4" w:space="0" w:color="auto"/>
              <w:left w:val="single" w:sz="4" w:space="0" w:color="auto"/>
              <w:bottom w:val="single" w:sz="4" w:space="0" w:color="auto"/>
              <w:right w:val="single" w:sz="4" w:space="0" w:color="auto"/>
            </w:tcBorders>
            <w:hideMark/>
          </w:tcPr>
          <w:p w14:paraId="4759E104"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0,3</w:t>
            </w:r>
          </w:p>
        </w:tc>
      </w:tr>
      <w:tr w:rsidR="007C6F5E" w:rsidRPr="005C0FA2" w14:paraId="1E87CF93"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2F790AE0" w14:textId="2309D531"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 xml:space="preserve">малоэтажная </w:t>
            </w:r>
            <w:r w:rsidR="002539F7" w:rsidRPr="005C0FA2">
              <w:rPr>
                <w:rFonts w:ascii="Courier New" w:hAnsi="Courier New" w:cs="Courier New"/>
                <w:color w:val="auto"/>
                <w:sz w:val="22"/>
                <w:szCs w:val="22"/>
              </w:rPr>
              <w:t>жилая застройка</w:t>
            </w:r>
          </w:p>
        </w:tc>
        <w:tc>
          <w:tcPr>
            <w:tcW w:w="1461" w:type="dxa"/>
            <w:tcBorders>
              <w:top w:val="single" w:sz="4" w:space="0" w:color="auto"/>
              <w:left w:val="single" w:sz="4" w:space="0" w:color="auto"/>
              <w:bottom w:val="single" w:sz="4" w:space="0" w:color="auto"/>
              <w:right w:val="single" w:sz="4" w:space="0" w:color="auto"/>
            </w:tcBorders>
            <w:hideMark/>
          </w:tcPr>
          <w:p w14:paraId="51A2F3D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3,3</w:t>
            </w:r>
          </w:p>
        </w:tc>
        <w:tc>
          <w:tcPr>
            <w:tcW w:w="1417" w:type="dxa"/>
            <w:tcBorders>
              <w:top w:val="single" w:sz="4" w:space="0" w:color="auto"/>
              <w:left w:val="single" w:sz="4" w:space="0" w:color="auto"/>
              <w:bottom w:val="single" w:sz="4" w:space="0" w:color="auto"/>
              <w:right w:val="single" w:sz="4" w:space="0" w:color="auto"/>
            </w:tcBorders>
            <w:hideMark/>
          </w:tcPr>
          <w:p w14:paraId="7370547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37664F2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6AF64116"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3,3</w:t>
            </w:r>
          </w:p>
        </w:tc>
        <w:tc>
          <w:tcPr>
            <w:tcW w:w="1500" w:type="dxa"/>
            <w:tcBorders>
              <w:top w:val="single" w:sz="4" w:space="0" w:color="auto"/>
              <w:left w:val="single" w:sz="4" w:space="0" w:color="auto"/>
              <w:bottom w:val="single" w:sz="4" w:space="0" w:color="auto"/>
              <w:right w:val="single" w:sz="4" w:space="0" w:color="auto"/>
            </w:tcBorders>
            <w:hideMark/>
          </w:tcPr>
          <w:p w14:paraId="042BC74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22CFBE31"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5B32EE67"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прочие жилые</w:t>
            </w:r>
          </w:p>
        </w:tc>
        <w:tc>
          <w:tcPr>
            <w:tcW w:w="1461" w:type="dxa"/>
            <w:tcBorders>
              <w:top w:val="single" w:sz="4" w:space="0" w:color="auto"/>
              <w:left w:val="single" w:sz="4" w:space="0" w:color="auto"/>
              <w:bottom w:val="single" w:sz="4" w:space="0" w:color="auto"/>
              <w:right w:val="single" w:sz="4" w:space="0" w:color="auto"/>
            </w:tcBorders>
            <w:hideMark/>
          </w:tcPr>
          <w:p w14:paraId="4BF0C181"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14:paraId="6E3C54C4"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1B8CDA6B"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05A3EE0D"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0,5</w:t>
            </w:r>
          </w:p>
        </w:tc>
        <w:tc>
          <w:tcPr>
            <w:tcW w:w="1500" w:type="dxa"/>
            <w:tcBorders>
              <w:top w:val="single" w:sz="4" w:space="0" w:color="auto"/>
              <w:left w:val="single" w:sz="4" w:space="0" w:color="auto"/>
              <w:bottom w:val="single" w:sz="4" w:space="0" w:color="auto"/>
              <w:right w:val="single" w:sz="4" w:space="0" w:color="auto"/>
            </w:tcBorders>
            <w:hideMark/>
          </w:tcPr>
          <w:p w14:paraId="7CF01E85"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01E71C64"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16C02A9B"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садоводства</w:t>
            </w:r>
          </w:p>
        </w:tc>
        <w:tc>
          <w:tcPr>
            <w:tcW w:w="1461" w:type="dxa"/>
            <w:tcBorders>
              <w:top w:val="single" w:sz="4" w:space="0" w:color="auto"/>
              <w:left w:val="single" w:sz="4" w:space="0" w:color="auto"/>
              <w:bottom w:val="single" w:sz="4" w:space="0" w:color="auto"/>
              <w:right w:val="single" w:sz="4" w:space="0" w:color="auto"/>
            </w:tcBorders>
            <w:hideMark/>
          </w:tcPr>
          <w:p w14:paraId="652F36C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7,1</w:t>
            </w:r>
          </w:p>
        </w:tc>
        <w:tc>
          <w:tcPr>
            <w:tcW w:w="1417" w:type="dxa"/>
            <w:tcBorders>
              <w:top w:val="single" w:sz="4" w:space="0" w:color="auto"/>
              <w:left w:val="single" w:sz="4" w:space="0" w:color="auto"/>
              <w:bottom w:val="single" w:sz="4" w:space="0" w:color="auto"/>
              <w:right w:val="single" w:sz="4" w:space="0" w:color="auto"/>
            </w:tcBorders>
            <w:hideMark/>
          </w:tcPr>
          <w:p w14:paraId="5F5457AA"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2,8</w:t>
            </w:r>
          </w:p>
        </w:tc>
        <w:tc>
          <w:tcPr>
            <w:tcW w:w="1985" w:type="dxa"/>
            <w:tcBorders>
              <w:top w:val="single" w:sz="4" w:space="0" w:color="auto"/>
              <w:left w:val="single" w:sz="4" w:space="0" w:color="auto"/>
              <w:bottom w:val="single" w:sz="4" w:space="0" w:color="auto"/>
              <w:right w:val="single" w:sz="4" w:space="0" w:color="auto"/>
            </w:tcBorders>
            <w:hideMark/>
          </w:tcPr>
          <w:p w14:paraId="41B3EE86"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4,6</w:t>
            </w:r>
          </w:p>
        </w:tc>
        <w:tc>
          <w:tcPr>
            <w:tcW w:w="1701" w:type="dxa"/>
            <w:tcBorders>
              <w:top w:val="single" w:sz="4" w:space="0" w:color="auto"/>
              <w:left w:val="single" w:sz="4" w:space="0" w:color="auto"/>
              <w:bottom w:val="single" w:sz="4" w:space="0" w:color="auto"/>
              <w:right w:val="single" w:sz="4" w:space="0" w:color="auto"/>
            </w:tcBorders>
            <w:hideMark/>
          </w:tcPr>
          <w:p w14:paraId="2ED2556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14,5</w:t>
            </w:r>
          </w:p>
        </w:tc>
        <w:tc>
          <w:tcPr>
            <w:tcW w:w="1500" w:type="dxa"/>
            <w:tcBorders>
              <w:top w:val="single" w:sz="4" w:space="0" w:color="auto"/>
              <w:left w:val="single" w:sz="4" w:space="0" w:color="auto"/>
              <w:bottom w:val="single" w:sz="4" w:space="0" w:color="auto"/>
              <w:right w:val="single" w:sz="4" w:space="0" w:color="auto"/>
            </w:tcBorders>
            <w:hideMark/>
          </w:tcPr>
          <w:p w14:paraId="56226E1C"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70724FDD"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1A38D13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lastRenderedPageBreak/>
              <w:t>Общественно-деловых зон</w:t>
            </w:r>
          </w:p>
        </w:tc>
        <w:tc>
          <w:tcPr>
            <w:tcW w:w="1461" w:type="dxa"/>
            <w:tcBorders>
              <w:top w:val="single" w:sz="4" w:space="0" w:color="auto"/>
              <w:left w:val="single" w:sz="4" w:space="0" w:color="auto"/>
              <w:bottom w:val="single" w:sz="4" w:space="0" w:color="auto"/>
              <w:right w:val="single" w:sz="4" w:space="0" w:color="auto"/>
            </w:tcBorders>
            <w:hideMark/>
          </w:tcPr>
          <w:p w14:paraId="10BFF1C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4,8</w:t>
            </w:r>
          </w:p>
        </w:tc>
        <w:tc>
          <w:tcPr>
            <w:tcW w:w="1417" w:type="dxa"/>
            <w:tcBorders>
              <w:top w:val="single" w:sz="4" w:space="0" w:color="auto"/>
              <w:left w:val="single" w:sz="4" w:space="0" w:color="auto"/>
              <w:bottom w:val="single" w:sz="4" w:space="0" w:color="auto"/>
              <w:right w:val="single" w:sz="4" w:space="0" w:color="auto"/>
            </w:tcBorders>
            <w:hideMark/>
          </w:tcPr>
          <w:p w14:paraId="2EA9FC09"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1,7</w:t>
            </w:r>
          </w:p>
        </w:tc>
        <w:tc>
          <w:tcPr>
            <w:tcW w:w="1985" w:type="dxa"/>
            <w:tcBorders>
              <w:top w:val="single" w:sz="4" w:space="0" w:color="auto"/>
              <w:left w:val="single" w:sz="4" w:space="0" w:color="auto"/>
              <w:bottom w:val="single" w:sz="4" w:space="0" w:color="auto"/>
              <w:right w:val="single" w:sz="4" w:space="0" w:color="auto"/>
            </w:tcBorders>
            <w:hideMark/>
          </w:tcPr>
          <w:p w14:paraId="4A36C255"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31CA0149"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6,5</w:t>
            </w:r>
          </w:p>
        </w:tc>
        <w:tc>
          <w:tcPr>
            <w:tcW w:w="1500" w:type="dxa"/>
            <w:tcBorders>
              <w:top w:val="single" w:sz="4" w:space="0" w:color="auto"/>
              <w:left w:val="single" w:sz="4" w:space="0" w:color="auto"/>
              <w:bottom w:val="single" w:sz="4" w:space="0" w:color="auto"/>
              <w:right w:val="single" w:sz="4" w:space="0" w:color="auto"/>
            </w:tcBorders>
            <w:hideMark/>
          </w:tcPr>
          <w:p w14:paraId="2DA00F28"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7178E1F8"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6C6EC56C"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Производственных зон</w:t>
            </w:r>
          </w:p>
        </w:tc>
        <w:tc>
          <w:tcPr>
            <w:tcW w:w="1461" w:type="dxa"/>
            <w:tcBorders>
              <w:top w:val="single" w:sz="4" w:space="0" w:color="auto"/>
              <w:left w:val="single" w:sz="4" w:space="0" w:color="auto"/>
              <w:bottom w:val="single" w:sz="4" w:space="0" w:color="auto"/>
              <w:right w:val="single" w:sz="4" w:space="0" w:color="auto"/>
            </w:tcBorders>
            <w:hideMark/>
          </w:tcPr>
          <w:p w14:paraId="7098AF0D"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26,7</w:t>
            </w:r>
          </w:p>
        </w:tc>
        <w:tc>
          <w:tcPr>
            <w:tcW w:w="1417" w:type="dxa"/>
            <w:tcBorders>
              <w:top w:val="single" w:sz="4" w:space="0" w:color="auto"/>
              <w:left w:val="single" w:sz="4" w:space="0" w:color="auto"/>
              <w:bottom w:val="single" w:sz="4" w:space="0" w:color="auto"/>
              <w:right w:val="single" w:sz="4" w:space="0" w:color="auto"/>
            </w:tcBorders>
            <w:hideMark/>
          </w:tcPr>
          <w:p w14:paraId="2C80787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2,3</w:t>
            </w:r>
          </w:p>
        </w:tc>
        <w:tc>
          <w:tcPr>
            <w:tcW w:w="1985" w:type="dxa"/>
            <w:tcBorders>
              <w:top w:val="single" w:sz="4" w:space="0" w:color="auto"/>
              <w:left w:val="single" w:sz="4" w:space="0" w:color="auto"/>
              <w:bottom w:val="single" w:sz="4" w:space="0" w:color="auto"/>
              <w:right w:val="single" w:sz="4" w:space="0" w:color="auto"/>
            </w:tcBorders>
            <w:hideMark/>
          </w:tcPr>
          <w:p w14:paraId="57993E1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1,0</w:t>
            </w:r>
          </w:p>
        </w:tc>
        <w:tc>
          <w:tcPr>
            <w:tcW w:w="1701" w:type="dxa"/>
            <w:tcBorders>
              <w:top w:val="single" w:sz="4" w:space="0" w:color="auto"/>
              <w:left w:val="single" w:sz="4" w:space="0" w:color="auto"/>
              <w:bottom w:val="single" w:sz="4" w:space="0" w:color="auto"/>
              <w:right w:val="single" w:sz="4" w:space="0" w:color="auto"/>
            </w:tcBorders>
            <w:hideMark/>
          </w:tcPr>
          <w:p w14:paraId="2CF1188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30,0</w:t>
            </w:r>
          </w:p>
        </w:tc>
        <w:tc>
          <w:tcPr>
            <w:tcW w:w="1500" w:type="dxa"/>
            <w:tcBorders>
              <w:top w:val="single" w:sz="4" w:space="0" w:color="auto"/>
              <w:left w:val="single" w:sz="4" w:space="0" w:color="auto"/>
              <w:bottom w:val="single" w:sz="4" w:space="0" w:color="auto"/>
              <w:right w:val="single" w:sz="4" w:space="0" w:color="auto"/>
            </w:tcBorders>
            <w:hideMark/>
          </w:tcPr>
          <w:p w14:paraId="3846069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0,1</w:t>
            </w:r>
          </w:p>
        </w:tc>
      </w:tr>
      <w:tr w:rsidR="007C6F5E" w:rsidRPr="005C0FA2" w14:paraId="20396469"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4581C9A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Зон инженерной и транспортной инфраструктуры</w:t>
            </w:r>
          </w:p>
        </w:tc>
        <w:tc>
          <w:tcPr>
            <w:tcW w:w="1461" w:type="dxa"/>
            <w:tcBorders>
              <w:top w:val="single" w:sz="4" w:space="0" w:color="auto"/>
              <w:left w:val="single" w:sz="4" w:space="0" w:color="auto"/>
              <w:bottom w:val="single" w:sz="4" w:space="0" w:color="auto"/>
              <w:right w:val="single" w:sz="4" w:space="0" w:color="auto"/>
            </w:tcBorders>
            <w:hideMark/>
          </w:tcPr>
          <w:p w14:paraId="1F20D39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4,4</w:t>
            </w:r>
          </w:p>
        </w:tc>
        <w:tc>
          <w:tcPr>
            <w:tcW w:w="1417" w:type="dxa"/>
            <w:tcBorders>
              <w:top w:val="single" w:sz="4" w:space="0" w:color="auto"/>
              <w:left w:val="single" w:sz="4" w:space="0" w:color="auto"/>
              <w:bottom w:val="single" w:sz="4" w:space="0" w:color="auto"/>
              <w:right w:val="single" w:sz="4" w:space="0" w:color="auto"/>
            </w:tcBorders>
            <w:hideMark/>
          </w:tcPr>
          <w:p w14:paraId="496156B7"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1,2</w:t>
            </w:r>
          </w:p>
        </w:tc>
        <w:tc>
          <w:tcPr>
            <w:tcW w:w="1985" w:type="dxa"/>
            <w:tcBorders>
              <w:top w:val="single" w:sz="4" w:space="0" w:color="auto"/>
              <w:left w:val="single" w:sz="4" w:space="0" w:color="auto"/>
              <w:bottom w:val="single" w:sz="4" w:space="0" w:color="auto"/>
              <w:right w:val="single" w:sz="4" w:space="0" w:color="auto"/>
            </w:tcBorders>
            <w:hideMark/>
          </w:tcPr>
          <w:p w14:paraId="364879A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14:paraId="1570E1D4"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6,0</w:t>
            </w:r>
          </w:p>
        </w:tc>
        <w:tc>
          <w:tcPr>
            <w:tcW w:w="1500" w:type="dxa"/>
            <w:tcBorders>
              <w:top w:val="single" w:sz="4" w:space="0" w:color="auto"/>
              <w:left w:val="single" w:sz="4" w:space="0" w:color="auto"/>
              <w:bottom w:val="single" w:sz="4" w:space="0" w:color="auto"/>
              <w:right w:val="single" w:sz="4" w:space="0" w:color="auto"/>
            </w:tcBorders>
            <w:hideMark/>
          </w:tcPr>
          <w:p w14:paraId="26943EC9"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697C57CC" w14:textId="77777777" w:rsidTr="007C68EC">
        <w:trPr>
          <w:trHeight w:val="145"/>
        </w:trPr>
        <w:tc>
          <w:tcPr>
            <w:tcW w:w="2016" w:type="dxa"/>
            <w:tcBorders>
              <w:top w:val="single" w:sz="4" w:space="0" w:color="auto"/>
              <w:left w:val="single" w:sz="4" w:space="0" w:color="auto"/>
              <w:bottom w:val="single" w:sz="4" w:space="0" w:color="auto"/>
              <w:right w:val="single" w:sz="4" w:space="0" w:color="auto"/>
            </w:tcBorders>
            <w:hideMark/>
          </w:tcPr>
          <w:p w14:paraId="54CDDD3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Рекреационных зон</w:t>
            </w:r>
          </w:p>
        </w:tc>
        <w:tc>
          <w:tcPr>
            <w:tcW w:w="1461" w:type="dxa"/>
            <w:tcBorders>
              <w:top w:val="single" w:sz="4" w:space="0" w:color="auto"/>
              <w:left w:val="single" w:sz="4" w:space="0" w:color="auto"/>
              <w:bottom w:val="single" w:sz="4" w:space="0" w:color="auto"/>
              <w:right w:val="single" w:sz="4" w:space="0" w:color="auto"/>
            </w:tcBorders>
            <w:hideMark/>
          </w:tcPr>
          <w:p w14:paraId="78AD9033"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49,1</w:t>
            </w:r>
          </w:p>
        </w:tc>
        <w:tc>
          <w:tcPr>
            <w:tcW w:w="1417" w:type="dxa"/>
            <w:tcBorders>
              <w:top w:val="single" w:sz="4" w:space="0" w:color="auto"/>
              <w:left w:val="single" w:sz="4" w:space="0" w:color="auto"/>
              <w:bottom w:val="single" w:sz="4" w:space="0" w:color="auto"/>
              <w:right w:val="single" w:sz="4" w:space="0" w:color="auto"/>
            </w:tcBorders>
            <w:hideMark/>
          </w:tcPr>
          <w:p w14:paraId="3581FE5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36,9</w:t>
            </w:r>
          </w:p>
        </w:tc>
        <w:tc>
          <w:tcPr>
            <w:tcW w:w="1985" w:type="dxa"/>
            <w:tcBorders>
              <w:top w:val="single" w:sz="4" w:space="0" w:color="auto"/>
              <w:left w:val="single" w:sz="4" w:space="0" w:color="auto"/>
              <w:bottom w:val="single" w:sz="4" w:space="0" w:color="auto"/>
              <w:right w:val="single" w:sz="4" w:space="0" w:color="auto"/>
            </w:tcBorders>
            <w:hideMark/>
          </w:tcPr>
          <w:p w14:paraId="57066B2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30475,1</w:t>
            </w:r>
          </w:p>
        </w:tc>
        <w:tc>
          <w:tcPr>
            <w:tcW w:w="1701" w:type="dxa"/>
            <w:tcBorders>
              <w:top w:val="single" w:sz="4" w:space="0" w:color="auto"/>
              <w:left w:val="single" w:sz="4" w:space="0" w:color="auto"/>
              <w:bottom w:val="single" w:sz="4" w:space="0" w:color="auto"/>
              <w:right w:val="single" w:sz="4" w:space="0" w:color="auto"/>
            </w:tcBorders>
            <w:hideMark/>
          </w:tcPr>
          <w:p w14:paraId="2C489493"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30561,1</w:t>
            </w:r>
          </w:p>
        </w:tc>
        <w:tc>
          <w:tcPr>
            <w:tcW w:w="1500" w:type="dxa"/>
            <w:tcBorders>
              <w:top w:val="single" w:sz="4" w:space="0" w:color="auto"/>
              <w:left w:val="single" w:sz="4" w:space="0" w:color="auto"/>
              <w:bottom w:val="single" w:sz="4" w:space="0" w:color="auto"/>
              <w:right w:val="single" w:sz="4" w:space="0" w:color="auto"/>
            </w:tcBorders>
            <w:hideMark/>
          </w:tcPr>
          <w:p w14:paraId="77789F18"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88,5</w:t>
            </w:r>
          </w:p>
        </w:tc>
      </w:tr>
      <w:tr w:rsidR="007C6F5E" w:rsidRPr="005C0FA2" w14:paraId="066FB533" w14:textId="77777777" w:rsidTr="007C68EC">
        <w:trPr>
          <w:trHeight w:val="1065"/>
        </w:trPr>
        <w:tc>
          <w:tcPr>
            <w:tcW w:w="2016" w:type="dxa"/>
            <w:tcBorders>
              <w:top w:val="single" w:sz="4" w:space="0" w:color="auto"/>
              <w:left w:val="single" w:sz="4" w:space="0" w:color="auto"/>
              <w:bottom w:val="single" w:sz="4" w:space="0" w:color="auto"/>
              <w:right w:val="single" w:sz="4" w:space="0" w:color="auto"/>
            </w:tcBorders>
            <w:hideMark/>
          </w:tcPr>
          <w:p w14:paraId="62412584"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в т.ч. зеленые насаждения общего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7849352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2B8A2C0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2,8</w:t>
            </w:r>
          </w:p>
        </w:tc>
        <w:tc>
          <w:tcPr>
            <w:tcW w:w="1985" w:type="dxa"/>
            <w:tcBorders>
              <w:top w:val="single" w:sz="4" w:space="0" w:color="auto"/>
              <w:left w:val="single" w:sz="4" w:space="0" w:color="auto"/>
              <w:bottom w:val="single" w:sz="4" w:space="0" w:color="auto"/>
              <w:right w:val="single" w:sz="4" w:space="0" w:color="auto"/>
            </w:tcBorders>
            <w:hideMark/>
          </w:tcPr>
          <w:p w14:paraId="6EC90926"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3170DE8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2,8</w:t>
            </w:r>
          </w:p>
        </w:tc>
        <w:tc>
          <w:tcPr>
            <w:tcW w:w="1500" w:type="dxa"/>
            <w:tcBorders>
              <w:top w:val="single" w:sz="4" w:space="0" w:color="auto"/>
              <w:left w:val="single" w:sz="4" w:space="0" w:color="auto"/>
              <w:bottom w:val="single" w:sz="4" w:space="0" w:color="auto"/>
              <w:right w:val="single" w:sz="4" w:space="0" w:color="auto"/>
            </w:tcBorders>
            <w:hideMark/>
          </w:tcPr>
          <w:p w14:paraId="5214E3B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6B36697D" w14:textId="77777777" w:rsidTr="007C68EC">
        <w:trPr>
          <w:trHeight w:val="300"/>
        </w:trPr>
        <w:tc>
          <w:tcPr>
            <w:tcW w:w="2016" w:type="dxa"/>
            <w:tcBorders>
              <w:top w:val="single" w:sz="4" w:space="0" w:color="auto"/>
              <w:left w:val="single" w:sz="4" w:space="0" w:color="auto"/>
              <w:bottom w:val="single" w:sz="4" w:space="0" w:color="auto"/>
              <w:right w:val="single" w:sz="4" w:space="0" w:color="auto"/>
            </w:tcBorders>
            <w:hideMark/>
          </w:tcPr>
          <w:p w14:paraId="06872C57"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спортивные сооружения</w:t>
            </w:r>
          </w:p>
        </w:tc>
        <w:tc>
          <w:tcPr>
            <w:tcW w:w="1461" w:type="dxa"/>
            <w:tcBorders>
              <w:top w:val="single" w:sz="4" w:space="0" w:color="auto"/>
              <w:left w:val="single" w:sz="4" w:space="0" w:color="auto"/>
              <w:bottom w:val="single" w:sz="4" w:space="0" w:color="auto"/>
              <w:right w:val="single" w:sz="4" w:space="0" w:color="auto"/>
            </w:tcBorders>
            <w:hideMark/>
          </w:tcPr>
          <w:p w14:paraId="0ABCABAC"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1,5</w:t>
            </w:r>
          </w:p>
        </w:tc>
        <w:tc>
          <w:tcPr>
            <w:tcW w:w="1417" w:type="dxa"/>
            <w:tcBorders>
              <w:top w:val="single" w:sz="4" w:space="0" w:color="auto"/>
              <w:left w:val="single" w:sz="4" w:space="0" w:color="auto"/>
              <w:bottom w:val="single" w:sz="4" w:space="0" w:color="auto"/>
              <w:right w:val="single" w:sz="4" w:space="0" w:color="auto"/>
            </w:tcBorders>
            <w:hideMark/>
          </w:tcPr>
          <w:p w14:paraId="0312A374"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7D1554E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36682CB8"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1,5</w:t>
            </w:r>
          </w:p>
        </w:tc>
        <w:tc>
          <w:tcPr>
            <w:tcW w:w="1500" w:type="dxa"/>
            <w:tcBorders>
              <w:top w:val="single" w:sz="4" w:space="0" w:color="auto"/>
              <w:left w:val="single" w:sz="4" w:space="0" w:color="auto"/>
              <w:bottom w:val="single" w:sz="4" w:space="0" w:color="auto"/>
              <w:right w:val="single" w:sz="4" w:space="0" w:color="auto"/>
            </w:tcBorders>
            <w:hideMark/>
          </w:tcPr>
          <w:p w14:paraId="55885BCB"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50FB2029" w14:textId="77777777" w:rsidTr="007C68EC">
        <w:trPr>
          <w:trHeight w:val="285"/>
        </w:trPr>
        <w:tc>
          <w:tcPr>
            <w:tcW w:w="2016" w:type="dxa"/>
            <w:tcBorders>
              <w:top w:val="single" w:sz="4" w:space="0" w:color="auto"/>
              <w:left w:val="single" w:sz="4" w:space="0" w:color="auto"/>
              <w:bottom w:val="single" w:sz="4" w:space="0" w:color="auto"/>
              <w:right w:val="single" w:sz="4" w:space="0" w:color="auto"/>
            </w:tcBorders>
            <w:hideMark/>
          </w:tcPr>
          <w:p w14:paraId="2179CC16"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hideMark/>
          </w:tcPr>
          <w:p w14:paraId="58971C37"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417" w:type="dxa"/>
            <w:tcBorders>
              <w:top w:val="single" w:sz="4" w:space="0" w:color="auto"/>
              <w:left w:val="single" w:sz="4" w:space="0" w:color="auto"/>
              <w:bottom w:val="single" w:sz="4" w:space="0" w:color="auto"/>
              <w:right w:val="single" w:sz="4" w:space="0" w:color="auto"/>
            </w:tcBorders>
            <w:hideMark/>
          </w:tcPr>
          <w:p w14:paraId="38225AF9"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1908D90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3754,3</w:t>
            </w:r>
          </w:p>
        </w:tc>
        <w:tc>
          <w:tcPr>
            <w:tcW w:w="1701" w:type="dxa"/>
            <w:tcBorders>
              <w:top w:val="single" w:sz="4" w:space="0" w:color="auto"/>
              <w:left w:val="single" w:sz="4" w:space="0" w:color="auto"/>
              <w:bottom w:val="single" w:sz="4" w:space="0" w:color="auto"/>
              <w:right w:val="single" w:sz="4" w:space="0" w:color="auto"/>
            </w:tcBorders>
            <w:hideMark/>
          </w:tcPr>
          <w:p w14:paraId="0379A6FA"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3754,3</w:t>
            </w:r>
          </w:p>
        </w:tc>
        <w:tc>
          <w:tcPr>
            <w:tcW w:w="1500" w:type="dxa"/>
            <w:tcBorders>
              <w:top w:val="single" w:sz="4" w:space="0" w:color="auto"/>
              <w:left w:val="single" w:sz="4" w:space="0" w:color="auto"/>
              <w:bottom w:val="single" w:sz="4" w:space="0" w:color="auto"/>
              <w:right w:val="single" w:sz="4" w:space="0" w:color="auto"/>
            </w:tcBorders>
            <w:hideMark/>
          </w:tcPr>
          <w:p w14:paraId="6D076D5B"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11,0</w:t>
            </w:r>
          </w:p>
        </w:tc>
      </w:tr>
      <w:tr w:rsidR="007C6F5E" w:rsidRPr="005C0FA2" w14:paraId="6EAE7DBC" w14:textId="77777777" w:rsidTr="007C68EC">
        <w:trPr>
          <w:trHeight w:val="300"/>
        </w:trPr>
        <w:tc>
          <w:tcPr>
            <w:tcW w:w="2016" w:type="dxa"/>
            <w:tcBorders>
              <w:top w:val="single" w:sz="4" w:space="0" w:color="auto"/>
              <w:left w:val="single" w:sz="4" w:space="0" w:color="auto"/>
              <w:bottom w:val="single" w:sz="4" w:space="0" w:color="auto"/>
              <w:right w:val="single" w:sz="4" w:space="0" w:color="auto"/>
            </w:tcBorders>
            <w:hideMark/>
          </w:tcPr>
          <w:p w14:paraId="4D0DB882"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зон специального назначения</w:t>
            </w:r>
          </w:p>
        </w:tc>
        <w:tc>
          <w:tcPr>
            <w:tcW w:w="1461" w:type="dxa"/>
            <w:tcBorders>
              <w:top w:val="single" w:sz="4" w:space="0" w:color="auto"/>
              <w:left w:val="single" w:sz="4" w:space="0" w:color="auto"/>
              <w:bottom w:val="single" w:sz="4" w:space="0" w:color="auto"/>
              <w:right w:val="single" w:sz="4" w:space="0" w:color="auto"/>
            </w:tcBorders>
            <w:hideMark/>
          </w:tcPr>
          <w:p w14:paraId="226C377C"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0,4</w:t>
            </w:r>
          </w:p>
        </w:tc>
        <w:tc>
          <w:tcPr>
            <w:tcW w:w="1417" w:type="dxa"/>
            <w:tcBorders>
              <w:top w:val="single" w:sz="4" w:space="0" w:color="auto"/>
              <w:left w:val="single" w:sz="4" w:space="0" w:color="auto"/>
              <w:bottom w:val="single" w:sz="4" w:space="0" w:color="auto"/>
              <w:right w:val="single" w:sz="4" w:space="0" w:color="auto"/>
            </w:tcBorders>
            <w:hideMark/>
          </w:tcPr>
          <w:p w14:paraId="2C9944D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985" w:type="dxa"/>
            <w:tcBorders>
              <w:top w:val="single" w:sz="4" w:space="0" w:color="auto"/>
              <w:left w:val="single" w:sz="4" w:space="0" w:color="auto"/>
              <w:bottom w:val="single" w:sz="4" w:space="0" w:color="auto"/>
              <w:right w:val="single" w:sz="4" w:space="0" w:color="auto"/>
            </w:tcBorders>
            <w:hideMark/>
          </w:tcPr>
          <w:p w14:paraId="0EF3FB07"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13,6</w:t>
            </w:r>
          </w:p>
        </w:tc>
        <w:tc>
          <w:tcPr>
            <w:tcW w:w="1701" w:type="dxa"/>
            <w:tcBorders>
              <w:top w:val="single" w:sz="4" w:space="0" w:color="auto"/>
              <w:left w:val="single" w:sz="4" w:space="0" w:color="auto"/>
              <w:bottom w:val="single" w:sz="4" w:space="0" w:color="auto"/>
              <w:right w:val="single" w:sz="4" w:space="0" w:color="auto"/>
            </w:tcBorders>
            <w:hideMark/>
          </w:tcPr>
          <w:p w14:paraId="40F1F11E"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14,0</w:t>
            </w:r>
          </w:p>
        </w:tc>
        <w:tc>
          <w:tcPr>
            <w:tcW w:w="1500" w:type="dxa"/>
            <w:tcBorders>
              <w:top w:val="single" w:sz="4" w:space="0" w:color="auto"/>
              <w:left w:val="single" w:sz="4" w:space="0" w:color="auto"/>
              <w:bottom w:val="single" w:sz="4" w:space="0" w:color="auto"/>
              <w:right w:val="single" w:sz="4" w:space="0" w:color="auto"/>
            </w:tcBorders>
            <w:hideMark/>
          </w:tcPr>
          <w:p w14:paraId="1CBBE0D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1C2C5F6E" w14:textId="77777777" w:rsidTr="007C68EC">
        <w:trPr>
          <w:trHeight w:val="237"/>
        </w:trPr>
        <w:tc>
          <w:tcPr>
            <w:tcW w:w="2016" w:type="dxa"/>
            <w:tcBorders>
              <w:top w:val="single" w:sz="4" w:space="0" w:color="auto"/>
              <w:left w:val="single" w:sz="4" w:space="0" w:color="auto"/>
              <w:bottom w:val="single" w:sz="4" w:space="0" w:color="auto"/>
              <w:right w:val="single" w:sz="4" w:space="0" w:color="auto"/>
            </w:tcBorders>
            <w:hideMark/>
          </w:tcPr>
          <w:p w14:paraId="371A9460"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режимных зон</w:t>
            </w:r>
          </w:p>
        </w:tc>
        <w:tc>
          <w:tcPr>
            <w:tcW w:w="1461" w:type="dxa"/>
            <w:tcBorders>
              <w:top w:val="single" w:sz="4" w:space="0" w:color="auto"/>
              <w:left w:val="single" w:sz="4" w:space="0" w:color="auto"/>
              <w:bottom w:val="single" w:sz="4" w:space="0" w:color="auto"/>
              <w:right w:val="single" w:sz="4" w:space="0" w:color="auto"/>
            </w:tcBorders>
            <w:hideMark/>
          </w:tcPr>
          <w:p w14:paraId="11BB031D"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0,5</w:t>
            </w:r>
          </w:p>
        </w:tc>
        <w:tc>
          <w:tcPr>
            <w:tcW w:w="1417" w:type="dxa"/>
            <w:tcBorders>
              <w:top w:val="single" w:sz="4" w:space="0" w:color="auto"/>
              <w:left w:val="single" w:sz="4" w:space="0" w:color="auto"/>
              <w:bottom w:val="single" w:sz="4" w:space="0" w:color="auto"/>
              <w:right w:val="single" w:sz="4" w:space="0" w:color="auto"/>
            </w:tcBorders>
            <w:hideMark/>
          </w:tcPr>
          <w:p w14:paraId="4E733A03"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0,1</w:t>
            </w:r>
          </w:p>
        </w:tc>
        <w:tc>
          <w:tcPr>
            <w:tcW w:w="1985" w:type="dxa"/>
            <w:tcBorders>
              <w:top w:val="single" w:sz="4" w:space="0" w:color="auto"/>
              <w:left w:val="single" w:sz="4" w:space="0" w:color="auto"/>
              <w:bottom w:val="single" w:sz="4" w:space="0" w:color="auto"/>
              <w:right w:val="single" w:sz="4" w:space="0" w:color="auto"/>
            </w:tcBorders>
            <w:hideMark/>
          </w:tcPr>
          <w:p w14:paraId="3585740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14:paraId="5BC23DA9"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0,6</w:t>
            </w:r>
          </w:p>
        </w:tc>
        <w:tc>
          <w:tcPr>
            <w:tcW w:w="1500" w:type="dxa"/>
            <w:tcBorders>
              <w:top w:val="single" w:sz="4" w:space="0" w:color="auto"/>
              <w:left w:val="single" w:sz="4" w:space="0" w:color="auto"/>
              <w:bottom w:val="single" w:sz="4" w:space="0" w:color="auto"/>
              <w:right w:val="single" w:sz="4" w:space="0" w:color="auto"/>
            </w:tcBorders>
            <w:hideMark/>
          </w:tcPr>
          <w:p w14:paraId="45C470E8"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color w:val="auto"/>
                <w:sz w:val="22"/>
                <w:szCs w:val="22"/>
              </w:rPr>
              <w:t>0,0</w:t>
            </w:r>
          </w:p>
        </w:tc>
      </w:tr>
      <w:tr w:rsidR="007C6F5E" w:rsidRPr="005C0FA2" w14:paraId="6FE1F760" w14:textId="77777777" w:rsidTr="007C68EC">
        <w:trPr>
          <w:trHeight w:val="273"/>
        </w:trPr>
        <w:tc>
          <w:tcPr>
            <w:tcW w:w="2016" w:type="dxa"/>
            <w:tcBorders>
              <w:top w:val="single" w:sz="4" w:space="0" w:color="auto"/>
              <w:left w:val="single" w:sz="4" w:space="0" w:color="auto"/>
              <w:bottom w:val="single" w:sz="4" w:space="0" w:color="auto"/>
              <w:right w:val="single" w:sz="4" w:space="0" w:color="auto"/>
            </w:tcBorders>
            <w:hideMark/>
          </w:tcPr>
          <w:p w14:paraId="6D55CF0F"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b/>
                <w:bCs/>
                <w:color w:val="auto"/>
                <w:sz w:val="22"/>
                <w:szCs w:val="22"/>
              </w:rPr>
              <w:t>Общая площадь земель в границах</w:t>
            </w:r>
          </w:p>
          <w:p w14:paraId="0FF552F6" w14:textId="77777777" w:rsidR="007C6F5E" w:rsidRPr="005C0FA2" w:rsidRDefault="007C6F5E" w:rsidP="001B7803">
            <w:pPr>
              <w:pStyle w:val="Default"/>
              <w:jc w:val="both"/>
              <w:rPr>
                <w:rFonts w:ascii="Courier New" w:hAnsi="Courier New" w:cs="Courier New"/>
                <w:color w:val="auto"/>
                <w:sz w:val="22"/>
                <w:szCs w:val="22"/>
              </w:rPr>
            </w:pPr>
            <w:r w:rsidRPr="005C0FA2">
              <w:rPr>
                <w:rFonts w:ascii="Courier New" w:hAnsi="Courier New" w:cs="Courier New"/>
                <w:b/>
                <w:bCs/>
                <w:color w:val="auto"/>
                <w:sz w:val="22"/>
                <w:szCs w:val="22"/>
              </w:rPr>
              <w:t>поселения</w:t>
            </w:r>
          </w:p>
        </w:tc>
        <w:tc>
          <w:tcPr>
            <w:tcW w:w="1461" w:type="dxa"/>
            <w:tcBorders>
              <w:top w:val="single" w:sz="4" w:space="0" w:color="auto"/>
              <w:left w:val="single" w:sz="4" w:space="0" w:color="auto"/>
              <w:bottom w:val="single" w:sz="4" w:space="0" w:color="auto"/>
              <w:right w:val="single" w:sz="4" w:space="0" w:color="auto"/>
            </w:tcBorders>
          </w:tcPr>
          <w:p w14:paraId="517C590B" w14:textId="77777777" w:rsidR="007C6F5E" w:rsidRPr="005C0FA2" w:rsidRDefault="007C6F5E" w:rsidP="001B7803">
            <w:pPr>
              <w:pStyle w:val="Default"/>
              <w:jc w:val="both"/>
              <w:rPr>
                <w:rFonts w:ascii="Courier New" w:hAnsi="Courier New" w:cs="Courier New"/>
                <w:b/>
                <w:color w:val="auto"/>
                <w:sz w:val="22"/>
                <w:szCs w:val="22"/>
              </w:rPr>
            </w:pPr>
          </w:p>
          <w:p w14:paraId="2A70E53F"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145,7</w:t>
            </w:r>
          </w:p>
        </w:tc>
        <w:tc>
          <w:tcPr>
            <w:tcW w:w="1417" w:type="dxa"/>
            <w:tcBorders>
              <w:top w:val="single" w:sz="4" w:space="0" w:color="auto"/>
              <w:left w:val="single" w:sz="4" w:space="0" w:color="auto"/>
              <w:bottom w:val="single" w:sz="4" w:space="0" w:color="auto"/>
              <w:right w:val="single" w:sz="4" w:space="0" w:color="auto"/>
            </w:tcBorders>
          </w:tcPr>
          <w:p w14:paraId="48176B17" w14:textId="77777777" w:rsidR="007C6F5E" w:rsidRPr="005C0FA2" w:rsidRDefault="007C6F5E" w:rsidP="001B7803">
            <w:pPr>
              <w:pStyle w:val="Default"/>
              <w:jc w:val="both"/>
              <w:rPr>
                <w:rFonts w:ascii="Courier New" w:hAnsi="Courier New" w:cs="Courier New"/>
                <w:b/>
                <w:color w:val="auto"/>
                <w:sz w:val="22"/>
                <w:szCs w:val="22"/>
              </w:rPr>
            </w:pPr>
          </w:p>
          <w:p w14:paraId="45743CF4"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107,4</w:t>
            </w:r>
          </w:p>
        </w:tc>
        <w:tc>
          <w:tcPr>
            <w:tcW w:w="1985" w:type="dxa"/>
            <w:tcBorders>
              <w:top w:val="single" w:sz="4" w:space="0" w:color="auto"/>
              <w:left w:val="single" w:sz="4" w:space="0" w:color="auto"/>
              <w:bottom w:val="single" w:sz="4" w:space="0" w:color="auto"/>
              <w:right w:val="single" w:sz="4" w:space="0" w:color="auto"/>
            </w:tcBorders>
          </w:tcPr>
          <w:p w14:paraId="17533030" w14:textId="77777777" w:rsidR="007C6F5E" w:rsidRPr="005C0FA2" w:rsidRDefault="007C6F5E" w:rsidP="001B7803">
            <w:pPr>
              <w:pStyle w:val="Default"/>
              <w:jc w:val="both"/>
              <w:rPr>
                <w:rFonts w:ascii="Courier New" w:hAnsi="Courier New" w:cs="Courier New"/>
                <w:b/>
                <w:color w:val="auto"/>
                <w:sz w:val="22"/>
                <w:szCs w:val="22"/>
              </w:rPr>
            </w:pPr>
          </w:p>
          <w:p w14:paraId="6D6C6937"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34249,0</w:t>
            </w:r>
          </w:p>
        </w:tc>
        <w:tc>
          <w:tcPr>
            <w:tcW w:w="1701" w:type="dxa"/>
            <w:tcBorders>
              <w:top w:val="single" w:sz="4" w:space="0" w:color="auto"/>
              <w:left w:val="single" w:sz="4" w:space="0" w:color="auto"/>
              <w:bottom w:val="single" w:sz="4" w:space="0" w:color="auto"/>
              <w:right w:val="single" w:sz="4" w:space="0" w:color="auto"/>
            </w:tcBorders>
          </w:tcPr>
          <w:p w14:paraId="730D63A1" w14:textId="77777777" w:rsidR="007C6F5E" w:rsidRPr="005C0FA2" w:rsidRDefault="007C6F5E" w:rsidP="001B7803">
            <w:pPr>
              <w:pStyle w:val="Default"/>
              <w:jc w:val="both"/>
              <w:rPr>
                <w:rFonts w:ascii="Courier New" w:hAnsi="Courier New" w:cs="Courier New"/>
                <w:b/>
                <w:color w:val="auto"/>
                <w:sz w:val="22"/>
                <w:szCs w:val="22"/>
              </w:rPr>
            </w:pPr>
          </w:p>
          <w:p w14:paraId="63B4130B"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34248,5</w:t>
            </w:r>
          </w:p>
        </w:tc>
        <w:tc>
          <w:tcPr>
            <w:tcW w:w="1500" w:type="dxa"/>
            <w:tcBorders>
              <w:top w:val="single" w:sz="4" w:space="0" w:color="auto"/>
              <w:left w:val="single" w:sz="4" w:space="0" w:color="auto"/>
              <w:bottom w:val="single" w:sz="4" w:space="0" w:color="auto"/>
              <w:right w:val="single" w:sz="4" w:space="0" w:color="auto"/>
            </w:tcBorders>
          </w:tcPr>
          <w:p w14:paraId="0E4B7B12" w14:textId="77777777" w:rsidR="007C6F5E" w:rsidRPr="005C0FA2" w:rsidRDefault="007C6F5E" w:rsidP="001B7803">
            <w:pPr>
              <w:pStyle w:val="Default"/>
              <w:jc w:val="both"/>
              <w:rPr>
                <w:rFonts w:ascii="Courier New" w:hAnsi="Courier New" w:cs="Courier New"/>
                <w:b/>
                <w:color w:val="auto"/>
                <w:sz w:val="22"/>
                <w:szCs w:val="22"/>
              </w:rPr>
            </w:pPr>
          </w:p>
          <w:p w14:paraId="00BD0E80" w14:textId="77777777" w:rsidR="007C6F5E" w:rsidRPr="005C0FA2" w:rsidRDefault="007C6F5E" w:rsidP="001B7803">
            <w:pPr>
              <w:pStyle w:val="Default"/>
              <w:jc w:val="both"/>
              <w:rPr>
                <w:rFonts w:ascii="Courier New" w:hAnsi="Courier New" w:cs="Courier New"/>
                <w:b/>
                <w:color w:val="auto"/>
                <w:sz w:val="22"/>
                <w:szCs w:val="22"/>
              </w:rPr>
            </w:pPr>
            <w:r w:rsidRPr="005C0FA2">
              <w:rPr>
                <w:rFonts w:ascii="Courier New" w:hAnsi="Courier New" w:cs="Courier New"/>
                <w:b/>
                <w:color w:val="auto"/>
                <w:sz w:val="22"/>
                <w:szCs w:val="22"/>
              </w:rPr>
              <w:t>100</w:t>
            </w:r>
          </w:p>
        </w:tc>
      </w:tr>
    </w:tbl>
    <w:p w14:paraId="4ADC0487" w14:textId="77777777"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p>
    <w:p w14:paraId="75A68E93" w14:textId="73B80642"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Жилая зона поселения представлена преимущественно территорией </w:t>
      </w:r>
      <w:r w:rsidR="002539F7" w:rsidRPr="001B7803">
        <w:rPr>
          <w:rFonts w:ascii="Arial" w:hAnsi="Arial" w:cs="Arial"/>
          <w:sz w:val="24"/>
          <w:szCs w:val="24"/>
        </w:rPr>
        <w:t>индивидуальных жилых</w:t>
      </w:r>
      <w:r w:rsidRPr="001B7803">
        <w:rPr>
          <w:rFonts w:ascii="Arial" w:hAnsi="Arial" w:cs="Arial"/>
          <w:sz w:val="24"/>
          <w:szCs w:val="24"/>
        </w:rPr>
        <w:t xml:space="preserve"> домов усадебного типа – 111,3 га (85,9% застройки) 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14:paraId="11B88DF3"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14:paraId="702A5028"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14:paraId="2252072B"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Использование территории в границах сельского поселения на исходный год разработки генерального плана отражено в таблице 1.1.</w:t>
      </w:r>
    </w:p>
    <w:p w14:paraId="3FE9C12E"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Согласно инвентаризационным данным и форме №1-жилфонд, жилищный фонд Березняковского муниципального образования на 01.01.2019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14:paraId="05A4E345"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 (Таблица 2).</w:t>
      </w:r>
    </w:p>
    <w:p w14:paraId="21AF9493"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p>
    <w:p w14:paraId="67E3A251" w14:textId="09116039" w:rsidR="007C6F5E" w:rsidRPr="001B7803" w:rsidRDefault="007C6F5E" w:rsidP="002539F7">
      <w:pPr>
        <w:autoSpaceDE w:val="0"/>
        <w:autoSpaceDN w:val="0"/>
        <w:adjustRightInd w:val="0"/>
        <w:spacing w:after="0" w:line="240" w:lineRule="auto"/>
        <w:ind w:firstLine="567"/>
        <w:jc w:val="center"/>
        <w:rPr>
          <w:rFonts w:ascii="Arial" w:hAnsi="Arial" w:cs="Arial"/>
          <w:sz w:val="24"/>
          <w:szCs w:val="24"/>
        </w:rPr>
      </w:pPr>
      <w:r w:rsidRPr="001B7803">
        <w:rPr>
          <w:rFonts w:ascii="Arial" w:hAnsi="Arial" w:cs="Arial"/>
          <w:sz w:val="24"/>
          <w:szCs w:val="24"/>
        </w:rPr>
        <w:t>Таблица 2 – Размещение жилищного фонда на расчетный срок по структуре застройки и этажности (тыс. м2 общей площади квартир)</w:t>
      </w:r>
    </w:p>
    <w:p w14:paraId="22D6F23E" w14:textId="77777777"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420"/>
        <w:gridCol w:w="841"/>
        <w:gridCol w:w="629"/>
        <w:gridCol w:w="1620"/>
        <w:gridCol w:w="1520"/>
        <w:gridCol w:w="718"/>
        <w:gridCol w:w="236"/>
        <w:gridCol w:w="918"/>
        <w:gridCol w:w="992"/>
      </w:tblGrid>
      <w:tr w:rsidR="007C6F5E" w:rsidRPr="002539F7" w14:paraId="04D95C08" w14:textId="77777777" w:rsidTr="002539F7">
        <w:trPr>
          <w:trHeight w:val="259"/>
        </w:trPr>
        <w:tc>
          <w:tcPr>
            <w:tcW w:w="559" w:type="pct"/>
            <w:vMerge w:val="restart"/>
            <w:tcBorders>
              <w:top w:val="single" w:sz="4" w:space="0" w:color="auto"/>
              <w:left w:val="single" w:sz="4" w:space="0" w:color="auto"/>
              <w:right w:val="single" w:sz="4" w:space="0" w:color="auto"/>
            </w:tcBorders>
            <w:shd w:val="clear" w:color="auto" w:fill="D9D9D9"/>
          </w:tcPr>
          <w:p w14:paraId="2B17EED2"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p w14:paraId="5031ADE7"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p w14:paraId="1CE958ED"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710" w:type="pct"/>
            <w:tcBorders>
              <w:top w:val="single" w:sz="4" w:space="0" w:color="auto"/>
              <w:left w:val="single" w:sz="4" w:space="0" w:color="auto"/>
              <w:bottom w:val="nil"/>
              <w:right w:val="nil"/>
            </w:tcBorders>
            <w:shd w:val="clear" w:color="auto" w:fill="D9D9D9"/>
            <w:hideMark/>
          </w:tcPr>
          <w:p w14:paraId="3F05460D"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существующий жилой фонд</w:t>
            </w:r>
          </w:p>
        </w:tc>
        <w:tc>
          <w:tcPr>
            <w:tcW w:w="736" w:type="pct"/>
            <w:gridSpan w:val="2"/>
            <w:tcBorders>
              <w:top w:val="single" w:sz="4" w:space="0" w:color="auto"/>
              <w:left w:val="single" w:sz="4" w:space="0" w:color="auto"/>
              <w:bottom w:val="nil"/>
              <w:right w:val="nil"/>
            </w:tcBorders>
            <w:shd w:val="clear" w:color="auto" w:fill="D9D9D9"/>
            <w:hideMark/>
          </w:tcPr>
          <w:p w14:paraId="485D4547"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существующий сохраняемый жилищный фонд</w:t>
            </w:r>
          </w:p>
        </w:tc>
        <w:tc>
          <w:tcPr>
            <w:tcW w:w="2040" w:type="pct"/>
            <w:gridSpan w:val="4"/>
            <w:tcBorders>
              <w:top w:val="single" w:sz="4" w:space="0" w:color="auto"/>
              <w:left w:val="single" w:sz="4" w:space="0" w:color="auto"/>
              <w:bottom w:val="nil"/>
              <w:right w:val="single" w:sz="4" w:space="0" w:color="auto"/>
            </w:tcBorders>
            <w:shd w:val="clear" w:color="auto" w:fill="D9D9D9"/>
            <w:hideMark/>
          </w:tcPr>
          <w:p w14:paraId="3D37857E"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проектируемый жилищный фонд с количеством этажей</w:t>
            </w:r>
          </w:p>
        </w:tc>
        <w:tc>
          <w:tcPr>
            <w:tcW w:w="459" w:type="pct"/>
            <w:tcBorders>
              <w:top w:val="single" w:sz="4" w:space="0" w:color="auto"/>
              <w:left w:val="single" w:sz="4" w:space="0" w:color="auto"/>
              <w:bottom w:val="nil"/>
              <w:right w:val="single" w:sz="4" w:space="0" w:color="auto"/>
            </w:tcBorders>
            <w:shd w:val="clear" w:color="auto" w:fill="D9D9D9"/>
            <w:hideMark/>
          </w:tcPr>
          <w:p w14:paraId="1608FE4E"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всего по проекту</w:t>
            </w:r>
          </w:p>
        </w:tc>
        <w:tc>
          <w:tcPr>
            <w:tcW w:w="496"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7210AD68"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 xml:space="preserve">население </w:t>
            </w:r>
            <w:proofErr w:type="spellStart"/>
            <w:r w:rsidRPr="002539F7">
              <w:rPr>
                <w:rFonts w:ascii="Courier New" w:hAnsi="Courier New" w:cs="Courier New"/>
                <w:b/>
              </w:rPr>
              <w:t>т.чел</w:t>
            </w:r>
            <w:proofErr w:type="spellEnd"/>
            <w:r w:rsidRPr="002539F7">
              <w:rPr>
                <w:rFonts w:ascii="Courier New" w:hAnsi="Courier New" w:cs="Courier New"/>
                <w:b/>
              </w:rPr>
              <w:t>.</w:t>
            </w:r>
          </w:p>
        </w:tc>
      </w:tr>
      <w:tr w:rsidR="007C6F5E" w:rsidRPr="002539F7" w14:paraId="586206BD" w14:textId="77777777" w:rsidTr="002539F7">
        <w:trPr>
          <w:trHeight w:val="135"/>
        </w:trPr>
        <w:tc>
          <w:tcPr>
            <w:tcW w:w="1119" w:type="dxa"/>
            <w:vMerge/>
            <w:tcBorders>
              <w:left w:val="single" w:sz="4" w:space="0" w:color="auto"/>
              <w:right w:val="single" w:sz="4" w:space="0" w:color="auto"/>
            </w:tcBorders>
            <w:vAlign w:val="center"/>
            <w:hideMark/>
          </w:tcPr>
          <w:p w14:paraId="21AC4C17"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710" w:type="pct"/>
            <w:vMerge w:val="restart"/>
            <w:tcBorders>
              <w:top w:val="nil"/>
              <w:left w:val="single" w:sz="4" w:space="0" w:color="auto"/>
              <w:bottom w:val="nil"/>
              <w:right w:val="nil"/>
            </w:tcBorders>
            <w:shd w:val="clear" w:color="auto" w:fill="D9D9D9"/>
          </w:tcPr>
          <w:p w14:paraId="69EFD622"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421" w:type="pct"/>
            <w:vMerge w:val="restart"/>
            <w:tcBorders>
              <w:top w:val="nil"/>
              <w:left w:val="single" w:sz="4" w:space="0" w:color="auto"/>
              <w:bottom w:val="nil"/>
              <w:right w:val="nil"/>
            </w:tcBorders>
            <w:shd w:val="clear" w:color="auto" w:fill="D9D9D9"/>
          </w:tcPr>
          <w:p w14:paraId="30F6D701"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315" w:type="pct"/>
            <w:vMerge w:val="restart"/>
            <w:tcBorders>
              <w:top w:val="nil"/>
              <w:left w:val="nil"/>
              <w:bottom w:val="nil"/>
              <w:right w:val="single" w:sz="4" w:space="0" w:color="auto"/>
            </w:tcBorders>
            <w:shd w:val="clear" w:color="auto" w:fill="D9D9D9"/>
          </w:tcPr>
          <w:p w14:paraId="08A3167C"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1929" w:type="pct"/>
            <w:gridSpan w:val="3"/>
            <w:tcBorders>
              <w:top w:val="nil"/>
              <w:left w:val="single" w:sz="4" w:space="0" w:color="auto"/>
              <w:bottom w:val="single" w:sz="4" w:space="0" w:color="auto"/>
              <w:right w:val="nil"/>
            </w:tcBorders>
            <w:shd w:val="clear" w:color="auto" w:fill="D9D9D9"/>
          </w:tcPr>
          <w:p w14:paraId="73A253B5"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p w14:paraId="35723D97"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110" w:type="pct"/>
            <w:tcBorders>
              <w:top w:val="nil"/>
              <w:left w:val="nil"/>
              <w:bottom w:val="single" w:sz="4" w:space="0" w:color="auto"/>
              <w:right w:val="single" w:sz="4" w:space="0" w:color="auto"/>
            </w:tcBorders>
            <w:shd w:val="clear" w:color="auto" w:fill="D9D9D9"/>
          </w:tcPr>
          <w:p w14:paraId="7AB1A6FD"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459" w:type="pct"/>
            <w:vMerge w:val="restart"/>
            <w:tcBorders>
              <w:top w:val="nil"/>
              <w:left w:val="single" w:sz="4" w:space="0" w:color="auto"/>
              <w:bottom w:val="nil"/>
              <w:right w:val="single" w:sz="4" w:space="0" w:color="auto"/>
            </w:tcBorders>
            <w:shd w:val="clear" w:color="auto" w:fill="D9D9D9"/>
          </w:tcPr>
          <w:p w14:paraId="0C602FA6"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496" w:type="pct"/>
            <w:vMerge/>
            <w:tcBorders>
              <w:top w:val="nil"/>
              <w:left w:val="single" w:sz="4" w:space="0" w:color="auto"/>
              <w:bottom w:val="nil"/>
              <w:right w:val="single" w:sz="4" w:space="0" w:color="auto"/>
            </w:tcBorders>
            <w:vAlign w:val="center"/>
            <w:hideMark/>
          </w:tcPr>
          <w:p w14:paraId="6110B0F8" w14:textId="77777777" w:rsidR="007C6F5E" w:rsidRPr="002539F7" w:rsidRDefault="007C6F5E" w:rsidP="001B7803">
            <w:pPr>
              <w:spacing w:after="0" w:line="240" w:lineRule="auto"/>
              <w:jc w:val="both"/>
              <w:rPr>
                <w:rFonts w:ascii="Courier New" w:hAnsi="Courier New" w:cs="Courier New"/>
                <w:b/>
              </w:rPr>
            </w:pPr>
          </w:p>
        </w:tc>
      </w:tr>
      <w:tr w:rsidR="007C6F5E" w:rsidRPr="002539F7" w14:paraId="4EEA5C87" w14:textId="77777777" w:rsidTr="002539F7">
        <w:trPr>
          <w:trHeight w:val="126"/>
        </w:trPr>
        <w:tc>
          <w:tcPr>
            <w:tcW w:w="1119" w:type="dxa"/>
            <w:vMerge/>
            <w:tcBorders>
              <w:left w:val="single" w:sz="4" w:space="0" w:color="auto"/>
              <w:right w:val="single" w:sz="4" w:space="0" w:color="auto"/>
            </w:tcBorders>
            <w:vAlign w:val="center"/>
            <w:hideMark/>
          </w:tcPr>
          <w:p w14:paraId="43A96909"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1422" w:type="dxa"/>
            <w:vMerge/>
            <w:tcBorders>
              <w:top w:val="nil"/>
              <w:left w:val="single" w:sz="4" w:space="0" w:color="auto"/>
              <w:bottom w:val="nil"/>
              <w:right w:val="nil"/>
            </w:tcBorders>
            <w:vAlign w:val="center"/>
            <w:hideMark/>
          </w:tcPr>
          <w:p w14:paraId="552F5915" w14:textId="77777777" w:rsidR="007C6F5E" w:rsidRPr="002539F7" w:rsidRDefault="007C6F5E" w:rsidP="001B7803">
            <w:pPr>
              <w:spacing w:after="0" w:line="240" w:lineRule="auto"/>
              <w:jc w:val="both"/>
              <w:rPr>
                <w:rFonts w:ascii="Courier New" w:hAnsi="Courier New" w:cs="Courier New"/>
                <w:b/>
              </w:rPr>
            </w:pPr>
          </w:p>
        </w:tc>
        <w:tc>
          <w:tcPr>
            <w:tcW w:w="843" w:type="dxa"/>
            <w:vMerge/>
            <w:tcBorders>
              <w:top w:val="nil"/>
              <w:left w:val="single" w:sz="4" w:space="0" w:color="auto"/>
              <w:bottom w:val="nil"/>
              <w:right w:val="nil"/>
            </w:tcBorders>
            <w:vAlign w:val="center"/>
            <w:hideMark/>
          </w:tcPr>
          <w:p w14:paraId="14795A2A" w14:textId="77777777" w:rsidR="007C6F5E" w:rsidRPr="002539F7" w:rsidRDefault="007C6F5E" w:rsidP="001B7803">
            <w:pPr>
              <w:spacing w:after="0" w:line="240" w:lineRule="auto"/>
              <w:jc w:val="both"/>
              <w:rPr>
                <w:rFonts w:ascii="Courier New" w:hAnsi="Courier New" w:cs="Courier New"/>
                <w:b/>
              </w:rPr>
            </w:pPr>
          </w:p>
        </w:tc>
        <w:tc>
          <w:tcPr>
            <w:tcW w:w="631" w:type="dxa"/>
            <w:vMerge/>
            <w:tcBorders>
              <w:top w:val="nil"/>
              <w:left w:val="nil"/>
              <w:bottom w:val="nil"/>
              <w:right w:val="single" w:sz="4" w:space="0" w:color="auto"/>
            </w:tcBorders>
            <w:vAlign w:val="center"/>
            <w:hideMark/>
          </w:tcPr>
          <w:p w14:paraId="0E84C771" w14:textId="77777777" w:rsidR="007C6F5E" w:rsidRPr="002539F7" w:rsidRDefault="007C6F5E" w:rsidP="001B7803">
            <w:pPr>
              <w:spacing w:after="0" w:line="240" w:lineRule="auto"/>
              <w:jc w:val="both"/>
              <w:rPr>
                <w:rFonts w:ascii="Courier New" w:hAnsi="Courier New" w:cs="Courier New"/>
                <w:b/>
              </w:rPr>
            </w:pPr>
          </w:p>
        </w:tc>
        <w:tc>
          <w:tcPr>
            <w:tcW w:w="810" w:type="pct"/>
            <w:tcBorders>
              <w:top w:val="single" w:sz="4" w:space="0" w:color="auto"/>
              <w:left w:val="single" w:sz="4" w:space="0" w:color="auto"/>
              <w:bottom w:val="nil"/>
              <w:right w:val="nil"/>
            </w:tcBorders>
            <w:shd w:val="clear" w:color="auto" w:fill="D9D9D9"/>
          </w:tcPr>
          <w:p w14:paraId="16E3E6C9"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760" w:type="pct"/>
            <w:tcBorders>
              <w:top w:val="single" w:sz="4" w:space="0" w:color="auto"/>
              <w:left w:val="single" w:sz="4" w:space="0" w:color="auto"/>
              <w:bottom w:val="nil"/>
              <w:right w:val="nil"/>
            </w:tcBorders>
            <w:shd w:val="clear" w:color="auto" w:fill="D9D9D9"/>
          </w:tcPr>
          <w:p w14:paraId="4019715B"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359" w:type="pct"/>
            <w:tcBorders>
              <w:top w:val="single" w:sz="4" w:space="0" w:color="auto"/>
              <w:left w:val="single" w:sz="4" w:space="0" w:color="auto"/>
              <w:bottom w:val="nil"/>
              <w:right w:val="nil"/>
            </w:tcBorders>
            <w:shd w:val="clear" w:color="auto" w:fill="D9D9D9"/>
          </w:tcPr>
          <w:p w14:paraId="2B1E7CB6"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110" w:type="pct"/>
            <w:vMerge w:val="restart"/>
            <w:tcBorders>
              <w:top w:val="single" w:sz="4" w:space="0" w:color="auto"/>
              <w:left w:val="nil"/>
              <w:bottom w:val="nil"/>
              <w:right w:val="single" w:sz="4" w:space="0" w:color="auto"/>
            </w:tcBorders>
            <w:shd w:val="clear" w:color="auto" w:fill="D9D9D9"/>
          </w:tcPr>
          <w:p w14:paraId="4BA324FD"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920" w:type="dxa"/>
            <w:vMerge/>
            <w:tcBorders>
              <w:top w:val="nil"/>
              <w:left w:val="single" w:sz="4" w:space="0" w:color="auto"/>
              <w:bottom w:val="nil"/>
              <w:right w:val="single" w:sz="4" w:space="0" w:color="auto"/>
            </w:tcBorders>
            <w:vAlign w:val="center"/>
            <w:hideMark/>
          </w:tcPr>
          <w:p w14:paraId="4CCED3B4" w14:textId="77777777" w:rsidR="007C6F5E" w:rsidRPr="002539F7" w:rsidRDefault="007C6F5E" w:rsidP="001B7803">
            <w:pPr>
              <w:spacing w:after="0" w:line="240" w:lineRule="auto"/>
              <w:jc w:val="both"/>
              <w:rPr>
                <w:rFonts w:ascii="Courier New" w:hAnsi="Courier New" w:cs="Courier New"/>
                <w:b/>
              </w:rPr>
            </w:pPr>
          </w:p>
        </w:tc>
        <w:tc>
          <w:tcPr>
            <w:tcW w:w="496" w:type="pct"/>
            <w:vMerge/>
            <w:tcBorders>
              <w:top w:val="nil"/>
              <w:left w:val="single" w:sz="4" w:space="0" w:color="auto"/>
              <w:bottom w:val="nil"/>
              <w:right w:val="single" w:sz="4" w:space="0" w:color="auto"/>
            </w:tcBorders>
            <w:vAlign w:val="center"/>
            <w:hideMark/>
          </w:tcPr>
          <w:p w14:paraId="359C7968" w14:textId="77777777" w:rsidR="007C6F5E" w:rsidRPr="002539F7" w:rsidRDefault="007C6F5E" w:rsidP="001B7803">
            <w:pPr>
              <w:spacing w:after="0" w:line="240" w:lineRule="auto"/>
              <w:jc w:val="both"/>
              <w:rPr>
                <w:rFonts w:ascii="Courier New" w:hAnsi="Courier New" w:cs="Courier New"/>
                <w:b/>
              </w:rPr>
            </w:pPr>
          </w:p>
        </w:tc>
      </w:tr>
      <w:tr w:rsidR="007C6F5E" w:rsidRPr="002539F7" w14:paraId="45734955" w14:textId="77777777" w:rsidTr="002539F7">
        <w:trPr>
          <w:trHeight w:val="1653"/>
        </w:trPr>
        <w:tc>
          <w:tcPr>
            <w:tcW w:w="1119" w:type="dxa"/>
            <w:vMerge/>
            <w:tcBorders>
              <w:left w:val="single" w:sz="4" w:space="0" w:color="auto"/>
              <w:right w:val="single" w:sz="4" w:space="0" w:color="auto"/>
            </w:tcBorders>
            <w:vAlign w:val="center"/>
            <w:hideMark/>
          </w:tcPr>
          <w:p w14:paraId="0FEC8767"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1422" w:type="dxa"/>
            <w:vMerge/>
            <w:tcBorders>
              <w:top w:val="nil"/>
              <w:left w:val="single" w:sz="4" w:space="0" w:color="auto"/>
              <w:bottom w:val="nil"/>
              <w:right w:val="nil"/>
            </w:tcBorders>
            <w:vAlign w:val="center"/>
            <w:hideMark/>
          </w:tcPr>
          <w:p w14:paraId="00134487" w14:textId="77777777" w:rsidR="007C6F5E" w:rsidRPr="002539F7" w:rsidRDefault="007C6F5E" w:rsidP="001B7803">
            <w:pPr>
              <w:spacing w:after="0" w:line="240" w:lineRule="auto"/>
              <w:jc w:val="both"/>
              <w:rPr>
                <w:rFonts w:ascii="Courier New" w:hAnsi="Courier New" w:cs="Courier New"/>
                <w:b/>
              </w:rPr>
            </w:pPr>
          </w:p>
        </w:tc>
        <w:tc>
          <w:tcPr>
            <w:tcW w:w="843" w:type="dxa"/>
            <w:vMerge/>
            <w:tcBorders>
              <w:top w:val="nil"/>
              <w:left w:val="single" w:sz="4" w:space="0" w:color="auto"/>
              <w:bottom w:val="nil"/>
              <w:right w:val="nil"/>
            </w:tcBorders>
            <w:vAlign w:val="center"/>
            <w:hideMark/>
          </w:tcPr>
          <w:p w14:paraId="7E3894CE" w14:textId="77777777" w:rsidR="007C6F5E" w:rsidRPr="002539F7" w:rsidRDefault="007C6F5E" w:rsidP="001B7803">
            <w:pPr>
              <w:spacing w:after="0" w:line="240" w:lineRule="auto"/>
              <w:jc w:val="both"/>
              <w:rPr>
                <w:rFonts w:ascii="Courier New" w:hAnsi="Courier New" w:cs="Courier New"/>
                <w:b/>
              </w:rPr>
            </w:pPr>
          </w:p>
        </w:tc>
        <w:tc>
          <w:tcPr>
            <w:tcW w:w="315" w:type="pct"/>
            <w:tcBorders>
              <w:top w:val="nil"/>
              <w:left w:val="nil"/>
              <w:bottom w:val="nil"/>
              <w:right w:val="single" w:sz="4" w:space="0" w:color="auto"/>
            </w:tcBorders>
            <w:shd w:val="clear" w:color="auto" w:fill="D9D9D9"/>
          </w:tcPr>
          <w:p w14:paraId="5BB191A8"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810" w:type="pct"/>
            <w:tcBorders>
              <w:top w:val="nil"/>
              <w:left w:val="single" w:sz="4" w:space="0" w:color="auto"/>
              <w:bottom w:val="nil"/>
              <w:right w:val="nil"/>
            </w:tcBorders>
            <w:shd w:val="clear" w:color="auto" w:fill="D9D9D9"/>
            <w:hideMark/>
          </w:tcPr>
          <w:p w14:paraId="462DB405"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1-2-зт. Индивидуальные жилые дома усадебного типа</w:t>
            </w:r>
          </w:p>
        </w:tc>
        <w:tc>
          <w:tcPr>
            <w:tcW w:w="760" w:type="pct"/>
            <w:tcBorders>
              <w:top w:val="nil"/>
              <w:left w:val="single" w:sz="4" w:space="0" w:color="auto"/>
              <w:bottom w:val="nil"/>
              <w:right w:val="nil"/>
            </w:tcBorders>
            <w:shd w:val="clear" w:color="auto" w:fill="D9D9D9"/>
            <w:hideMark/>
          </w:tcPr>
          <w:p w14:paraId="6260036C"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1-2-зт. Блокированные жилые дома</w:t>
            </w:r>
          </w:p>
        </w:tc>
        <w:tc>
          <w:tcPr>
            <w:tcW w:w="359" w:type="pct"/>
            <w:tcBorders>
              <w:top w:val="nil"/>
              <w:left w:val="single" w:sz="4" w:space="0" w:color="auto"/>
              <w:bottom w:val="nil"/>
              <w:right w:val="nil"/>
            </w:tcBorders>
            <w:shd w:val="clear" w:color="auto" w:fill="D9D9D9"/>
            <w:hideMark/>
          </w:tcPr>
          <w:p w14:paraId="18703DBF"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r w:rsidRPr="002539F7">
              <w:rPr>
                <w:rFonts w:ascii="Courier New" w:hAnsi="Courier New" w:cs="Courier New"/>
                <w:b/>
              </w:rPr>
              <w:t>всего</w:t>
            </w:r>
          </w:p>
        </w:tc>
        <w:tc>
          <w:tcPr>
            <w:tcW w:w="221" w:type="dxa"/>
            <w:vMerge/>
            <w:tcBorders>
              <w:top w:val="single" w:sz="4" w:space="0" w:color="auto"/>
              <w:left w:val="nil"/>
              <w:bottom w:val="nil"/>
              <w:right w:val="single" w:sz="4" w:space="0" w:color="auto"/>
            </w:tcBorders>
            <w:vAlign w:val="center"/>
            <w:hideMark/>
          </w:tcPr>
          <w:p w14:paraId="24FD975D" w14:textId="77777777" w:rsidR="007C6F5E" w:rsidRPr="002539F7" w:rsidRDefault="007C6F5E" w:rsidP="001B7803">
            <w:pPr>
              <w:spacing w:after="0" w:line="240" w:lineRule="auto"/>
              <w:jc w:val="both"/>
              <w:rPr>
                <w:rFonts w:ascii="Courier New" w:hAnsi="Courier New" w:cs="Courier New"/>
                <w:b/>
              </w:rPr>
            </w:pPr>
          </w:p>
        </w:tc>
        <w:tc>
          <w:tcPr>
            <w:tcW w:w="920" w:type="dxa"/>
            <w:vMerge/>
            <w:tcBorders>
              <w:top w:val="nil"/>
              <w:left w:val="single" w:sz="4" w:space="0" w:color="auto"/>
              <w:bottom w:val="nil"/>
              <w:right w:val="single" w:sz="4" w:space="0" w:color="auto"/>
            </w:tcBorders>
            <w:vAlign w:val="center"/>
            <w:hideMark/>
          </w:tcPr>
          <w:p w14:paraId="2FA48F7F" w14:textId="77777777" w:rsidR="007C6F5E" w:rsidRPr="002539F7" w:rsidRDefault="007C6F5E" w:rsidP="001B7803">
            <w:pPr>
              <w:spacing w:after="0" w:line="240" w:lineRule="auto"/>
              <w:jc w:val="both"/>
              <w:rPr>
                <w:rFonts w:ascii="Courier New" w:hAnsi="Courier New" w:cs="Courier New"/>
                <w:b/>
              </w:rPr>
            </w:pPr>
          </w:p>
        </w:tc>
        <w:tc>
          <w:tcPr>
            <w:tcW w:w="496" w:type="pct"/>
            <w:vMerge/>
            <w:tcBorders>
              <w:top w:val="nil"/>
              <w:left w:val="single" w:sz="4" w:space="0" w:color="auto"/>
              <w:bottom w:val="nil"/>
              <w:right w:val="single" w:sz="4" w:space="0" w:color="auto"/>
            </w:tcBorders>
            <w:vAlign w:val="center"/>
            <w:hideMark/>
          </w:tcPr>
          <w:p w14:paraId="5721C444" w14:textId="77777777" w:rsidR="007C6F5E" w:rsidRPr="002539F7" w:rsidRDefault="007C6F5E" w:rsidP="001B7803">
            <w:pPr>
              <w:spacing w:after="0" w:line="240" w:lineRule="auto"/>
              <w:jc w:val="both"/>
              <w:rPr>
                <w:rFonts w:ascii="Courier New" w:hAnsi="Courier New" w:cs="Courier New"/>
                <w:b/>
              </w:rPr>
            </w:pPr>
          </w:p>
        </w:tc>
      </w:tr>
      <w:tr w:rsidR="007C6F5E" w:rsidRPr="002539F7" w14:paraId="36772B29" w14:textId="77777777" w:rsidTr="002539F7">
        <w:trPr>
          <w:trHeight w:val="239"/>
        </w:trPr>
        <w:tc>
          <w:tcPr>
            <w:tcW w:w="559" w:type="pct"/>
            <w:vMerge/>
            <w:tcBorders>
              <w:left w:val="single" w:sz="4" w:space="0" w:color="auto"/>
              <w:bottom w:val="single" w:sz="4" w:space="0" w:color="auto"/>
              <w:right w:val="single" w:sz="4" w:space="0" w:color="auto"/>
            </w:tcBorders>
            <w:shd w:val="clear" w:color="auto" w:fill="D9D9D9"/>
          </w:tcPr>
          <w:p w14:paraId="72D1198B"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710" w:type="pct"/>
            <w:tcBorders>
              <w:top w:val="nil"/>
              <w:left w:val="single" w:sz="4" w:space="0" w:color="auto"/>
              <w:bottom w:val="single" w:sz="4" w:space="0" w:color="auto"/>
              <w:right w:val="nil"/>
            </w:tcBorders>
            <w:shd w:val="clear" w:color="auto" w:fill="D9D9D9"/>
          </w:tcPr>
          <w:p w14:paraId="5ACDD744"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736" w:type="pct"/>
            <w:gridSpan w:val="2"/>
            <w:tcBorders>
              <w:top w:val="nil"/>
              <w:left w:val="single" w:sz="4" w:space="0" w:color="auto"/>
              <w:bottom w:val="single" w:sz="4" w:space="0" w:color="auto"/>
              <w:right w:val="nil"/>
            </w:tcBorders>
            <w:shd w:val="clear" w:color="auto" w:fill="D9D9D9"/>
          </w:tcPr>
          <w:p w14:paraId="25C82997"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810" w:type="pct"/>
            <w:tcBorders>
              <w:top w:val="nil"/>
              <w:left w:val="single" w:sz="4" w:space="0" w:color="auto"/>
              <w:bottom w:val="single" w:sz="4" w:space="0" w:color="auto"/>
              <w:right w:val="single" w:sz="4" w:space="0" w:color="auto"/>
            </w:tcBorders>
            <w:shd w:val="clear" w:color="auto" w:fill="D9D9D9"/>
          </w:tcPr>
          <w:p w14:paraId="0AF05030"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760" w:type="pct"/>
            <w:tcBorders>
              <w:top w:val="nil"/>
              <w:left w:val="single" w:sz="4" w:space="0" w:color="auto"/>
              <w:bottom w:val="single" w:sz="4" w:space="0" w:color="auto"/>
              <w:right w:val="single" w:sz="4" w:space="0" w:color="auto"/>
            </w:tcBorders>
            <w:shd w:val="clear" w:color="auto" w:fill="D9D9D9"/>
          </w:tcPr>
          <w:p w14:paraId="4040FC1B"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469" w:type="pct"/>
            <w:gridSpan w:val="2"/>
            <w:tcBorders>
              <w:top w:val="nil"/>
              <w:left w:val="single" w:sz="4" w:space="0" w:color="auto"/>
              <w:bottom w:val="single" w:sz="4" w:space="0" w:color="auto"/>
              <w:right w:val="single" w:sz="4" w:space="0" w:color="auto"/>
            </w:tcBorders>
            <w:shd w:val="clear" w:color="auto" w:fill="D9D9D9"/>
          </w:tcPr>
          <w:p w14:paraId="18147A44"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459" w:type="pct"/>
            <w:tcBorders>
              <w:top w:val="nil"/>
              <w:left w:val="single" w:sz="4" w:space="0" w:color="auto"/>
              <w:bottom w:val="single" w:sz="4" w:space="0" w:color="auto"/>
              <w:right w:val="single" w:sz="4" w:space="0" w:color="auto"/>
            </w:tcBorders>
            <w:shd w:val="clear" w:color="auto" w:fill="D9D9D9"/>
          </w:tcPr>
          <w:p w14:paraId="64A3501A" w14:textId="77777777" w:rsidR="007C6F5E" w:rsidRPr="002539F7" w:rsidRDefault="007C6F5E" w:rsidP="001B7803">
            <w:pPr>
              <w:autoSpaceDE w:val="0"/>
              <w:autoSpaceDN w:val="0"/>
              <w:adjustRightInd w:val="0"/>
              <w:spacing w:after="0" w:line="240" w:lineRule="auto"/>
              <w:jc w:val="both"/>
              <w:rPr>
                <w:rFonts w:ascii="Courier New" w:hAnsi="Courier New" w:cs="Courier New"/>
                <w:b/>
              </w:rPr>
            </w:pPr>
          </w:p>
        </w:tc>
        <w:tc>
          <w:tcPr>
            <w:tcW w:w="496" w:type="pct"/>
            <w:vMerge/>
            <w:tcBorders>
              <w:top w:val="nil"/>
              <w:left w:val="single" w:sz="4" w:space="0" w:color="auto"/>
              <w:bottom w:val="single" w:sz="4" w:space="0" w:color="auto"/>
              <w:right w:val="single" w:sz="4" w:space="0" w:color="auto"/>
            </w:tcBorders>
            <w:vAlign w:val="center"/>
            <w:hideMark/>
          </w:tcPr>
          <w:p w14:paraId="6844E7A2" w14:textId="77777777" w:rsidR="007C6F5E" w:rsidRPr="002539F7" w:rsidRDefault="007C6F5E" w:rsidP="001B7803">
            <w:pPr>
              <w:spacing w:after="0" w:line="240" w:lineRule="auto"/>
              <w:jc w:val="both"/>
              <w:rPr>
                <w:rFonts w:ascii="Courier New" w:hAnsi="Courier New" w:cs="Courier New"/>
                <w:b/>
              </w:rPr>
            </w:pPr>
          </w:p>
        </w:tc>
      </w:tr>
      <w:tr w:rsidR="007C6F5E" w:rsidRPr="002539F7" w14:paraId="782699C5" w14:textId="77777777" w:rsidTr="002539F7">
        <w:trPr>
          <w:trHeight w:val="187"/>
        </w:trPr>
        <w:tc>
          <w:tcPr>
            <w:tcW w:w="559" w:type="pct"/>
            <w:tcBorders>
              <w:top w:val="single" w:sz="4" w:space="0" w:color="auto"/>
              <w:left w:val="single" w:sz="4" w:space="0" w:color="auto"/>
              <w:bottom w:val="single" w:sz="4" w:space="0" w:color="auto"/>
              <w:right w:val="single" w:sz="4" w:space="0" w:color="auto"/>
            </w:tcBorders>
            <w:hideMark/>
          </w:tcPr>
          <w:p w14:paraId="14BFA0A9"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w:t>
            </w:r>
          </w:p>
        </w:tc>
        <w:tc>
          <w:tcPr>
            <w:tcW w:w="710" w:type="pct"/>
            <w:tcBorders>
              <w:top w:val="single" w:sz="4" w:space="0" w:color="auto"/>
              <w:left w:val="single" w:sz="4" w:space="0" w:color="auto"/>
              <w:bottom w:val="single" w:sz="4" w:space="0" w:color="auto"/>
              <w:right w:val="single" w:sz="4" w:space="0" w:color="auto"/>
            </w:tcBorders>
            <w:hideMark/>
          </w:tcPr>
          <w:p w14:paraId="168321EE"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2</w:t>
            </w:r>
          </w:p>
        </w:tc>
        <w:tc>
          <w:tcPr>
            <w:tcW w:w="736" w:type="pct"/>
            <w:gridSpan w:val="2"/>
            <w:tcBorders>
              <w:top w:val="single" w:sz="4" w:space="0" w:color="auto"/>
              <w:left w:val="single" w:sz="4" w:space="0" w:color="auto"/>
              <w:bottom w:val="single" w:sz="4" w:space="0" w:color="auto"/>
              <w:right w:val="single" w:sz="4" w:space="0" w:color="auto"/>
            </w:tcBorders>
            <w:hideMark/>
          </w:tcPr>
          <w:p w14:paraId="3FB95338"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3</w:t>
            </w:r>
          </w:p>
        </w:tc>
        <w:tc>
          <w:tcPr>
            <w:tcW w:w="810" w:type="pct"/>
            <w:tcBorders>
              <w:top w:val="single" w:sz="4" w:space="0" w:color="auto"/>
              <w:left w:val="single" w:sz="4" w:space="0" w:color="auto"/>
              <w:bottom w:val="single" w:sz="4" w:space="0" w:color="auto"/>
              <w:right w:val="single" w:sz="4" w:space="0" w:color="auto"/>
            </w:tcBorders>
            <w:hideMark/>
          </w:tcPr>
          <w:p w14:paraId="43BA682E"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4</w:t>
            </w:r>
          </w:p>
        </w:tc>
        <w:tc>
          <w:tcPr>
            <w:tcW w:w="760" w:type="pct"/>
            <w:tcBorders>
              <w:top w:val="single" w:sz="4" w:space="0" w:color="auto"/>
              <w:left w:val="single" w:sz="4" w:space="0" w:color="auto"/>
              <w:bottom w:val="single" w:sz="4" w:space="0" w:color="auto"/>
              <w:right w:val="single" w:sz="4" w:space="0" w:color="auto"/>
            </w:tcBorders>
            <w:hideMark/>
          </w:tcPr>
          <w:p w14:paraId="613B8892"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5</w:t>
            </w:r>
          </w:p>
        </w:tc>
        <w:tc>
          <w:tcPr>
            <w:tcW w:w="469" w:type="pct"/>
            <w:gridSpan w:val="2"/>
            <w:tcBorders>
              <w:top w:val="single" w:sz="4" w:space="0" w:color="auto"/>
              <w:left w:val="single" w:sz="4" w:space="0" w:color="auto"/>
              <w:bottom w:val="single" w:sz="4" w:space="0" w:color="auto"/>
              <w:right w:val="single" w:sz="4" w:space="0" w:color="auto"/>
            </w:tcBorders>
            <w:hideMark/>
          </w:tcPr>
          <w:p w14:paraId="43F33D67"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6</w:t>
            </w:r>
          </w:p>
        </w:tc>
        <w:tc>
          <w:tcPr>
            <w:tcW w:w="459" w:type="pct"/>
            <w:tcBorders>
              <w:top w:val="single" w:sz="4" w:space="0" w:color="auto"/>
              <w:left w:val="single" w:sz="4" w:space="0" w:color="auto"/>
              <w:bottom w:val="single" w:sz="4" w:space="0" w:color="auto"/>
              <w:right w:val="single" w:sz="4" w:space="0" w:color="auto"/>
            </w:tcBorders>
            <w:hideMark/>
          </w:tcPr>
          <w:p w14:paraId="658775A0"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7</w:t>
            </w:r>
          </w:p>
        </w:tc>
        <w:tc>
          <w:tcPr>
            <w:tcW w:w="496" w:type="pct"/>
            <w:tcBorders>
              <w:top w:val="single" w:sz="4" w:space="0" w:color="auto"/>
              <w:left w:val="single" w:sz="4" w:space="0" w:color="auto"/>
              <w:bottom w:val="single" w:sz="4" w:space="0" w:color="auto"/>
              <w:right w:val="single" w:sz="4" w:space="0" w:color="auto"/>
            </w:tcBorders>
            <w:hideMark/>
          </w:tcPr>
          <w:p w14:paraId="18B879D5"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8</w:t>
            </w:r>
          </w:p>
        </w:tc>
      </w:tr>
      <w:tr w:rsidR="007C6F5E" w:rsidRPr="002539F7" w14:paraId="1960153F" w14:textId="77777777" w:rsidTr="002539F7">
        <w:trPr>
          <w:trHeight w:val="193"/>
        </w:trPr>
        <w:tc>
          <w:tcPr>
            <w:tcW w:w="559" w:type="pct"/>
            <w:tcBorders>
              <w:top w:val="single" w:sz="4" w:space="0" w:color="auto"/>
              <w:left w:val="single" w:sz="4" w:space="0" w:color="auto"/>
              <w:bottom w:val="single" w:sz="4" w:space="0" w:color="auto"/>
              <w:right w:val="single" w:sz="4" w:space="0" w:color="auto"/>
            </w:tcBorders>
            <w:hideMark/>
          </w:tcPr>
          <w:p w14:paraId="7BE62003"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п. Березняки</w:t>
            </w:r>
          </w:p>
        </w:tc>
        <w:tc>
          <w:tcPr>
            <w:tcW w:w="710" w:type="pct"/>
            <w:tcBorders>
              <w:top w:val="single" w:sz="4" w:space="0" w:color="auto"/>
              <w:left w:val="single" w:sz="4" w:space="0" w:color="auto"/>
              <w:bottom w:val="single" w:sz="4" w:space="0" w:color="auto"/>
              <w:right w:val="single" w:sz="4" w:space="0" w:color="auto"/>
            </w:tcBorders>
            <w:hideMark/>
          </w:tcPr>
          <w:p w14:paraId="46670043"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6,0</w:t>
            </w:r>
          </w:p>
        </w:tc>
        <w:tc>
          <w:tcPr>
            <w:tcW w:w="736" w:type="pct"/>
            <w:gridSpan w:val="2"/>
            <w:tcBorders>
              <w:top w:val="single" w:sz="4" w:space="0" w:color="auto"/>
              <w:left w:val="single" w:sz="4" w:space="0" w:color="auto"/>
              <w:bottom w:val="single" w:sz="4" w:space="0" w:color="auto"/>
              <w:right w:val="single" w:sz="4" w:space="0" w:color="auto"/>
            </w:tcBorders>
            <w:hideMark/>
          </w:tcPr>
          <w:p w14:paraId="7881D6D7"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24,1</w:t>
            </w:r>
          </w:p>
        </w:tc>
        <w:tc>
          <w:tcPr>
            <w:tcW w:w="810" w:type="pct"/>
            <w:tcBorders>
              <w:top w:val="single" w:sz="4" w:space="0" w:color="auto"/>
              <w:left w:val="single" w:sz="4" w:space="0" w:color="auto"/>
              <w:bottom w:val="single" w:sz="4" w:space="0" w:color="auto"/>
              <w:right w:val="single" w:sz="4" w:space="0" w:color="auto"/>
            </w:tcBorders>
            <w:hideMark/>
          </w:tcPr>
          <w:p w14:paraId="281BE168"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7,3</w:t>
            </w:r>
          </w:p>
        </w:tc>
        <w:tc>
          <w:tcPr>
            <w:tcW w:w="760" w:type="pct"/>
            <w:tcBorders>
              <w:top w:val="single" w:sz="4" w:space="0" w:color="auto"/>
              <w:left w:val="single" w:sz="4" w:space="0" w:color="auto"/>
              <w:bottom w:val="single" w:sz="4" w:space="0" w:color="auto"/>
              <w:right w:val="single" w:sz="4" w:space="0" w:color="auto"/>
            </w:tcBorders>
            <w:hideMark/>
          </w:tcPr>
          <w:p w14:paraId="50A30A74"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5,0</w:t>
            </w:r>
          </w:p>
        </w:tc>
        <w:tc>
          <w:tcPr>
            <w:tcW w:w="469" w:type="pct"/>
            <w:gridSpan w:val="2"/>
            <w:tcBorders>
              <w:top w:val="single" w:sz="4" w:space="0" w:color="auto"/>
              <w:left w:val="single" w:sz="4" w:space="0" w:color="auto"/>
              <w:bottom w:val="single" w:sz="4" w:space="0" w:color="auto"/>
              <w:right w:val="single" w:sz="4" w:space="0" w:color="auto"/>
            </w:tcBorders>
            <w:hideMark/>
          </w:tcPr>
          <w:p w14:paraId="19D4DC69"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12,3</w:t>
            </w:r>
          </w:p>
        </w:tc>
        <w:tc>
          <w:tcPr>
            <w:tcW w:w="459" w:type="pct"/>
            <w:tcBorders>
              <w:top w:val="single" w:sz="4" w:space="0" w:color="auto"/>
              <w:left w:val="single" w:sz="4" w:space="0" w:color="auto"/>
              <w:bottom w:val="single" w:sz="4" w:space="0" w:color="auto"/>
              <w:right w:val="single" w:sz="4" w:space="0" w:color="auto"/>
            </w:tcBorders>
            <w:hideMark/>
          </w:tcPr>
          <w:p w14:paraId="16185A93"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36,4</w:t>
            </w:r>
          </w:p>
        </w:tc>
        <w:tc>
          <w:tcPr>
            <w:tcW w:w="496" w:type="pct"/>
            <w:tcBorders>
              <w:top w:val="single" w:sz="4" w:space="0" w:color="auto"/>
              <w:left w:val="single" w:sz="4" w:space="0" w:color="auto"/>
              <w:bottom w:val="single" w:sz="4" w:space="0" w:color="auto"/>
              <w:right w:val="single" w:sz="4" w:space="0" w:color="auto"/>
            </w:tcBorders>
            <w:hideMark/>
          </w:tcPr>
          <w:p w14:paraId="3F57763F"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1,4</w:t>
            </w:r>
          </w:p>
        </w:tc>
      </w:tr>
      <w:tr w:rsidR="007C6F5E" w:rsidRPr="002539F7" w14:paraId="7482FBE3" w14:textId="77777777" w:rsidTr="002539F7">
        <w:trPr>
          <w:trHeight w:val="157"/>
        </w:trPr>
        <w:tc>
          <w:tcPr>
            <w:tcW w:w="559" w:type="pct"/>
            <w:tcBorders>
              <w:top w:val="single" w:sz="4" w:space="0" w:color="auto"/>
              <w:left w:val="single" w:sz="4" w:space="0" w:color="auto"/>
              <w:bottom w:val="single" w:sz="4" w:space="0" w:color="auto"/>
              <w:right w:val="single" w:sz="4" w:space="0" w:color="auto"/>
            </w:tcBorders>
            <w:hideMark/>
          </w:tcPr>
          <w:p w14:paraId="161BDADF"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п. Игирма</w:t>
            </w:r>
          </w:p>
        </w:tc>
        <w:tc>
          <w:tcPr>
            <w:tcW w:w="710" w:type="pct"/>
            <w:tcBorders>
              <w:top w:val="single" w:sz="4" w:space="0" w:color="auto"/>
              <w:left w:val="single" w:sz="4" w:space="0" w:color="auto"/>
              <w:bottom w:val="single" w:sz="4" w:space="0" w:color="auto"/>
              <w:right w:val="single" w:sz="4" w:space="0" w:color="auto"/>
            </w:tcBorders>
            <w:hideMark/>
          </w:tcPr>
          <w:p w14:paraId="45A84D57"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13,9</w:t>
            </w:r>
          </w:p>
        </w:tc>
        <w:tc>
          <w:tcPr>
            <w:tcW w:w="736" w:type="pct"/>
            <w:gridSpan w:val="2"/>
            <w:tcBorders>
              <w:top w:val="single" w:sz="4" w:space="0" w:color="auto"/>
              <w:left w:val="single" w:sz="4" w:space="0" w:color="auto"/>
              <w:bottom w:val="single" w:sz="4" w:space="0" w:color="auto"/>
              <w:right w:val="single" w:sz="4" w:space="0" w:color="auto"/>
            </w:tcBorders>
            <w:hideMark/>
          </w:tcPr>
          <w:p w14:paraId="64ABE283"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12,0</w:t>
            </w:r>
          </w:p>
        </w:tc>
        <w:tc>
          <w:tcPr>
            <w:tcW w:w="810" w:type="pct"/>
            <w:tcBorders>
              <w:top w:val="single" w:sz="4" w:space="0" w:color="auto"/>
              <w:left w:val="single" w:sz="4" w:space="0" w:color="auto"/>
              <w:bottom w:val="single" w:sz="4" w:space="0" w:color="auto"/>
              <w:right w:val="single" w:sz="4" w:space="0" w:color="auto"/>
            </w:tcBorders>
            <w:hideMark/>
          </w:tcPr>
          <w:p w14:paraId="311DA89D"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6,2</w:t>
            </w:r>
          </w:p>
        </w:tc>
        <w:tc>
          <w:tcPr>
            <w:tcW w:w="760" w:type="pct"/>
            <w:tcBorders>
              <w:top w:val="single" w:sz="4" w:space="0" w:color="auto"/>
              <w:left w:val="single" w:sz="4" w:space="0" w:color="auto"/>
              <w:bottom w:val="single" w:sz="4" w:space="0" w:color="auto"/>
              <w:right w:val="single" w:sz="4" w:space="0" w:color="auto"/>
            </w:tcBorders>
            <w:hideMark/>
          </w:tcPr>
          <w:p w14:paraId="59DA4D86"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w:t>
            </w:r>
          </w:p>
        </w:tc>
        <w:tc>
          <w:tcPr>
            <w:tcW w:w="469" w:type="pct"/>
            <w:gridSpan w:val="2"/>
            <w:tcBorders>
              <w:top w:val="single" w:sz="4" w:space="0" w:color="auto"/>
              <w:left w:val="single" w:sz="4" w:space="0" w:color="auto"/>
              <w:bottom w:val="single" w:sz="4" w:space="0" w:color="auto"/>
              <w:right w:val="single" w:sz="4" w:space="0" w:color="auto"/>
            </w:tcBorders>
            <w:hideMark/>
          </w:tcPr>
          <w:p w14:paraId="26DCFA41"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6,2</w:t>
            </w:r>
          </w:p>
        </w:tc>
        <w:tc>
          <w:tcPr>
            <w:tcW w:w="459" w:type="pct"/>
            <w:tcBorders>
              <w:top w:val="single" w:sz="4" w:space="0" w:color="auto"/>
              <w:left w:val="single" w:sz="4" w:space="0" w:color="auto"/>
              <w:bottom w:val="single" w:sz="4" w:space="0" w:color="auto"/>
              <w:right w:val="single" w:sz="4" w:space="0" w:color="auto"/>
            </w:tcBorders>
            <w:hideMark/>
          </w:tcPr>
          <w:p w14:paraId="06794AA9"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18,2</w:t>
            </w:r>
          </w:p>
        </w:tc>
        <w:tc>
          <w:tcPr>
            <w:tcW w:w="496" w:type="pct"/>
            <w:tcBorders>
              <w:top w:val="single" w:sz="4" w:space="0" w:color="auto"/>
              <w:left w:val="single" w:sz="4" w:space="0" w:color="auto"/>
              <w:bottom w:val="single" w:sz="4" w:space="0" w:color="auto"/>
              <w:right w:val="single" w:sz="4" w:space="0" w:color="auto"/>
            </w:tcBorders>
            <w:hideMark/>
          </w:tcPr>
          <w:p w14:paraId="7631EDF6"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0,7</w:t>
            </w:r>
          </w:p>
        </w:tc>
      </w:tr>
      <w:tr w:rsidR="007C6F5E" w:rsidRPr="002539F7" w14:paraId="49FC983D" w14:textId="77777777" w:rsidTr="002539F7">
        <w:trPr>
          <w:trHeight w:val="329"/>
        </w:trPr>
        <w:tc>
          <w:tcPr>
            <w:tcW w:w="559" w:type="pct"/>
            <w:tcBorders>
              <w:top w:val="single" w:sz="4" w:space="0" w:color="auto"/>
              <w:left w:val="single" w:sz="4" w:space="0" w:color="auto"/>
              <w:bottom w:val="single" w:sz="4" w:space="0" w:color="auto"/>
              <w:right w:val="single" w:sz="4" w:space="0" w:color="auto"/>
            </w:tcBorders>
            <w:hideMark/>
          </w:tcPr>
          <w:p w14:paraId="600627AD"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всего</w:t>
            </w:r>
          </w:p>
        </w:tc>
        <w:tc>
          <w:tcPr>
            <w:tcW w:w="710" w:type="pct"/>
            <w:tcBorders>
              <w:top w:val="single" w:sz="4" w:space="0" w:color="auto"/>
              <w:left w:val="single" w:sz="4" w:space="0" w:color="auto"/>
              <w:bottom w:val="single" w:sz="4" w:space="0" w:color="auto"/>
              <w:right w:val="single" w:sz="4" w:space="0" w:color="auto"/>
            </w:tcBorders>
            <w:hideMark/>
          </w:tcPr>
          <w:p w14:paraId="672D0D8F"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39,9</w:t>
            </w:r>
          </w:p>
        </w:tc>
        <w:tc>
          <w:tcPr>
            <w:tcW w:w="736" w:type="pct"/>
            <w:gridSpan w:val="2"/>
            <w:tcBorders>
              <w:top w:val="single" w:sz="4" w:space="0" w:color="auto"/>
              <w:left w:val="single" w:sz="4" w:space="0" w:color="auto"/>
              <w:bottom w:val="single" w:sz="4" w:space="0" w:color="auto"/>
              <w:right w:val="single" w:sz="4" w:space="0" w:color="auto"/>
            </w:tcBorders>
            <w:hideMark/>
          </w:tcPr>
          <w:p w14:paraId="466E0E80"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36,1</w:t>
            </w:r>
          </w:p>
        </w:tc>
        <w:tc>
          <w:tcPr>
            <w:tcW w:w="810" w:type="pct"/>
            <w:tcBorders>
              <w:top w:val="single" w:sz="4" w:space="0" w:color="auto"/>
              <w:left w:val="single" w:sz="4" w:space="0" w:color="auto"/>
              <w:bottom w:val="single" w:sz="4" w:space="0" w:color="auto"/>
              <w:right w:val="single" w:sz="4" w:space="0" w:color="auto"/>
            </w:tcBorders>
            <w:hideMark/>
          </w:tcPr>
          <w:p w14:paraId="072F1F64"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13,5</w:t>
            </w:r>
          </w:p>
        </w:tc>
        <w:tc>
          <w:tcPr>
            <w:tcW w:w="760" w:type="pct"/>
            <w:tcBorders>
              <w:top w:val="single" w:sz="4" w:space="0" w:color="auto"/>
              <w:left w:val="single" w:sz="4" w:space="0" w:color="auto"/>
              <w:bottom w:val="single" w:sz="4" w:space="0" w:color="auto"/>
              <w:right w:val="single" w:sz="4" w:space="0" w:color="auto"/>
            </w:tcBorders>
            <w:hideMark/>
          </w:tcPr>
          <w:p w14:paraId="35D3FF78"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5,0</w:t>
            </w:r>
          </w:p>
        </w:tc>
        <w:tc>
          <w:tcPr>
            <w:tcW w:w="469" w:type="pct"/>
            <w:gridSpan w:val="2"/>
            <w:tcBorders>
              <w:top w:val="single" w:sz="4" w:space="0" w:color="auto"/>
              <w:left w:val="single" w:sz="4" w:space="0" w:color="auto"/>
              <w:bottom w:val="single" w:sz="4" w:space="0" w:color="auto"/>
              <w:right w:val="single" w:sz="4" w:space="0" w:color="auto"/>
            </w:tcBorders>
            <w:hideMark/>
          </w:tcPr>
          <w:p w14:paraId="20FC64A7"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18,5</w:t>
            </w:r>
          </w:p>
        </w:tc>
        <w:tc>
          <w:tcPr>
            <w:tcW w:w="459" w:type="pct"/>
            <w:tcBorders>
              <w:top w:val="single" w:sz="4" w:space="0" w:color="auto"/>
              <w:left w:val="single" w:sz="4" w:space="0" w:color="auto"/>
              <w:bottom w:val="single" w:sz="4" w:space="0" w:color="auto"/>
              <w:right w:val="single" w:sz="4" w:space="0" w:color="auto"/>
            </w:tcBorders>
            <w:hideMark/>
          </w:tcPr>
          <w:p w14:paraId="0DAE2E24"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54,6</w:t>
            </w:r>
          </w:p>
        </w:tc>
        <w:tc>
          <w:tcPr>
            <w:tcW w:w="496" w:type="pct"/>
            <w:tcBorders>
              <w:top w:val="single" w:sz="4" w:space="0" w:color="auto"/>
              <w:left w:val="single" w:sz="4" w:space="0" w:color="auto"/>
              <w:bottom w:val="single" w:sz="4" w:space="0" w:color="auto"/>
              <w:right w:val="single" w:sz="4" w:space="0" w:color="auto"/>
            </w:tcBorders>
            <w:hideMark/>
          </w:tcPr>
          <w:p w14:paraId="6E2CDBE3"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2,1</w:t>
            </w:r>
          </w:p>
        </w:tc>
      </w:tr>
      <w:tr w:rsidR="007C6F5E" w:rsidRPr="002539F7" w14:paraId="73451059" w14:textId="77777777" w:rsidTr="002539F7">
        <w:trPr>
          <w:trHeight w:val="147"/>
        </w:trPr>
        <w:tc>
          <w:tcPr>
            <w:tcW w:w="559" w:type="pct"/>
            <w:tcBorders>
              <w:top w:val="single" w:sz="4" w:space="0" w:color="auto"/>
              <w:left w:val="single" w:sz="4" w:space="0" w:color="auto"/>
              <w:bottom w:val="single" w:sz="4" w:space="0" w:color="auto"/>
              <w:right w:val="single" w:sz="4" w:space="0" w:color="auto"/>
            </w:tcBorders>
            <w:hideMark/>
          </w:tcPr>
          <w:p w14:paraId="7A6930E7"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w:t>
            </w:r>
          </w:p>
        </w:tc>
        <w:tc>
          <w:tcPr>
            <w:tcW w:w="710" w:type="pct"/>
            <w:tcBorders>
              <w:top w:val="single" w:sz="4" w:space="0" w:color="auto"/>
              <w:left w:val="single" w:sz="4" w:space="0" w:color="auto"/>
              <w:bottom w:val="single" w:sz="4" w:space="0" w:color="auto"/>
              <w:right w:val="single" w:sz="4" w:space="0" w:color="auto"/>
            </w:tcBorders>
            <w:hideMark/>
          </w:tcPr>
          <w:p w14:paraId="3085F878"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73,1</w:t>
            </w:r>
          </w:p>
        </w:tc>
        <w:tc>
          <w:tcPr>
            <w:tcW w:w="736" w:type="pct"/>
            <w:gridSpan w:val="2"/>
            <w:tcBorders>
              <w:top w:val="single" w:sz="4" w:space="0" w:color="auto"/>
              <w:left w:val="single" w:sz="4" w:space="0" w:color="auto"/>
              <w:bottom w:val="single" w:sz="4" w:space="0" w:color="auto"/>
              <w:right w:val="single" w:sz="4" w:space="0" w:color="auto"/>
            </w:tcBorders>
            <w:hideMark/>
          </w:tcPr>
          <w:p w14:paraId="1E99D276"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66,1</w:t>
            </w:r>
          </w:p>
        </w:tc>
        <w:tc>
          <w:tcPr>
            <w:tcW w:w="810" w:type="pct"/>
            <w:tcBorders>
              <w:top w:val="single" w:sz="4" w:space="0" w:color="auto"/>
              <w:left w:val="single" w:sz="4" w:space="0" w:color="auto"/>
              <w:bottom w:val="single" w:sz="4" w:space="0" w:color="auto"/>
              <w:right w:val="single" w:sz="4" w:space="0" w:color="auto"/>
            </w:tcBorders>
            <w:hideMark/>
          </w:tcPr>
          <w:p w14:paraId="0E2BBB8F"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24,7</w:t>
            </w:r>
          </w:p>
        </w:tc>
        <w:tc>
          <w:tcPr>
            <w:tcW w:w="760" w:type="pct"/>
            <w:tcBorders>
              <w:top w:val="single" w:sz="4" w:space="0" w:color="auto"/>
              <w:left w:val="single" w:sz="4" w:space="0" w:color="auto"/>
              <w:bottom w:val="single" w:sz="4" w:space="0" w:color="auto"/>
              <w:right w:val="single" w:sz="4" w:space="0" w:color="auto"/>
            </w:tcBorders>
            <w:hideMark/>
          </w:tcPr>
          <w:p w14:paraId="3EC70363"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9,2</w:t>
            </w:r>
          </w:p>
        </w:tc>
        <w:tc>
          <w:tcPr>
            <w:tcW w:w="469" w:type="pct"/>
            <w:gridSpan w:val="2"/>
            <w:tcBorders>
              <w:top w:val="single" w:sz="4" w:space="0" w:color="auto"/>
              <w:left w:val="single" w:sz="4" w:space="0" w:color="auto"/>
              <w:bottom w:val="single" w:sz="4" w:space="0" w:color="auto"/>
              <w:right w:val="single" w:sz="4" w:space="0" w:color="auto"/>
            </w:tcBorders>
            <w:hideMark/>
          </w:tcPr>
          <w:p w14:paraId="73D9CDC5"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33,9</w:t>
            </w:r>
          </w:p>
        </w:tc>
        <w:tc>
          <w:tcPr>
            <w:tcW w:w="459" w:type="pct"/>
            <w:tcBorders>
              <w:top w:val="single" w:sz="4" w:space="0" w:color="auto"/>
              <w:left w:val="single" w:sz="4" w:space="0" w:color="auto"/>
              <w:bottom w:val="single" w:sz="4" w:space="0" w:color="auto"/>
              <w:right w:val="single" w:sz="4" w:space="0" w:color="auto"/>
            </w:tcBorders>
            <w:hideMark/>
          </w:tcPr>
          <w:p w14:paraId="05B7F27C"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r w:rsidRPr="002539F7">
              <w:rPr>
                <w:rFonts w:ascii="Courier New" w:hAnsi="Courier New" w:cs="Courier New"/>
              </w:rPr>
              <w:t>100,0</w:t>
            </w:r>
          </w:p>
        </w:tc>
        <w:tc>
          <w:tcPr>
            <w:tcW w:w="496" w:type="pct"/>
            <w:tcBorders>
              <w:top w:val="single" w:sz="4" w:space="0" w:color="auto"/>
              <w:left w:val="single" w:sz="4" w:space="0" w:color="auto"/>
              <w:bottom w:val="single" w:sz="4" w:space="0" w:color="auto"/>
              <w:right w:val="single" w:sz="4" w:space="0" w:color="auto"/>
            </w:tcBorders>
          </w:tcPr>
          <w:p w14:paraId="7CDE3285" w14:textId="77777777" w:rsidR="007C6F5E" w:rsidRPr="002539F7" w:rsidRDefault="007C6F5E" w:rsidP="001B7803">
            <w:pPr>
              <w:autoSpaceDE w:val="0"/>
              <w:autoSpaceDN w:val="0"/>
              <w:adjustRightInd w:val="0"/>
              <w:spacing w:after="0" w:line="240" w:lineRule="auto"/>
              <w:jc w:val="both"/>
              <w:rPr>
                <w:rFonts w:ascii="Courier New" w:hAnsi="Courier New" w:cs="Courier New"/>
              </w:rPr>
            </w:pPr>
          </w:p>
        </w:tc>
      </w:tr>
    </w:tbl>
    <w:p w14:paraId="3B91263C" w14:textId="77777777"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p>
    <w:p w14:paraId="4A74A809" w14:textId="77777777"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14:paraId="785F2BBF" w14:textId="655B8876" w:rsidR="007C6F5E" w:rsidRPr="001B7803" w:rsidRDefault="007C6F5E" w:rsidP="002539F7">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w:t>
      </w:r>
      <w:r w:rsidR="002539F7" w:rsidRPr="001B7803">
        <w:rPr>
          <w:rFonts w:ascii="Arial" w:hAnsi="Arial" w:cs="Arial"/>
          <w:sz w:val="24"/>
          <w:szCs w:val="24"/>
        </w:rPr>
        <w:t>чел) но</w:t>
      </w:r>
      <w:r w:rsidRPr="001B7803">
        <w:rPr>
          <w:rFonts w:ascii="Arial" w:hAnsi="Arial" w:cs="Arial"/>
          <w:sz w:val="24"/>
          <w:szCs w:val="24"/>
        </w:rPr>
        <w:t xml:space="preserve"> выше среднего уровня сельских </w:t>
      </w:r>
      <w:r w:rsidR="002539F7" w:rsidRPr="001B7803">
        <w:rPr>
          <w:rFonts w:ascii="Arial" w:hAnsi="Arial" w:cs="Arial"/>
          <w:sz w:val="24"/>
          <w:szCs w:val="24"/>
        </w:rPr>
        <w:t>поселений Иркутской</w:t>
      </w:r>
      <w:r w:rsidRPr="001B7803">
        <w:rPr>
          <w:rFonts w:ascii="Arial" w:hAnsi="Arial" w:cs="Arial"/>
          <w:sz w:val="24"/>
          <w:szCs w:val="24"/>
        </w:rPr>
        <w:t xml:space="preserve"> области (18,4 м2/чел.) – см. Таблицу 3.</w:t>
      </w:r>
    </w:p>
    <w:p w14:paraId="761E2D5A" w14:textId="77777777"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p>
    <w:p w14:paraId="7EBED658" w14:textId="77777777" w:rsidR="007C6F5E" w:rsidRPr="001B7803" w:rsidRDefault="007C6F5E" w:rsidP="002539F7">
      <w:pPr>
        <w:autoSpaceDE w:val="0"/>
        <w:autoSpaceDN w:val="0"/>
        <w:adjustRightInd w:val="0"/>
        <w:spacing w:after="0" w:line="240" w:lineRule="auto"/>
        <w:ind w:firstLine="709"/>
        <w:jc w:val="center"/>
        <w:rPr>
          <w:rFonts w:ascii="Arial" w:hAnsi="Arial" w:cs="Arial"/>
          <w:sz w:val="24"/>
          <w:szCs w:val="24"/>
        </w:rPr>
      </w:pPr>
      <w:r w:rsidRPr="001B7803">
        <w:rPr>
          <w:rFonts w:ascii="Arial" w:hAnsi="Arial" w:cs="Arial"/>
          <w:sz w:val="24"/>
          <w:szCs w:val="24"/>
        </w:rPr>
        <w:t>Таблица 3 – Жилищная обеспеченность населения</w:t>
      </w:r>
    </w:p>
    <w:p w14:paraId="7A31E986" w14:textId="77777777"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5"/>
        <w:gridCol w:w="2535"/>
        <w:gridCol w:w="2535"/>
      </w:tblGrid>
      <w:tr w:rsidR="007C6F5E" w:rsidRPr="002539F7" w14:paraId="378EB71D" w14:textId="77777777" w:rsidTr="007C68EC">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tcPr>
          <w:p w14:paraId="67D8A7BF"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7DA84424"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3B4B1FA6"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4C0A05D6"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Иркутская область*</w:t>
            </w:r>
          </w:p>
        </w:tc>
      </w:tr>
      <w:tr w:rsidR="007C6F5E" w:rsidRPr="002539F7" w14:paraId="7C1AF129" w14:textId="77777777" w:rsidTr="007C68EC">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79139B3D"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1</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00376CD9"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2</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695773B5"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3</w:t>
            </w:r>
          </w:p>
        </w:tc>
        <w:tc>
          <w:tcPr>
            <w:tcW w:w="1250" w:type="pct"/>
            <w:tcBorders>
              <w:top w:val="single" w:sz="4" w:space="0" w:color="auto"/>
              <w:left w:val="single" w:sz="4" w:space="0" w:color="auto"/>
              <w:bottom w:val="single" w:sz="4" w:space="0" w:color="auto"/>
              <w:right w:val="single" w:sz="4" w:space="0" w:color="auto"/>
            </w:tcBorders>
            <w:shd w:val="clear" w:color="auto" w:fill="D9D9D9"/>
            <w:hideMark/>
          </w:tcPr>
          <w:p w14:paraId="5AFECD68"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4</w:t>
            </w:r>
          </w:p>
        </w:tc>
      </w:tr>
      <w:tr w:rsidR="007C6F5E" w:rsidRPr="002539F7" w14:paraId="05506141" w14:textId="77777777" w:rsidTr="007C68EC">
        <w:trPr>
          <w:trHeight w:val="637"/>
        </w:trPr>
        <w:tc>
          <w:tcPr>
            <w:tcW w:w="1250" w:type="pct"/>
            <w:tcBorders>
              <w:top w:val="single" w:sz="4" w:space="0" w:color="auto"/>
              <w:left w:val="single" w:sz="4" w:space="0" w:color="auto"/>
              <w:bottom w:val="single" w:sz="4" w:space="0" w:color="auto"/>
              <w:right w:val="single" w:sz="4" w:space="0" w:color="auto"/>
            </w:tcBorders>
            <w:hideMark/>
          </w:tcPr>
          <w:p w14:paraId="30A29EB1" w14:textId="77777777" w:rsidR="007C6F5E" w:rsidRPr="002539F7" w:rsidRDefault="007C6F5E" w:rsidP="002539F7">
            <w:pPr>
              <w:autoSpaceDE w:val="0"/>
              <w:autoSpaceDN w:val="0"/>
              <w:adjustRightInd w:val="0"/>
              <w:spacing w:after="0" w:line="240" w:lineRule="auto"/>
              <w:ind w:firstLine="142"/>
              <w:jc w:val="both"/>
              <w:rPr>
                <w:rFonts w:ascii="Courier New" w:hAnsi="Courier New" w:cs="Courier New"/>
              </w:rPr>
            </w:pPr>
            <w:r w:rsidRPr="002539F7">
              <w:rPr>
                <w:rFonts w:ascii="Courier New" w:hAnsi="Courier New" w:cs="Courier New"/>
              </w:rPr>
              <w:t xml:space="preserve">Средняя жилищная </w:t>
            </w:r>
          </w:p>
          <w:p w14:paraId="69AEBC3F" w14:textId="77777777" w:rsidR="007C6F5E" w:rsidRPr="002539F7" w:rsidRDefault="007C6F5E" w:rsidP="002539F7">
            <w:pPr>
              <w:autoSpaceDE w:val="0"/>
              <w:autoSpaceDN w:val="0"/>
              <w:adjustRightInd w:val="0"/>
              <w:spacing w:after="0" w:line="240" w:lineRule="auto"/>
              <w:ind w:firstLine="142"/>
              <w:jc w:val="both"/>
              <w:rPr>
                <w:rFonts w:ascii="Courier New" w:hAnsi="Courier New" w:cs="Courier New"/>
              </w:rPr>
            </w:pPr>
            <w:r w:rsidRPr="002539F7">
              <w:rPr>
                <w:rFonts w:ascii="Courier New" w:hAnsi="Courier New" w:cs="Courier New"/>
              </w:rPr>
              <w:t>обеспеченность, м</w:t>
            </w:r>
            <w:r w:rsidRPr="002539F7">
              <w:rPr>
                <w:rFonts w:ascii="Courier New" w:hAnsi="Courier New" w:cs="Courier New"/>
                <w:position w:val="8"/>
                <w:vertAlign w:val="superscript"/>
              </w:rPr>
              <w:t>2</w:t>
            </w:r>
            <w:r w:rsidRPr="002539F7">
              <w:rPr>
                <w:rFonts w:ascii="Courier New" w:hAnsi="Courier New" w:cs="Courier New"/>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14:paraId="6F78B5D2"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14:paraId="04E41993"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14:paraId="3DB5DF9D" w14:textId="77777777" w:rsidR="007C6F5E" w:rsidRPr="002539F7" w:rsidRDefault="007C6F5E" w:rsidP="001B7803">
            <w:pPr>
              <w:autoSpaceDE w:val="0"/>
              <w:autoSpaceDN w:val="0"/>
              <w:adjustRightInd w:val="0"/>
              <w:spacing w:after="0" w:line="240" w:lineRule="auto"/>
              <w:ind w:firstLine="709"/>
              <w:jc w:val="both"/>
              <w:rPr>
                <w:rFonts w:ascii="Courier New" w:hAnsi="Courier New" w:cs="Courier New"/>
              </w:rPr>
            </w:pPr>
            <w:r w:rsidRPr="002539F7">
              <w:rPr>
                <w:rFonts w:ascii="Courier New" w:hAnsi="Courier New" w:cs="Courier New"/>
              </w:rPr>
              <w:t xml:space="preserve">18,4 </w:t>
            </w:r>
          </w:p>
        </w:tc>
      </w:tr>
    </w:tbl>
    <w:p w14:paraId="77AFBE92" w14:textId="0B938F2B" w:rsidR="007C6F5E" w:rsidRPr="001B7803" w:rsidRDefault="007C6F5E" w:rsidP="001B7803">
      <w:pPr>
        <w:autoSpaceDE w:val="0"/>
        <w:autoSpaceDN w:val="0"/>
        <w:adjustRightInd w:val="0"/>
        <w:spacing w:after="0" w:line="240" w:lineRule="auto"/>
        <w:ind w:firstLine="709"/>
        <w:jc w:val="both"/>
        <w:rPr>
          <w:rFonts w:ascii="Arial" w:hAnsi="Arial" w:cs="Arial"/>
          <w:sz w:val="24"/>
          <w:szCs w:val="24"/>
        </w:rPr>
      </w:pPr>
      <w:r w:rsidRPr="001B7803">
        <w:rPr>
          <w:rFonts w:ascii="Arial" w:hAnsi="Arial" w:cs="Arial"/>
          <w:sz w:val="24"/>
          <w:szCs w:val="24"/>
        </w:rPr>
        <w:t xml:space="preserve">* показатели для </w:t>
      </w:r>
      <w:r w:rsidR="002539F7" w:rsidRPr="001B7803">
        <w:rPr>
          <w:rFonts w:ascii="Arial" w:hAnsi="Arial" w:cs="Arial"/>
          <w:sz w:val="24"/>
          <w:szCs w:val="24"/>
        </w:rPr>
        <w:t>сельских поселений</w:t>
      </w:r>
    </w:p>
    <w:p w14:paraId="2C2EDD94"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p>
    <w:p w14:paraId="1CF73808"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p>
    <w:p w14:paraId="532D4666"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Социальная инфраструктура.</w:t>
      </w:r>
    </w:p>
    <w:p w14:paraId="0AF29970" w14:textId="77777777"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 xml:space="preserve">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1B7803">
        <w:rPr>
          <w:rFonts w:ascii="Arial" w:hAnsi="Arial" w:cs="Arial"/>
          <w:sz w:val="24"/>
          <w:szCs w:val="24"/>
        </w:rPr>
        <w:t>Главгосэкспертизой</w:t>
      </w:r>
      <w:proofErr w:type="spellEnd"/>
      <w:r w:rsidRPr="001B7803">
        <w:rPr>
          <w:rFonts w:ascii="Arial" w:hAnsi="Arial" w:cs="Arial"/>
          <w:sz w:val="24"/>
          <w:szCs w:val="24"/>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14:paraId="17F5241F"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Общеобразовательные школы и внешкольные учреждения.</w:t>
      </w:r>
    </w:p>
    <w:p w14:paraId="32778936" w14:textId="3511483C"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 xml:space="preserve">На исходный год разработки программы в Березняковском муниципальном образовании действовала одна муниципальная средняя общеобразовательные школы – МОУ «Общеобразовательная средняя школа им. М.К. Янгеля </w:t>
      </w:r>
      <w:r w:rsidR="002539F7" w:rsidRPr="001B7803">
        <w:rPr>
          <w:rFonts w:ascii="Arial" w:hAnsi="Arial" w:cs="Arial"/>
          <w:sz w:val="24"/>
          <w:szCs w:val="24"/>
        </w:rPr>
        <w:t>п. Березняки</w:t>
      </w:r>
      <w:r w:rsidRPr="001B7803">
        <w:rPr>
          <w:rFonts w:ascii="Arial" w:hAnsi="Arial" w:cs="Arial"/>
          <w:sz w:val="24"/>
          <w:szCs w:val="24"/>
        </w:rPr>
        <w:t xml:space="preserve">» с проектной вместимостью 240 мест и одна МКОО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w:t>
      </w:r>
      <w:r w:rsidRPr="001B7803">
        <w:rPr>
          <w:rFonts w:ascii="Arial" w:hAnsi="Arial" w:cs="Arial"/>
          <w:sz w:val="24"/>
          <w:szCs w:val="24"/>
        </w:rPr>
        <w:lastRenderedPageBreak/>
        <w:t>образовательного учреждения составляет 177 человек или 42,1% проектной вместимости объекта.</w:t>
      </w:r>
    </w:p>
    <w:p w14:paraId="2ED7AF31"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Дошкольные образовательные учреждения.</w:t>
      </w:r>
    </w:p>
    <w:p w14:paraId="2368A4B9" w14:textId="77777777"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 xml:space="preserve">Дошкольные образовательные учреждения на территории муниципального образования представлены МДОУ «Детский сад «Ручеек» в п. Березняки на 75 мест, и детский сад в п. Игирма на базе МКОО «Игирменская основная общеобразовательная школа»,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14:paraId="00841059"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Предприятия торговли и общественного питания.</w:t>
      </w:r>
    </w:p>
    <w:p w14:paraId="6573D037" w14:textId="77777777"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Торговая сеть поселения на исходный год разработки программы была представлена 6 магазинами общей торговой площадью 262,9 м2. И 8 магазинами в п. Игирма – 268,7 м2 общей торговой площади.</w:t>
      </w:r>
    </w:p>
    <w:p w14:paraId="2707BC6E"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Учреждения здравоохранения.</w:t>
      </w:r>
    </w:p>
    <w:p w14:paraId="6ED47CDC" w14:textId="7A8856FD"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 xml:space="preserve">Учреждения здравоохранения муниципального образования </w:t>
      </w:r>
      <w:r w:rsidR="002539F7" w:rsidRPr="001B7803">
        <w:rPr>
          <w:rFonts w:ascii="Arial" w:hAnsi="Arial" w:cs="Arial"/>
          <w:sz w:val="24"/>
          <w:szCs w:val="24"/>
        </w:rPr>
        <w:t>представлены ОГБУЗ</w:t>
      </w:r>
      <w:r w:rsidRPr="001B7803">
        <w:rPr>
          <w:rFonts w:ascii="Arial" w:hAnsi="Arial" w:cs="Arial"/>
          <w:sz w:val="24"/>
          <w:szCs w:val="24"/>
        </w:rPr>
        <w:t xml:space="preserve"> ЖРБ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14:paraId="68C6E6E6" w14:textId="77777777" w:rsidR="007C6F5E" w:rsidRPr="001B7803" w:rsidRDefault="007C6F5E" w:rsidP="002539F7">
      <w:pPr>
        <w:pStyle w:val="ac"/>
        <w:ind w:firstLine="567"/>
        <w:rPr>
          <w:rFonts w:ascii="Arial" w:hAnsi="Arial" w:cs="Arial"/>
          <w:sz w:val="24"/>
          <w:szCs w:val="24"/>
        </w:rPr>
      </w:pPr>
      <w:r w:rsidRPr="001B7803">
        <w:rPr>
          <w:rFonts w:ascii="Arial" w:hAnsi="Arial" w:cs="Arial"/>
          <w:sz w:val="24"/>
          <w:szCs w:val="24"/>
        </w:rPr>
        <w:t>Здравоохранение Березняковского сельского поселения представлено ОГБУЗ ЖРБ «Березняковская участковая больница» (Прием: 1563 чел. В год амбулаторно, 952 чел. На дому по данным за 2019 год).</w:t>
      </w:r>
    </w:p>
    <w:p w14:paraId="319503CF"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p>
    <w:p w14:paraId="3CBFF883"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Предприятия коммунально-бытового обслуживания.</w:t>
      </w:r>
    </w:p>
    <w:p w14:paraId="2BAD8B0A" w14:textId="77777777"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14:paraId="3BBBC31E"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Учреждения культуры и искусства.</w:t>
      </w:r>
    </w:p>
    <w:p w14:paraId="2D39307D" w14:textId="6C2319CF" w:rsidR="007C6F5E" w:rsidRPr="001B7803" w:rsidRDefault="007C6F5E" w:rsidP="002539F7">
      <w:pPr>
        <w:pStyle w:val="ac"/>
        <w:ind w:firstLine="567"/>
        <w:rPr>
          <w:rFonts w:ascii="Arial" w:hAnsi="Arial" w:cs="Arial"/>
          <w:sz w:val="24"/>
          <w:szCs w:val="24"/>
        </w:rPr>
      </w:pPr>
      <w:r w:rsidRPr="001B7803">
        <w:rPr>
          <w:rFonts w:ascii="Arial" w:hAnsi="Arial" w:cs="Arial"/>
          <w:sz w:val="24"/>
          <w:szCs w:val="24"/>
        </w:rPr>
        <w:t>Культурно-досуговые услуги населению МО «Березняковское сельское поселение» оказываются муниципальное учреждение культуры «Культурно-информационный центр Березняковского сельского поселения» (далее – МУК «КИЦ БСП»</w:t>
      </w:r>
      <w:r w:rsidR="002539F7" w:rsidRPr="001B7803">
        <w:rPr>
          <w:rFonts w:ascii="Arial" w:hAnsi="Arial" w:cs="Arial"/>
          <w:sz w:val="24"/>
          <w:szCs w:val="24"/>
        </w:rPr>
        <w:t>), в</w:t>
      </w:r>
      <w:r w:rsidRPr="001B7803">
        <w:rPr>
          <w:rFonts w:ascii="Arial" w:hAnsi="Arial" w:cs="Arial"/>
          <w:sz w:val="24"/>
          <w:szCs w:val="24"/>
        </w:rPr>
        <w:t xml:space="preserve"> состав которого входят две библиотеки и два клуба в п. </w:t>
      </w:r>
      <w:r w:rsidR="002539F7" w:rsidRPr="001B7803">
        <w:rPr>
          <w:rFonts w:ascii="Arial" w:hAnsi="Arial" w:cs="Arial"/>
          <w:sz w:val="24"/>
          <w:szCs w:val="24"/>
        </w:rPr>
        <w:t>Березняки,</w:t>
      </w:r>
      <w:r w:rsidRPr="001B7803">
        <w:rPr>
          <w:rFonts w:ascii="Arial" w:hAnsi="Arial" w:cs="Arial"/>
          <w:sz w:val="24"/>
          <w:szCs w:val="24"/>
        </w:rPr>
        <w:t xml:space="preserve"> </w:t>
      </w:r>
      <w:r w:rsidR="002539F7" w:rsidRPr="001B7803">
        <w:rPr>
          <w:rFonts w:ascii="Arial" w:hAnsi="Arial" w:cs="Arial"/>
          <w:sz w:val="24"/>
          <w:szCs w:val="24"/>
        </w:rPr>
        <w:t>п. Игирма</w:t>
      </w:r>
      <w:r w:rsidRPr="001B7803">
        <w:rPr>
          <w:rFonts w:ascii="Arial" w:hAnsi="Arial" w:cs="Arial"/>
          <w:sz w:val="24"/>
          <w:szCs w:val="24"/>
        </w:rPr>
        <w:t xml:space="preserve">, деятельность которых направлена культурно-досуговую деятельность, библиотечное обслуживание населения. </w:t>
      </w:r>
    </w:p>
    <w:p w14:paraId="0605F60B" w14:textId="3C49173F"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 xml:space="preserve">Учреждения культуры и искусства сельского поселения представлены МУК «КИЦ БСП». Муниципальное учреждение </w:t>
      </w:r>
      <w:r w:rsidR="002539F7" w:rsidRPr="001B7803">
        <w:rPr>
          <w:rFonts w:ascii="Arial" w:hAnsi="Arial" w:cs="Arial"/>
          <w:sz w:val="24"/>
          <w:szCs w:val="24"/>
        </w:rPr>
        <w:t>культуры «</w:t>
      </w:r>
      <w:r w:rsidRPr="001B7803">
        <w:rPr>
          <w:rFonts w:ascii="Arial" w:hAnsi="Arial" w:cs="Arial"/>
          <w:sz w:val="24"/>
          <w:szCs w:val="24"/>
        </w:rPr>
        <w:t xml:space="preserve">Культурно-информационный центр» и СДК п. Игирма на 150 и 110 посадочных мест соответственно. В п. </w:t>
      </w:r>
      <w:r w:rsidR="002539F7" w:rsidRPr="001B7803">
        <w:rPr>
          <w:rFonts w:ascii="Arial" w:hAnsi="Arial" w:cs="Arial"/>
          <w:sz w:val="24"/>
          <w:szCs w:val="24"/>
        </w:rPr>
        <w:t>Березняки и</w:t>
      </w:r>
      <w:r w:rsidRPr="001B7803">
        <w:rPr>
          <w:rFonts w:ascii="Arial" w:hAnsi="Arial" w:cs="Arial"/>
          <w:sz w:val="24"/>
          <w:szCs w:val="24"/>
        </w:rPr>
        <w:t xml:space="preserve"> Игирма работает библиотека.            </w:t>
      </w:r>
    </w:p>
    <w:p w14:paraId="2DBCB42D"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Спортивные сооружения.</w:t>
      </w:r>
    </w:p>
    <w:p w14:paraId="3B58F452" w14:textId="77777777"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14:paraId="5EA1BCB0" w14:textId="77777777" w:rsidR="007C6F5E" w:rsidRPr="001B7803" w:rsidRDefault="007C6F5E" w:rsidP="002539F7">
      <w:pPr>
        <w:autoSpaceDE w:val="0"/>
        <w:autoSpaceDN w:val="0"/>
        <w:adjustRightInd w:val="0"/>
        <w:spacing w:line="240" w:lineRule="auto"/>
        <w:ind w:firstLine="567"/>
        <w:jc w:val="both"/>
        <w:rPr>
          <w:rFonts w:ascii="Arial" w:hAnsi="Arial" w:cs="Arial"/>
          <w:i/>
          <w:sz w:val="24"/>
          <w:szCs w:val="24"/>
        </w:rPr>
      </w:pPr>
      <w:r w:rsidRPr="001B7803">
        <w:rPr>
          <w:rFonts w:ascii="Arial" w:hAnsi="Arial" w:cs="Arial"/>
          <w:i/>
          <w:sz w:val="24"/>
          <w:szCs w:val="24"/>
        </w:rPr>
        <w:t>Учреждения, предприятия и организации связи, управления и финансирования.</w:t>
      </w:r>
    </w:p>
    <w:p w14:paraId="7DD0900A" w14:textId="77777777" w:rsidR="007C6F5E" w:rsidRPr="001B7803" w:rsidRDefault="007C6F5E" w:rsidP="002539F7">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w:t>
      </w:r>
      <w:proofErr w:type="spellStart"/>
      <w:r w:rsidRPr="001B7803">
        <w:rPr>
          <w:rFonts w:ascii="Arial" w:hAnsi="Arial" w:cs="Arial"/>
          <w:sz w:val="24"/>
          <w:szCs w:val="24"/>
        </w:rPr>
        <w:t>Мобиком</w:t>
      </w:r>
      <w:proofErr w:type="spellEnd"/>
      <w:r w:rsidRPr="001B7803">
        <w:rPr>
          <w:rFonts w:ascii="Arial" w:hAnsi="Arial" w:cs="Arial"/>
          <w:sz w:val="24"/>
          <w:szCs w:val="24"/>
        </w:rPr>
        <w:t xml:space="preserve">-Хабаровск» (торговая марка «Мегафон») и АОА </w:t>
      </w:r>
      <w:r w:rsidRPr="001B7803">
        <w:rPr>
          <w:rFonts w:ascii="Arial" w:hAnsi="Arial" w:cs="Arial"/>
          <w:sz w:val="24"/>
          <w:szCs w:val="24"/>
        </w:rPr>
        <w:lastRenderedPageBreak/>
        <w:t>«Вымпелком» (торговая марка «Билайн»). Связь МТС в 2015г. появилась на территории поселения, и интернет «</w:t>
      </w:r>
      <w:proofErr w:type="spellStart"/>
      <w:r w:rsidRPr="001B7803">
        <w:rPr>
          <w:rFonts w:ascii="Arial" w:hAnsi="Arial" w:cs="Arial"/>
          <w:sz w:val="24"/>
          <w:szCs w:val="24"/>
        </w:rPr>
        <w:t>Росрегион</w:t>
      </w:r>
      <w:proofErr w:type="spellEnd"/>
      <w:r w:rsidRPr="001B7803">
        <w:rPr>
          <w:rFonts w:ascii="Arial" w:hAnsi="Arial" w:cs="Arial"/>
          <w:sz w:val="24"/>
          <w:szCs w:val="24"/>
        </w:rPr>
        <w:t>» в 2016г., сотовая связь «Теле-2» в 2019г.</w:t>
      </w:r>
    </w:p>
    <w:p w14:paraId="4532C33F" w14:textId="21105920" w:rsidR="007C6F5E" w:rsidRPr="001B7803" w:rsidRDefault="007C6F5E" w:rsidP="002539F7">
      <w:pPr>
        <w:autoSpaceDE w:val="0"/>
        <w:autoSpaceDN w:val="0"/>
        <w:adjustRightInd w:val="0"/>
        <w:spacing w:line="240" w:lineRule="auto"/>
        <w:ind w:firstLine="567"/>
        <w:jc w:val="both"/>
        <w:rPr>
          <w:rFonts w:ascii="Arial" w:hAnsi="Arial" w:cs="Arial"/>
          <w:b/>
          <w:sz w:val="24"/>
          <w:szCs w:val="24"/>
        </w:rPr>
      </w:pPr>
      <w:r w:rsidRPr="001B7803">
        <w:rPr>
          <w:rFonts w:ascii="Arial" w:hAnsi="Arial" w:cs="Arial"/>
          <w:sz w:val="24"/>
          <w:szCs w:val="24"/>
        </w:rPr>
        <w:t xml:space="preserve">В поселении </w:t>
      </w:r>
      <w:r w:rsidR="002539F7" w:rsidRPr="001B7803">
        <w:rPr>
          <w:rFonts w:ascii="Arial" w:hAnsi="Arial" w:cs="Arial"/>
          <w:sz w:val="24"/>
          <w:szCs w:val="24"/>
        </w:rPr>
        <w:t>недостаточно</w:t>
      </w:r>
      <w:r w:rsidRPr="001B7803">
        <w:rPr>
          <w:rFonts w:ascii="Arial" w:hAnsi="Arial" w:cs="Arial"/>
          <w:sz w:val="24"/>
          <w:szCs w:val="24"/>
        </w:rPr>
        <w:t xml:space="preserve"> </w:t>
      </w:r>
      <w:r w:rsidR="002539F7" w:rsidRPr="001B7803">
        <w:rPr>
          <w:rFonts w:ascii="Arial" w:hAnsi="Arial" w:cs="Arial"/>
          <w:sz w:val="24"/>
          <w:szCs w:val="24"/>
        </w:rPr>
        <w:t>дошкольных учреждений</w:t>
      </w:r>
      <w:r w:rsidRPr="001B7803">
        <w:rPr>
          <w:rFonts w:ascii="Arial" w:hAnsi="Arial" w:cs="Arial"/>
          <w:sz w:val="24"/>
          <w:szCs w:val="24"/>
        </w:rPr>
        <w:t>,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парикмахерские), внешкольные учреждения,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14:paraId="47792C37" w14:textId="77777777" w:rsidR="007C6F5E" w:rsidRPr="001B7803" w:rsidRDefault="007C6F5E" w:rsidP="001B7803">
      <w:pPr>
        <w:autoSpaceDE w:val="0"/>
        <w:autoSpaceDN w:val="0"/>
        <w:adjustRightInd w:val="0"/>
        <w:spacing w:line="240" w:lineRule="auto"/>
        <w:ind w:firstLine="709"/>
        <w:jc w:val="both"/>
        <w:rPr>
          <w:rFonts w:ascii="Arial" w:hAnsi="Arial" w:cs="Arial"/>
          <w:b/>
          <w:sz w:val="24"/>
          <w:szCs w:val="24"/>
        </w:rPr>
      </w:pPr>
    </w:p>
    <w:p w14:paraId="0EA21C24" w14:textId="12F53BF1" w:rsidR="007C6F5E" w:rsidRPr="002539F7" w:rsidRDefault="002539F7" w:rsidP="001B7803">
      <w:pPr>
        <w:pStyle w:val="1"/>
        <w:spacing w:line="240" w:lineRule="auto"/>
        <w:rPr>
          <w:rFonts w:ascii="Arial" w:hAnsi="Arial" w:cs="Arial"/>
        </w:rPr>
      </w:pPr>
      <w:bookmarkStart w:id="3" w:name="_Toc405805583"/>
      <w:r w:rsidRPr="002539F7">
        <w:rPr>
          <w:rFonts w:ascii="Arial" w:hAnsi="Arial" w:cs="Arial"/>
        </w:rPr>
        <w:t>РАЗДЕЛ 2: «ХАРАКТЕРИСТИКА СУЩЕСТВУЮЩЕГО СОСТОЯНИЯ КОММУНАЛЬНОЙ ИНФРАСТРУКТУРЫ»</w:t>
      </w:r>
      <w:bookmarkEnd w:id="3"/>
    </w:p>
    <w:p w14:paraId="7C1E429A" w14:textId="6956D120" w:rsidR="007C6F5E" w:rsidRPr="002539F7" w:rsidRDefault="002539F7" w:rsidP="001B7803">
      <w:pPr>
        <w:spacing w:before="240" w:line="240" w:lineRule="auto"/>
        <w:jc w:val="center"/>
        <w:rPr>
          <w:rFonts w:ascii="Arial" w:hAnsi="Arial" w:cs="Arial"/>
          <w:b/>
          <w:sz w:val="32"/>
          <w:szCs w:val="32"/>
        </w:rPr>
      </w:pPr>
      <w:r w:rsidRPr="002539F7">
        <w:rPr>
          <w:rFonts w:ascii="Arial" w:hAnsi="Arial" w:cs="Arial"/>
          <w:b/>
          <w:sz w:val="32"/>
          <w:szCs w:val="32"/>
        </w:rPr>
        <w:t>ТЕПЛОСНАБЖЕНИЕ</w:t>
      </w:r>
    </w:p>
    <w:p w14:paraId="2FEE109F"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14:paraId="5B007535"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7,086 км, в том числе ветхих 0,64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14:paraId="3B9D5D1A" w14:textId="643E0A56" w:rsidR="007C6F5E" w:rsidRPr="001B7803" w:rsidRDefault="002539F7" w:rsidP="002539F7">
      <w:pPr>
        <w:autoSpaceDE w:val="0"/>
        <w:autoSpaceDN w:val="0"/>
        <w:adjustRightInd w:val="0"/>
        <w:spacing w:line="240" w:lineRule="auto"/>
        <w:ind w:firstLine="567"/>
        <w:jc w:val="both"/>
        <w:rPr>
          <w:rFonts w:ascii="Arial" w:hAnsi="Arial" w:cs="Arial"/>
          <w:sz w:val="24"/>
          <w:szCs w:val="24"/>
          <w:lang w:eastAsia="ru-RU"/>
        </w:rPr>
      </w:pPr>
      <w:r w:rsidRPr="001B7803">
        <w:rPr>
          <w:rFonts w:ascii="Arial" w:hAnsi="Arial" w:cs="Arial"/>
          <w:sz w:val="24"/>
          <w:szCs w:val="24"/>
          <w:lang w:eastAsia="ru-RU"/>
        </w:rPr>
        <w:t>Тепло обеспечение</w:t>
      </w:r>
      <w:r w:rsidR="007C6F5E" w:rsidRPr="001B7803">
        <w:rPr>
          <w:rFonts w:ascii="Arial" w:hAnsi="Arial" w:cs="Arial"/>
          <w:sz w:val="24"/>
          <w:szCs w:val="24"/>
          <w:lang w:eastAsia="ru-RU"/>
        </w:rPr>
        <w:t xml:space="preserve"> населения п. Игирма и 40% п. Березняки осуществляется собственными теплоисточниками (печками), топятся дровами. Школа в п. Игирма с 01.09.2019 года перешла на другой вид отопления: электрические конвекторы – 40 шт. </w:t>
      </w:r>
    </w:p>
    <w:p w14:paraId="1F098909" w14:textId="77777777" w:rsidR="007C6F5E" w:rsidRPr="002539F7" w:rsidRDefault="007C6F5E" w:rsidP="001B7803">
      <w:pPr>
        <w:autoSpaceDE w:val="0"/>
        <w:autoSpaceDN w:val="0"/>
        <w:adjustRightInd w:val="0"/>
        <w:spacing w:after="0" w:line="240" w:lineRule="auto"/>
        <w:ind w:firstLine="567"/>
        <w:jc w:val="right"/>
        <w:rPr>
          <w:rFonts w:ascii="Courier New" w:hAnsi="Courier New" w:cs="Courier New"/>
        </w:rPr>
      </w:pPr>
      <w:r w:rsidRPr="002539F7">
        <w:rPr>
          <w:rFonts w:ascii="Courier New" w:hAnsi="Courier New" w:cs="Courier New"/>
        </w:rPr>
        <w:t xml:space="preserve"> Таблица 2.1</w:t>
      </w:r>
    </w:p>
    <w:p w14:paraId="4BDAE8E6" w14:textId="77777777" w:rsidR="007C6F5E" w:rsidRPr="001B7803" w:rsidRDefault="007C6F5E" w:rsidP="001B7803">
      <w:pPr>
        <w:autoSpaceDE w:val="0"/>
        <w:autoSpaceDN w:val="0"/>
        <w:adjustRightInd w:val="0"/>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1801"/>
        <w:gridCol w:w="1701"/>
        <w:gridCol w:w="2268"/>
      </w:tblGrid>
      <w:tr w:rsidR="007C6F5E" w:rsidRPr="002539F7" w14:paraId="1AE3A3A1" w14:textId="77777777" w:rsidTr="007C68EC">
        <w:trPr>
          <w:trHeight w:val="301"/>
        </w:trPr>
        <w:tc>
          <w:tcPr>
            <w:tcW w:w="2268" w:type="dxa"/>
            <w:tcBorders>
              <w:top w:val="single" w:sz="4" w:space="0" w:color="auto"/>
              <w:left w:val="single" w:sz="4" w:space="0" w:color="auto"/>
              <w:bottom w:val="single" w:sz="4" w:space="0" w:color="auto"/>
              <w:right w:val="single" w:sz="4" w:space="0" w:color="auto"/>
            </w:tcBorders>
            <w:hideMark/>
          </w:tcPr>
          <w:p w14:paraId="28259619"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FC0F0E" w14:textId="77777777" w:rsidR="007C6F5E" w:rsidRPr="002539F7" w:rsidRDefault="007C6F5E" w:rsidP="001B7803">
            <w:pPr>
              <w:autoSpaceDE w:val="0"/>
              <w:autoSpaceDN w:val="0"/>
              <w:adjustRightInd w:val="0"/>
              <w:spacing w:line="240" w:lineRule="auto"/>
              <w:ind w:firstLine="567"/>
              <w:jc w:val="center"/>
              <w:rPr>
                <w:rFonts w:ascii="Courier New" w:hAnsi="Courier New" w:cs="Courier New"/>
              </w:rPr>
            </w:pPr>
            <w:r w:rsidRPr="002539F7">
              <w:rPr>
                <w:rFonts w:ascii="Courier New" w:hAnsi="Courier New" w:cs="Courier New"/>
              </w:rPr>
              <w:t>2011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DA5AFD" w14:textId="77777777" w:rsidR="007C6F5E" w:rsidRPr="002539F7" w:rsidRDefault="007C6F5E" w:rsidP="001B7803">
            <w:pPr>
              <w:autoSpaceDE w:val="0"/>
              <w:autoSpaceDN w:val="0"/>
              <w:adjustRightInd w:val="0"/>
              <w:spacing w:line="240" w:lineRule="auto"/>
              <w:ind w:firstLine="567"/>
              <w:jc w:val="center"/>
              <w:rPr>
                <w:rFonts w:ascii="Courier New" w:hAnsi="Courier New" w:cs="Courier New"/>
              </w:rPr>
            </w:pPr>
            <w:r w:rsidRPr="002539F7">
              <w:rPr>
                <w:rFonts w:ascii="Courier New" w:hAnsi="Courier New" w:cs="Courier New"/>
              </w:rPr>
              <w:t>2012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E159A7"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2013 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3928EB" w14:textId="77777777" w:rsidR="007C6F5E" w:rsidRPr="002539F7" w:rsidRDefault="007C6F5E" w:rsidP="001B7803">
            <w:pPr>
              <w:autoSpaceDE w:val="0"/>
              <w:autoSpaceDN w:val="0"/>
              <w:adjustRightInd w:val="0"/>
              <w:spacing w:line="240" w:lineRule="auto"/>
              <w:ind w:firstLine="567"/>
              <w:jc w:val="center"/>
              <w:rPr>
                <w:rFonts w:ascii="Courier New" w:hAnsi="Courier New" w:cs="Courier New"/>
              </w:rPr>
            </w:pPr>
            <w:r w:rsidRPr="002539F7">
              <w:rPr>
                <w:rFonts w:ascii="Courier New" w:hAnsi="Courier New" w:cs="Courier New"/>
              </w:rPr>
              <w:t>2014 год</w:t>
            </w:r>
          </w:p>
        </w:tc>
      </w:tr>
      <w:tr w:rsidR="007C6F5E" w:rsidRPr="002539F7" w14:paraId="2DDB33FD" w14:textId="77777777" w:rsidTr="007C68EC">
        <w:trPr>
          <w:trHeight w:val="600"/>
        </w:trPr>
        <w:tc>
          <w:tcPr>
            <w:tcW w:w="2268" w:type="dxa"/>
            <w:vMerge w:val="restart"/>
            <w:tcBorders>
              <w:top w:val="single" w:sz="4" w:space="0" w:color="auto"/>
              <w:left w:val="single" w:sz="4" w:space="0" w:color="auto"/>
              <w:right w:val="single" w:sz="4" w:space="0" w:color="auto"/>
            </w:tcBorders>
            <w:vAlign w:val="center"/>
            <w:hideMark/>
          </w:tcPr>
          <w:p w14:paraId="2A090C50"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82A3513"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12574,377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42F5D7"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13079,96Гкал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DE0E14"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16158,64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CEC7FF"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16694,541 Гкал</w:t>
            </w:r>
          </w:p>
        </w:tc>
      </w:tr>
      <w:tr w:rsidR="007C6F5E" w:rsidRPr="002539F7" w14:paraId="3F3C85C3" w14:textId="77777777" w:rsidTr="007C68EC">
        <w:trPr>
          <w:trHeight w:val="600"/>
        </w:trPr>
        <w:tc>
          <w:tcPr>
            <w:tcW w:w="2268" w:type="dxa"/>
            <w:vMerge/>
            <w:tcBorders>
              <w:left w:val="single" w:sz="4" w:space="0" w:color="auto"/>
              <w:right w:val="single" w:sz="4" w:space="0" w:color="auto"/>
            </w:tcBorders>
            <w:hideMark/>
          </w:tcPr>
          <w:p w14:paraId="4D664D25" w14:textId="77777777" w:rsidR="007C6F5E" w:rsidRPr="002539F7" w:rsidRDefault="007C6F5E" w:rsidP="001B7803">
            <w:pPr>
              <w:autoSpaceDE w:val="0"/>
              <w:autoSpaceDN w:val="0"/>
              <w:adjustRightInd w:val="0"/>
              <w:spacing w:line="240" w:lineRule="auto"/>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8AA7548" w14:textId="77777777" w:rsidR="007C6F5E" w:rsidRPr="002539F7" w:rsidRDefault="007C6F5E" w:rsidP="001B7803">
            <w:pPr>
              <w:autoSpaceDE w:val="0"/>
              <w:autoSpaceDN w:val="0"/>
              <w:adjustRightInd w:val="0"/>
              <w:spacing w:line="240" w:lineRule="auto"/>
              <w:ind w:firstLine="567"/>
              <w:jc w:val="center"/>
              <w:rPr>
                <w:rFonts w:ascii="Courier New" w:hAnsi="Courier New" w:cs="Courier New"/>
              </w:rPr>
            </w:pPr>
            <w:r w:rsidRPr="002539F7">
              <w:rPr>
                <w:rFonts w:ascii="Courier New" w:hAnsi="Courier New" w:cs="Courier New"/>
              </w:rPr>
              <w:t>2015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623A1F" w14:textId="77777777" w:rsidR="007C6F5E" w:rsidRPr="002539F7" w:rsidRDefault="007C6F5E" w:rsidP="001B7803">
            <w:pPr>
              <w:autoSpaceDE w:val="0"/>
              <w:autoSpaceDN w:val="0"/>
              <w:adjustRightInd w:val="0"/>
              <w:spacing w:line="240" w:lineRule="auto"/>
              <w:ind w:firstLine="567"/>
              <w:jc w:val="center"/>
              <w:rPr>
                <w:rFonts w:ascii="Courier New" w:hAnsi="Courier New" w:cs="Courier New"/>
              </w:rPr>
            </w:pPr>
            <w:r w:rsidRPr="002539F7">
              <w:rPr>
                <w:rFonts w:ascii="Courier New" w:hAnsi="Courier New" w:cs="Courier New"/>
              </w:rPr>
              <w:t>2016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95CB7D7"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2017год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5058142" w14:textId="77777777" w:rsidR="007C6F5E" w:rsidRPr="002539F7" w:rsidRDefault="007C6F5E" w:rsidP="001B7803">
            <w:pPr>
              <w:autoSpaceDE w:val="0"/>
              <w:autoSpaceDN w:val="0"/>
              <w:adjustRightInd w:val="0"/>
              <w:spacing w:line="240" w:lineRule="auto"/>
              <w:ind w:firstLine="567"/>
              <w:jc w:val="center"/>
              <w:rPr>
                <w:rFonts w:ascii="Courier New" w:hAnsi="Courier New" w:cs="Courier New"/>
              </w:rPr>
            </w:pPr>
            <w:r w:rsidRPr="002539F7">
              <w:rPr>
                <w:rFonts w:ascii="Courier New" w:hAnsi="Courier New" w:cs="Courier New"/>
              </w:rPr>
              <w:t>2018 год</w:t>
            </w:r>
          </w:p>
        </w:tc>
      </w:tr>
      <w:tr w:rsidR="007C6F5E" w:rsidRPr="002539F7" w14:paraId="77560B40" w14:textId="77777777" w:rsidTr="007C68EC">
        <w:trPr>
          <w:trHeight w:val="600"/>
        </w:trPr>
        <w:tc>
          <w:tcPr>
            <w:tcW w:w="2268" w:type="dxa"/>
            <w:vMerge/>
            <w:tcBorders>
              <w:left w:val="single" w:sz="4" w:space="0" w:color="auto"/>
              <w:right w:val="single" w:sz="4" w:space="0" w:color="auto"/>
            </w:tcBorders>
            <w:hideMark/>
          </w:tcPr>
          <w:p w14:paraId="0FE459F1" w14:textId="77777777" w:rsidR="007C6F5E" w:rsidRPr="002539F7" w:rsidRDefault="007C6F5E" w:rsidP="001B7803">
            <w:pPr>
              <w:autoSpaceDE w:val="0"/>
              <w:autoSpaceDN w:val="0"/>
              <w:adjustRightInd w:val="0"/>
              <w:spacing w:line="240" w:lineRule="auto"/>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65B2CB2"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16701,542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CE80B5"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16854,561 Гкал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2C63A4"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16985,125 Гкал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753C9"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17025,336 Гкал</w:t>
            </w:r>
          </w:p>
        </w:tc>
      </w:tr>
      <w:tr w:rsidR="007C6F5E" w:rsidRPr="002539F7" w14:paraId="79C4317E" w14:textId="77777777" w:rsidTr="007C68EC">
        <w:trPr>
          <w:trHeight w:val="428"/>
        </w:trPr>
        <w:tc>
          <w:tcPr>
            <w:tcW w:w="2268" w:type="dxa"/>
            <w:vMerge w:val="restart"/>
            <w:tcBorders>
              <w:left w:val="single" w:sz="4" w:space="0" w:color="auto"/>
              <w:right w:val="single" w:sz="4" w:space="0" w:color="auto"/>
            </w:tcBorders>
          </w:tcPr>
          <w:p w14:paraId="3AFA9029" w14:textId="77777777" w:rsidR="007C6F5E" w:rsidRPr="002539F7" w:rsidRDefault="007C6F5E" w:rsidP="001B7803">
            <w:pPr>
              <w:autoSpaceDE w:val="0"/>
              <w:autoSpaceDN w:val="0"/>
              <w:adjustRightInd w:val="0"/>
              <w:spacing w:line="240" w:lineRule="auto"/>
              <w:rPr>
                <w:rFonts w:ascii="Courier New" w:hAnsi="Courier New" w:cs="Courier New"/>
              </w:rPr>
            </w:pPr>
            <w:r w:rsidRPr="002539F7">
              <w:rPr>
                <w:rFonts w:ascii="Courier New" w:hAnsi="Courier New" w:cs="Courier New"/>
              </w:rPr>
              <w:t>МУП ЖКХ «Березняки» с 01.10.2019г.</w:t>
            </w:r>
          </w:p>
        </w:tc>
        <w:tc>
          <w:tcPr>
            <w:tcW w:w="1985" w:type="dxa"/>
            <w:tcBorders>
              <w:top w:val="single" w:sz="4" w:space="0" w:color="auto"/>
              <w:left w:val="single" w:sz="4" w:space="0" w:color="auto"/>
              <w:bottom w:val="single" w:sz="4" w:space="0" w:color="auto"/>
              <w:right w:val="single" w:sz="4" w:space="0" w:color="auto"/>
            </w:tcBorders>
            <w:vAlign w:val="center"/>
          </w:tcPr>
          <w:p w14:paraId="39793CC0"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2019 год</w:t>
            </w:r>
          </w:p>
        </w:tc>
        <w:tc>
          <w:tcPr>
            <w:tcW w:w="1701" w:type="dxa"/>
            <w:tcBorders>
              <w:top w:val="single" w:sz="4" w:space="0" w:color="auto"/>
              <w:left w:val="single" w:sz="4" w:space="0" w:color="auto"/>
              <w:bottom w:val="single" w:sz="4" w:space="0" w:color="auto"/>
              <w:right w:val="single" w:sz="4" w:space="0" w:color="auto"/>
            </w:tcBorders>
            <w:vAlign w:val="center"/>
          </w:tcPr>
          <w:p w14:paraId="7B1C7301"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14:paraId="0D74E4BA"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2021 год</w:t>
            </w:r>
          </w:p>
        </w:tc>
        <w:tc>
          <w:tcPr>
            <w:tcW w:w="2268" w:type="dxa"/>
            <w:tcBorders>
              <w:top w:val="single" w:sz="4" w:space="0" w:color="auto"/>
              <w:left w:val="single" w:sz="4" w:space="0" w:color="auto"/>
              <w:bottom w:val="single" w:sz="4" w:space="0" w:color="auto"/>
              <w:right w:val="single" w:sz="4" w:space="0" w:color="auto"/>
            </w:tcBorders>
            <w:vAlign w:val="center"/>
          </w:tcPr>
          <w:p w14:paraId="587774AF"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2022 год</w:t>
            </w:r>
          </w:p>
        </w:tc>
      </w:tr>
      <w:tr w:rsidR="007C6F5E" w:rsidRPr="002539F7" w14:paraId="4D9A6D0B" w14:textId="77777777" w:rsidTr="007C68EC">
        <w:trPr>
          <w:trHeight w:val="600"/>
        </w:trPr>
        <w:tc>
          <w:tcPr>
            <w:tcW w:w="2268" w:type="dxa"/>
            <w:vMerge/>
            <w:tcBorders>
              <w:left w:val="single" w:sz="4" w:space="0" w:color="auto"/>
              <w:bottom w:val="single" w:sz="4" w:space="0" w:color="auto"/>
              <w:right w:val="single" w:sz="4" w:space="0" w:color="auto"/>
            </w:tcBorders>
          </w:tcPr>
          <w:p w14:paraId="76AB9965" w14:textId="77777777" w:rsidR="007C6F5E" w:rsidRPr="002539F7" w:rsidRDefault="007C6F5E" w:rsidP="001B7803">
            <w:pPr>
              <w:autoSpaceDE w:val="0"/>
              <w:autoSpaceDN w:val="0"/>
              <w:adjustRightInd w:val="0"/>
              <w:spacing w:line="240" w:lineRule="auto"/>
              <w:rPr>
                <w:rFonts w:ascii="Courier New" w:hAnsi="Courier New" w:cs="Courier New"/>
              </w:rPr>
            </w:pPr>
          </w:p>
        </w:tc>
        <w:tc>
          <w:tcPr>
            <w:tcW w:w="1985" w:type="dxa"/>
            <w:tcBorders>
              <w:top w:val="single" w:sz="4" w:space="0" w:color="auto"/>
              <w:left w:val="single" w:sz="4" w:space="0" w:color="auto"/>
              <w:bottom w:val="single" w:sz="4" w:space="0" w:color="auto"/>
              <w:right w:val="single" w:sz="4" w:space="0" w:color="auto"/>
            </w:tcBorders>
            <w:vAlign w:val="center"/>
          </w:tcPr>
          <w:p w14:paraId="3028A3D0"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18138,25</w:t>
            </w:r>
          </w:p>
        </w:tc>
        <w:tc>
          <w:tcPr>
            <w:tcW w:w="1701" w:type="dxa"/>
            <w:tcBorders>
              <w:top w:val="single" w:sz="4" w:space="0" w:color="auto"/>
              <w:left w:val="single" w:sz="4" w:space="0" w:color="auto"/>
              <w:bottom w:val="single" w:sz="4" w:space="0" w:color="auto"/>
              <w:right w:val="single" w:sz="4" w:space="0" w:color="auto"/>
            </w:tcBorders>
            <w:vAlign w:val="center"/>
          </w:tcPr>
          <w:p w14:paraId="2221409A"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18350,08</w:t>
            </w:r>
          </w:p>
        </w:tc>
        <w:tc>
          <w:tcPr>
            <w:tcW w:w="1701" w:type="dxa"/>
            <w:tcBorders>
              <w:top w:val="single" w:sz="4" w:space="0" w:color="auto"/>
              <w:left w:val="single" w:sz="4" w:space="0" w:color="auto"/>
              <w:bottom w:val="single" w:sz="4" w:space="0" w:color="auto"/>
              <w:right w:val="single" w:sz="4" w:space="0" w:color="auto"/>
            </w:tcBorders>
            <w:vAlign w:val="center"/>
          </w:tcPr>
          <w:p w14:paraId="70B805D8"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Не известно</w:t>
            </w:r>
          </w:p>
        </w:tc>
        <w:tc>
          <w:tcPr>
            <w:tcW w:w="2268" w:type="dxa"/>
            <w:tcBorders>
              <w:top w:val="single" w:sz="4" w:space="0" w:color="auto"/>
              <w:left w:val="single" w:sz="4" w:space="0" w:color="auto"/>
              <w:bottom w:val="single" w:sz="4" w:space="0" w:color="auto"/>
              <w:right w:val="single" w:sz="4" w:space="0" w:color="auto"/>
            </w:tcBorders>
            <w:vAlign w:val="center"/>
          </w:tcPr>
          <w:p w14:paraId="5EC52E9F" w14:textId="77777777" w:rsidR="007C6F5E" w:rsidRPr="002539F7" w:rsidRDefault="007C6F5E" w:rsidP="001B7803">
            <w:pPr>
              <w:autoSpaceDE w:val="0"/>
              <w:autoSpaceDN w:val="0"/>
              <w:adjustRightInd w:val="0"/>
              <w:spacing w:line="240" w:lineRule="auto"/>
              <w:jc w:val="center"/>
              <w:rPr>
                <w:rFonts w:ascii="Courier New" w:hAnsi="Courier New" w:cs="Courier New"/>
              </w:rPr>
            </w:pPr>
            <w:r w:rsidRPr="002539F7">
              <w:rPr>
                <w:rFonts w:ascii="Courier New" w:hAnsi="Courier New" w:cs="Courier New"/>
              </w:rPr>
              <w:t>Не известно</w:t>
            </w:r>
          </w:p>
        </w:tc>
      </w:tr>
    </w:tbl>
    <w:p w14:paraId="38560C53" w14:textId="77777777" w:rsidR="007C6F5E" w:rsidRPr="001B7803" w:rsidRDefault="007C6F5E" w:rsidP="001B7803">
      <w:pPr>
        <w:autoSpaceDE w:val="0"/>
        <w:autoSpaceDN w:val="0"/>
        <w:adjustRightInd w:val="0"/>
        <w:spacing w:after="0" w:line="240" w:lineRule="auto"/>
        <w:jc w:val="both"/>
        <w:rPr>
          <w:rFonts w:ascii="Arial" w:hAnsi="Arial" w:cs="Arial"/>
          <w:sz w:val="24"/>
          <w:szCs w:val="24"/>
        </w:rPr>
      </w:pPr>
    </w:p>
    <w:p w14:paraId="58239103"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 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14:paraId="677EF728"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lastRenderedPageBreak/>
        <w:t xml:space="preserve">Стоимость отпущенной </w:t>
      </w:r>
      <w:proofErr w:type="spellStart"/>
      <w:r w:rsidRPr="001B7803">
        <w:rPr>
          <w:rFonts w:ascii="Arial" w:hAnsi="Arial" w:cs="Arial"/>
          <w:sz w:val="24"/>
          <w:szCs w:val="24"/>
        </w:rPr>
        <w:t>гигакалории</w:t>
      </w:r>
      <w:proofErr w:type="spellEnd"/>
      <w:r w:rsidRPr="001B7803">
        <w:rPr>
          <w:rFonts w:ascii="Arial" w:hAnsi="Arial" w:cs="Arial"/>
          <w:sz w:val="24"/>
          <w:szCs w:val="24"/>
        </w:rPr>
        <w:t xml:space="preserve"> с учетом НДС в 2020 году для населения МО Березняковского сельского поселения, а также динамика ее изменения в течение шести предыдущих лет представлена в таблице 2.2</w:t>
      </w:r>
    </w:p>
    <w:p w14:paraId="0CDC95EC" w14:textId="77777777" w:rsidR="007C6F5E" w:rsidRPr="002539F7" w:rsidRDefault="007C6F5E" w:rsidP="001B7803">
      <w:pPr>
        <w:autoSpaceDE w:val="0"/>
        <w:autoSpaceDN w:val="0"/>
        <w:adjustRightInd w:val="0"/>
        <w:spacing w:after="0" w:line="240" w:lineRule="auto"/>
        <w:ind w:firstLine="567"/>
        <w:jc w:val="right"/>
        <w:rPr>
          <w:rFonts w:ascii="Courier New" w:hAnsi="Courier New" w:cs="Courier New"/>
        </w:rPr>
      </w:pPr>
      <w:r w:rsidRPr="002539F7">
        <w:rPr>
          <w:rFonts w:ascii="Courier New" w:hAnsi="Courier New" w:cs="Courier New"/>
        </w:rPr>
        <w:t>Таблица 2.2</w:t>
      </w:r>
    </w:p>
    <w:p w14:paraId="057030CA" w14:textId="77777777" w:rsidR="007C6F5E" w:rsidRPr="001B7803" w:rsidRDefault="007C6F5E" w:rsidP="001B7803">
      <w:pPr>
        <w:autoSpaceDE w:val="0"/>
        <w:autoSpaceDN w:val="0"/>
        <w:adjustRightInd w:val="0"/>
        <w:spacing w:after="0" w:line="240" w:lineRule="auto"/>
        <w:ind w:firstLine="567"/>
        <w:jc w:val="right"/>
        <w:rPr>
          <w:rFonts w:ascii="Arial" w:hAnsi="Arial" w:cs="Arial"/>
          <w:sz w:val="24"/>
          <w:szCs w:val="24"/>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2"/>
        <w:gridCol w:w="1267"/>
        <w:gridCol w:w="1266"/>
        <w:gridCol w:w="1266"/>
        <w:gridCol w:w="1029"/>
        <w:gridCol w:w="1114"/>
        <w:gridCol w:w="1252"/>
        <w:gridCol w:w="1427"/>
      </w:tblGrid>
      <w:tr w:rsidR="007C6F5E" w:rsidRPr="002539F7" w14:paraId="2262EE21" w14:textId="77777777" w:rsidTr="007C68EC">
        <w:tc>
          <w:tcPr>
            <w:tcW w:w="820" w:type="pct"/>
            <w:tcBorders>
              <w:top w:val="single" w:sz="4" w:space="0" w:color="auto"/>
              <w:left w:val="single" w:sz="4" w:space="0" w:color="auto"/>
              <w:bottom w:val="single" w:sz="4" w:space="0" w:color="auto"/>
              <w:right w:val="single" w:sz="4" w:space="0" w:color="auto"/>
            </w:tcBorders>
            <w:shd w:val="clear" w:color="auto" w:fill="D9D9D9"/>
            <w:hideMark/>
          </w:tcPr>
          <w:p w14:paraId="3C0C75BF"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Потребитель</w:t>
            </w:r>
          </w:p>
        </w:tc>
        <w:tc>
          <w:tcPr>
            <w:tcW w:w="614" w:type="pct"/>
            <w:tcBorders>
              <w:top w:val="single" w:sz="4" w:space="0" w:color="auto"/>
              <w:left w:val="single" w:sz="4" w:space="0" w:color="auto"/>
              <w:bottom w:val="single" w:sz="4" w:space="0" w:color="auto"/>
              <w:right w:val="single" w:sz="4" w:space="0" w:color="auto"/>
            </w:tcBorders>
            <w:shd w:val="clear" w:color="auto" w:fill="D9D9D9"/>
            <w:hideMark/>
          </w:tcPr>
          <w:p w14:paraId="450DFB5A"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2015 (</w:t>
            </w:r>
            <w:proofErr w:type="spellStart"/>
            <w:r w:rsidRPr="002539F7">
              <w:rPr>
                <w:rFonts w:ascii="Courier New" w:hAnsi="Courier New" w:cs="Courier New"/>
              </w:rPr>
              <w:t>руб</w:t>
            </w:r>
            <w:proofErr w:type="spellEnd"/>
            <w:r w:rsidRPr="002539F7">
              <w:rPr>
                <w:rFonts w:ascii="Courier New" w:hAnsi="Courier New" w:cs="Courier New"/>
              </w:rPr>
              <w:t>/Гкал)</w:t>
            </w:r>
          </w:p>
        </w:tc>
        <w:tc>
          <w:tcPr>
            <w:tcW w:w="614" w:type="pct"/>
            <w:tcBorders>
              <w:top w:val="single" w:sz="4" w:space="0" w:color="auto"/>
              <w:left w:val="single" w:sz="4" w:space="0" w:color="auto"/>
              <w:bottom w:val="single" w:sz="4" w:space="0" w:color="auto"/>
              <w:right w:val="single" w:sz="4" w:space="0" w:color="auto"/>
            </w:tcBorders>
            <w:shd w:val="clear" w:color="auto" w:fill="D9D9D9"/>
            <w:hideMark/>
          </w:tcPr>
          <w:p w14:paraId="447072CD"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2016 (</w:t>
            </w:r>
            <w:proofErr w:type="spellStart"/>
            <w:r w:rsidRPr="002539F7">
              <w:rPr>
                <w:rFonts w:ascii="Courier New" w:hAnsi="Courier New" w:cs="Courier New"/>
              </w:rPr>
              <w:t>руб</w:t>
            </w:r>
            <w:proofErr w:type="spellEnd"/>
            <w:r w:rsidRPr="002539F7">
              <w:rPr>
                <w:rFonts w:ascii="Courier New" w:hAnsi="Courier New" w:cs="Courier New"/>
              </w:rPr>
              <w:t>/Гкал)</w:t>
            </w:r>
          </w:p>
        </w:tc>
        <w:tc>
          <w:tcPr>
            <w:tcW w:w="614" w:type="pct"/>
            <w:tcBorders>
              <w:top w:val="single" w:sz="4" w:space="0" w:color="auto"/>
              <w:left w:val="single" w:sz="4" w:space="0" w:color="auto"/>
              <w:bottom w:val="single" w:sz="4" w:space="0" w:color="auto"/>
              <w:right w:val="single" w:sz="4" w:space="0" w:color="auto"/>
            </w:tcBorders>
            <w:shd w:val="clear" w:color="auto" w:fill="D9D9D9"/>
            <w:hideMark/>
          </w:tcPr>
          <w:p w14:paraId="28F10AC6"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2017 (</w:t>
            </w:r>
            <w:proofErr w:type="spellStart"/>
            <w:r w:rsidRPr="002539F7">
              <w:rPr>
                <w:rFonts w:ascii="Courier New" w:hAnsi="Courier New" w:cs="Courier New"/>
              </w:rPr>
              <w:t>руб</w:t>
            </w:r>
            <w:proofErr w:type="spellEnd"/>
            <w:r w:rsidRPr="002539F7">
              <w:rPr>
                <w:rFonts w:ascii="Courier New" w:hAnsi="Courier New" w:cs="Courier New"/>
              </w:rPr>
              <w:t>/Гкал)</w:t>
            </w:r>
          </w:p>
        </w:tc>
        <w:tc>
          <w:tcPr>
            <w:tcW w:w="499" w:type="pct"/>
            <w:tcBorders>
              <w:top w:val="single" w:sz="4" w:space="0" w:color="auto"/>
              <w:left w:val="single" w:sz="4" w:space="0" w:color="auto"/>
              <w:bottom w:val="single" w:sz="4" w:space="0" w:color="auto"/>
              <w:right w:val="single" w:sz="4" w:space="0" w:color="auto"/>
            </w:tcBorders>
            <w:shd w:val="clear" w:color="auto" w:fill="D9D9D9"/>
            <w:hideMark/>
          </w:tcPr>
          <w:p w14:paraId="423721C6"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2018 (</w:t>
            </w:r>
            <w:proofErr w:type="spellStart"/>
            <w:r w:rsidRPr="002539F7">
              <w:rPr>
                <w:rFonts w:ascii="Courier New" w:hAnsi="Courier New" w:cs="Courier New"/>
              </w:rPr>
              <w:t>руб</w:t>
            </w:r>
            <w:proofErr w:type="spellEnd"/>
            <w:r w:rsidRPr="002539F7">
              <w:rPr>
                <w:rFonts w:ascii="Courier New" w:hAnsi="Courier New" w:cs="Courier New"/>
              </w:rPr>
              <w:t>/Гкал)</w:t>
            </w:r>
          </w:p>
        </w:tc>
        <w:tc>
          <w:tcPr>
            <w:tcW w:w="540" w:type="pct"/>
            <w:tcBorders>
              <w:top w:val="single" w:sz="4" w:space="0" w:color="auto"/>
              <w:left w:val="single" w:sz="4" w:space="0" w:color="auto"/>
              <w:bottom w:val="single" w:sz="4" w:space="0" w:color="auto"/>
              <w:right w:val="single" w:sz="4" w:space="0" w:color="auto"/>
            </w:tcBorders>
            <w:shd w:val="clear" w:color="auto" w:fill="D9D9D9"/>
            <w:hideMark/>
          </w:tcPr>
          <w:p w14:paraId="58178C95"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2019 (</w:t>
            </w:r>
            <w:proofErr w:type="spellStart"/>
            <w:r w:rsidRPr="002539F7">
              <w:rPr>
                <w:rFonts w:ascii="Courier New" w:hAnsi="Courier New" w:cs="Courier New"/>
              </w:rPr>
              <w:t>руб</w:t>
            </w:r>
            <w:proofErr w:type="spellEnd"/>
            <w:r w:rsidRPr="002539F7">
              <w:rPr>
                <w:rFonts w:ascii="Courier New" w:hAnsi="Courier New" w:cs="Courier New"/>
              </w:rPr>
              <w:t>/Гкал)</w:t>
            </w:r>
          </w:p>
        </w:tc>
        <w:tc>
          <w:tcPr>
            <w:tcW w:w="607" w:type="pct"/>
            <w:tcBorders>
              <w:top w:val="single" w:sz="4" w:space="0" w:color="auto"/>
              <w:left w:val="single" w:sz="4" w:space="0" w:color="auto"/>
              <w:bottom w:val="single" w:sz="4" w:space="0" w:color="auto"/>
              <w:right w:val="single" w:sz="4" w:space="0" w:color="auto"/>
            </w:tcBorders>
            <w:shd w:val="clear" w:color="auto" w:fill="D9D9D9"/>
          </w:tcPr>
          <w:p w14:paraId="1A79204D"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2020</w:t>
            </w:r>
          </w:p>
          <w:p w14:paraId="33D8DA3A"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w:t>
            </w:r>
            <w:proofErr w:type="spellStart"/>
            <w:r w:rsidRPr="002539F7">
              <w:rPr>
                <w:rFonts w:ascii="Courier New" w:hAnsi="Courier New" w:cs="Courier New"/>
              </w:rPr>
              <w:t>руб</w:t>
            </w:r>
            <w:proofErr w:type="spellEnd"/>
            <w:r w:rsidRPr="002539F7">
              <w:rPr>
                <w:rFonts w:ascii="Courier New" w:hAnsi="Courier New" w:cs="Courier New"/>
              </w:rPr>
              <w:t>/Гкал)</w:t>
            </w:r>
          </w:p>
        </w:tc>
        <w:tc>
          <w:tcPr>
            <w:tcW w:w="692" w:type="pct"/>
            <w:tcBorders>
              <w:top w:val="single" w:sz="4" w:space="0" w:color="auto"/>
              <w:left w:val="single" w:sz="4" w:space="0" w:color="auto"/>
              <w:bottom w:val="single" w:sz="4" w:space="0" w:color="auto"/>
              <w:right w:val="single" w:sz="4" w:space="0" w:color="auto"/>
            </w:tcBorders>
            <w:shd w:val="clear" w:color="auto" w:fill="D9D9D9"/>
          </w:tcPr>
          <w:p w14:paraId="2138BC03"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2021</w:t>
            </w:r>
          </w:p>
          <w:p w14:paraId="189189DF"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w:t>
            </w:r>
            <w:proofErr w:type="spellStart"/>
            <w:r w:rsidRPr="002539F7">
              <w:rPr>
                <w:rFonts w:ascii="Courier New" w:hAnsi="Courier New" w:cs="Courier New"/>
              </w:rPr>
              <w:t>руб</w:t>
            </w:r>
            <w:proofErr w:type="spellEnd"/>
            <w:r w:rsidRPr="002539F7">
              <w:rPr>
                <w:rFonts w:ascii="Courier New" w:hAnsi="Courier New" w:cs="Courier New"/>
              </w:rPr>
              <w:t>/Гкал)</w:t>
            </w:r>
          </w:p>
        </w:tc>
      </w:tr>
      <w:tr w:rsidR="007C6F5E" w:rsidRPr="002539F7" w14:paraId="07BB4C13" w14:textId="77777777" w:rsidTr="007C68EC">
        <w:tc>
          <w:tcPr>
            <w:tcW w:w="820" w:type="pct"/>
            <w:tcBorders>
              <w:top w:val="single" w:sz="4" w:space="0" w:color="auto"/>
              <w:left w:val="single" w:sz="4" w:space="0" w:color="auto"/>
              <w:bottom w:val="single" w:sz="4" w:space="0" w:color="auto"/>
              <w:right w:val="single" w:sz="4" w:space="0" w:color="auto"/>
            </w:tcBorders>
            <w:hideMark/>
          </w:tcPr>
          <w:p w14:paraId="485631B8"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Отопление население</w:t>
            </w:r>
          </w:p>
        </w:tc>
        <w:tc>
          <w:tcPr>
            <w:tcW w:w="614" w:type="pct"/>
            <w:tcBorders>
              <w:top w:val="single" w:sz="4" w:space="0" w:color="auto"/>
              <w:left w:val="single" w:sz="4" w:space="0" w:color="auto"/>
              <w:bottom w:val="single" w:sz="4" w:space="0" w:color="auto"/>
              <w:right w:val="single" w:sz="4" w:space="0" w:color="auto"/>
            </w:tcBorders>
            <w:hideMark/>
          </w:tcPr>
          <w:p w14:paraId="2DBE2F7E"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1681,64</w:t>
            </w:r>
          </w:p>
        </w:tc>
        <w:tc>
          <w:tcPr>
            <w:tcW w:w="614" w:type="pct"/>
            <w:tcBorders>
              <w:top w:val="single" w:sz="4" w:space="0" w:color="auto"/>
              <w:left w:val="single" w:sz="4" w:space="0" w:color="auto"/>
              <w:bottom w:val="single" w:sz="4" w:space="0" w:color="auto"/>
              <w:right w:val="single" w:sz="4" w:space="0" w:color="auto"/>
            </w:tcBorders>
            <w:hideMark/>
          </w:tcPr>
          <w:p w14:paraId="7430D1D5" w14:textId="77777777" w:rsidR="007C6F5E" w:rsidRPr="002539F7" w:rsidRDefault="007C6F5E" w:rsidP="001B7803">
            <w:pPr>
              <w:spacing w:after="0" w:line="240" w:lineRule="auto"/>
              <w:rPr>
                <w:rFonts w:ascii="Courier New" w:hAnsi="Courier New" w:cs="Courier New"/>
              </w:rPr>
            </w:pPr>
            <w:r w:rsidRPr="002539F7">
              <w:rPr>
                <w:rFonts w:ascii="Courier New" w:hAnsi="Courier New" w:cs="Courier New"/>
              </w:rPr>
              <w:t>1747,23</w:t>
            </w:r>
          </w:p>
        </w:tc>
        <w:tc>
          <w:tcPr>
            <w:tcW w:w="614" w:type="pct"/>
            <w:tcBorders>
              <w:top w:val="single" w:sz="4" w:space="0" w:color="auto"/>
              <w:left w:val="single" w:sz="4" w:space="0" w:color="auto"/>
              <w:bottom w:val="single" w:sz="4" w:space="0" w:color="auto"/>
              <w:right w:val="single" w:sz="4" w:space="0" w:color="auto"/>
            </w:tcBorders>
            <w:hideMark/>
          </w:tcPr>
          <w:p w14:paraId="0FEEC926"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1852,06</w:t>
            </w:r>
          </w:p>
        </w:tc>
        <w:tc>
          <w:tcPr>
            <w:tcW w:w="499" w:type="pct"/>
            <w:tcBorders>
              <w:top w:val="single" w:sz="4" w:space="0" w:color="auto"/>
              <w:left w:val="single" w:sz="4" w:space="0" w:color="auto"/>
              <w:bottom w:val="single" w:sz="4" w:space="0" w:color="auto"/>
              <w:right w:val="single" w:sz="4" w:space="0" w:color="auto"/>
            </w:tcBorders>
            <w:hideMark/>
          </w:tcPr>
          <w:p w14:paraId="56A77884"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1977,70</w:t>
            </w:r>
          </w:p>
        </w:tc>
        <w:tc>
          <w:tcPr>
            <w:tcW w:w="540" w:type="pct"/>
            <w:tcBorders>
              <w:top w:val="single" w:sz="4" w:space="0" w:color="auto"/>
              <w:left w:val="single" w:sz="4" w:space="0" w:color="auto"/>
              <w:bottom w:val="single" w:sz="4" w:space="0" w:color="auto"/>
              <w:right w:val="single" w:sz="4" w:space="0" w:color="auto"/>
            </w:tcBorders>
            <w:hideMark/>
          </w:tcPr>
          <w:p w14:paraId="71C74541"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01.07 по 31.12- 2034,05руб.</w:t>
            </w:r>
          </w:p>
          <w:p w14:paraId="04B8BEA3"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01.01 – 30.06.2020 – 2034,05 руб.</w:t>
            </w:r>
          </w:p>
        </w:tc>
        <w:tc>
          <w:tcPr>
            <w:tcW w:w="607" w:type="pct"/>
            <w:tcBorders>
              <w:top w:val="single" w:sz="4" w:space="0" w:color="auto"/>
              <w:left w:val="single" w:sz="4" w:space="0" w:color="auto"/>
              <w:bottom w:val="single" w:sz="4" w:space="0" w:color="auto"/>
              <w:right w:val="single" w:sz="4" w:space="0" w:color="auto"/>
            </w:tcBorders>
          </w:tcPr>
          <w:p w14:paraId="3E76159B"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20.01.2020г по 30.06.2020г. – 2034,05 руб.</w:t>
            </w:r>
          </w:p>
          <w:p w14:paraId="5327C375"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01.07.2020 – 31.12.2020 – 2141,84 руб.</w:t>
            </w:r>
          </w:p>
        </w:tc>
        <w:tc>
          <w:tcPr>
            <w:tcW w:w="692" w:type="pct"/>
            <w:tcBorders>
              <w:top w:val="single" w:sz="4" w:space="0" w:color="auto"/>
              <w:left w:val="single" w:sz="4" w:space="0" w:color="auto"/>
              <w:bottom w:val="single" w:sz="4" w:space="0" w:color="auto"/>
              <w:right w:val="single" w:sz="4" w:space="0" w:color="auto"/>
            </w:tcBorders>
          </w:tcPr>
          <w:p w14:paraId="37824BC7"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01.01.2021г. по 30.06.2021г. – 2141,84 руб.</w:t>
            </w:r>
          </w:p>
          <w:p w14:paraId="1CA1D6D4"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01.07.2021 – 31.12.2021 – 2223,22 руб.</w:t>
            </w:r>
          </w:p>
        </w:tc>
      </w:tr>
      <w:tr w:rsidR="007C6F5E" w:rsidRPr="002539F7" w14:paraId="4706B07D" w14:textId="77777777" w:rsidTr="007C68EC">
        <w:tc>
          <w:tcPr>
            <w:tcW w:w="820" w:type="pct"/>
            <w:tcBorders>
              <w:top w:val="single" w:sz="4" w:space="0" w:color="auto"/>
              <w:left w:val="single" w:sz="4" w:space="0" w:color="auto"/>
              <w:bottom w:val="single" w:sz="4" w:space="0" w:color="auto"/>
              <w:right w:val="single" w:sz="4" w:space="0" w:color="auto"/>
            </w:tcBorders>
            <w:hideMark/>
          </w:tcPr>
          <w:p w14:paraId="37622C33" w14:textId="296600F7" w:rsidR="007C6F5E" w:rsidRPr="002539F7" w:rsidRDefault="002539F7" w:rsidP="001B7803">
            <w:pPr>
              <w:spacing w:after="0" w:line="240" w:lineRule="auto"/>
              <w:jc w:val="both"/>
              <w:rPr>
                <w:rFonts w:ascii="Courier New" w:hAnsi="Courier New" w:cs="Courier New"/>
              </w:rPr>
            </w:pPr>
            <w:r w:rsidRPr="002539F7">
              <w:rPr>
                <w:rFonts w:ascii="Courier New" w:hAnsi="Courier New" w:cs="Courier New"/>
              </w:rPr>
              <w:t>Отопление экономически</w:t>
            </w:r>
            <w:r w:rsidR="007C6F5E" w:rsidRPr="002539F7">
              <w:rPr>
                <w:rFonts w:ascii="Courier New" w:hAnsi="Courier New" w:cs="Courier New"/>
              </w:rPr>
              <w:t xml:space="preserve"> обоснованный</w:t>
            </w:r>
          </w:p>
        </w:tc>
        <w:tc>
          <w:tcPr>
            <w:tcW w:w="614" w:type="pct"/>
            <w:tcBorders>
              <w:top w:val="single" w:sz="4" w:space="0" w:color="auto"/>
              <w:left w:val="single" w:sz="4" w:space="0" w:color="auto"/>
              <w:bottom w:val="single" w:sz="4" w:space="0" w:color="auto"/>
              <w:right w:val="single" w:sz="4" w:space="0" w:color="auto"/>
            </w:tcBorders>
            <w:hideMark/>
          </w:tcPr>
          <w:p w14:paraId="4C467C50"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3137,44</w:t>
            </w:r>
          </w:p>
        </w:tc>
        <w:tc>
          <w:tcPr>
            <w:tcW w:w="614" w:type="pct"/>
            <w:tcBorders>
              <w:top w:val="single" w:sz="4" w:space="0" w:color="auto"/>
              <w:left w:val="single" w:sz="4" w:space="0" w:color="auto"/>
              <w:bottom w:val="single" w:sz="4" w:space="0" w:color="auto"/>
              <w:right w:val="single" w:sz="4" w:space="0" w:color="auto"/>
            </w:tcBorders>
            <w:hideMark/>
          </w:tcPr>
          <w:p w14:paraId="471BF675"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34,88,43</w:t>
            </w:r>
          </w:p>
        </w:tc>
        <w:tc>
          <w:tcPr>
            <w:tcW w:w="614" w:type="pct"/>
            <w:tcBorders>
              <w:top w:val="single" w:sz="4" w:space="0" w:color="auto"/>
              <w:left w:val="single" w:sz="4" w:space="0" w:color="auto"/>
              <w:bottom w:val="single" w:sz="4" w:space="0" w:color="auto"/>
              <w:right w:val="single" w:sz="4" w:space="0" w:color="auto"/>
            </w:tcBorders>
            <w:hideMark/>
          </w:tcPr>
          <w:p w14:paraId="16CAC7D7"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3863,48</w:t>
            </w:r>
          </w:p>
        </w:tc>
        <w:tc>
          <w:tcPr>
            <w:tcW w:w="499" w:type="pct"/>
            <w:tcBorders>
              <w:top w:val="single" w:sz="4" w:space="0" w:color="auto"/>
              <w:left w:val="single" w:sz="4" w:space="0" w:color="auto"/>
              <w:bottom w:val="single" w:sz="4" w:space="0" w:color="auto"/>
              <w:right w:val="single" w:sz="4" w:space="0" w:color="auto"/>
            </w:tcBorders>
            <w:hideMark/>
          </w:tcPr>
          <w:p w14:paraId="7C6134B4"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4077,39</w:t>
            </w:r>
          </w:p>
        </w:tc>
        <w:tc>
          <w:tcPr>
            <w:tcW w:w="540" w:type="pct"/>
            <w:tcBorders>
              <w:top w:val="single" w:sz="4" w:space="0" w:color="auto"/>
              <w:left w:val="single" w:sz="4" w:space="0" w:color="auto"/>
              <w:bottom w:val="single" w:sz="4" w:space="0" w:color="auto"/>
              <w:right w:val="single" w:sz="4" w:space="0" w:color="auto"/>
            </w:tcBorders>
            <w:hideMark/>
          </w:tcPr>
          <w:p w14:paraId="382FE709"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01.07 по 31.12- 5063,25 руб.</w:t>
            </w:r>
          </w:p>
          <w:p w14:paraId="20BF11AC"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w:t>
            </w:r>
          </w:p>
        </w:tc>
        <w:tc>
          <w:tcPr>
            <w:tcW w:w="607" w:type="pct"/>
            <w:tcBorders>
              <w:top w:val="single" w:sz="4" w:space="0" w:color="auto"/>
              <w:left w:val="single" w:sz="4" w:space="0" w:color="auto"/>
              <w:bottom w:val="single" w:sz="4" w:space="0" w:color="auto"/>
              <w:right w:val="single" w:sz="4" w:space="0" w:color="auto"/>
            </w:tcBorders>
          </w:tcPr>
          <w:p w14:paraId="5D15BF4F"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20.01.2020г.  по 31.12.2020г.– 4928,32 руб.</w:t>
            </w:r>
          </w:p>
        </w:tc>
        <w:tc>
          <w:tcPr>
            <w:tcW w:w="692" w:type="pct"/>
            <w:tcBorders>
              <w:top w:val="single" w:sz="4" w:space="0" w:color="auto"/>
              <w:left w:val="single" w:sz="4" w:space="0" w:color="auto"/>
              <w:bottom w:val="single" w:sz="4" w:space="0" w:color="auto"/>
              <w:right w:val="single" w:sz="4" w:space="0" w:color="auto"/>
            </w:tcBorders>
          </w:tcPr>
          <w:p w14:paraId="26593303" w14:textId="77777777" w:rsidR="007C6F5E" w:rsidRPr="002539F7" w:rsidRDefault="007C6F5E" w:rsidP="001B7803">
            <w:pPr>
              <w:spacing w:after="0" w:line="240" w:lineRule="auto"/>
              <w:jc w:val="both"/>
              <w:rPr>
                <w:rFonts w:ascii="Courier New" w:hAnsi="Courier New" w:cs="Courier New"/>
              </w:rPr>
            </w:pPr>
            <w:r w:rsidRPr="002539F7">
              <w:rPr>
                <w:rFonts w:ascii="Courier New" w:hAnsi="Courier New" w:cs="Courier New"/>
              </w:rPr>
              <w:t>С 20.01.2021г.  по 31.12.2021г.– 4803,50 руб.</w:t>
            </w:r>
          </w:p>
        </w:tc>
      </w:tr>
    </w:tbl>
    <w:p w14:paraId="66AD804D" w14:textId="77777777" w:rsidR="007C6F5E" w:rsidRPr="001B7803" w:rsidRDefault="007C6F5E" w:rsidP="001B7803">
      <w:pPr>
        <w:spacing w:after="0" w:line="240" w:lineRule="auto"/>
        <w:jc w:val="both"/>
        <w:rPr>
          <w:rFonts w:ascii="Arial" w:hAnsi="Arial" w:cs="Arial"/>
          <w:sz w:val="24"/>
          <w:szCs w:val="24"/>
        </w:rPr>
      </w:pPr>
    </w:p>
    <w:p w14:paraId="29200276"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С 01.10.2019г. на территории Березняковского сельского поселения ресурсоснабжающей организацией в сфере теплоснабжения является Муниципальное унитарное предприятие жилищное коммунальное хозяйство «Березняки» (далее – МУП ЖКХ «Березняки»). Оплата услуг, предоставляемых МУП ЖКХ «Березняки» в Березняковском сельском поселении осуществляются непосредственно через кассу предприятия.</w:t>
      </w:r>
    </w:p>
    <w:p w14:paraId="4C0B1F57"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Любую теплоэнергетическую систему с целью анализа надежности работы можно условно разбить на три основных участка:</w:t>
      </w:r>
    </w:p>
    <w:p w14:paraId="61BE2877"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участок производства тепловой энергии (котельная);</w:t>
      </w:r>
    </w:p>
    <w:p w14:paraId="57235198"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 участок транспортировки тепловой энергии потребителю (трубопроводы </w:t>
      </w:r>
    </w:p>
    <w:p w14:paraId="00FE116F"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тепловых сетей);</w:t>
      </w:r>
    </w:p>
    <w:p w14:paraId="2DEF814E"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участок потребления тепловой энергии (отапливаемые объекты).</w:t>
      </w:r>
    </w:p>
    <w:p w14:paraId="584046BB"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14:paraId="34E65E85" w14:textId="77777777" w:rsidR="007C6F5E" w:rsidRPr="001B7803" w:rsidRDefault="007C6F5E" w:rsidP="001B7803">
      <w:pPr>
        <w:spacing w:after="0" w:line="240" w:lineRule="auto"/>
        <w:ind w:firstLine="567"/>
        <w:jc w:val="both"/>
        <w:rPr>
          <w:rFonts w:ascii="Arial" w:hAnsi="Arial" w:cs="Arial"/>
          <w:color w:val="000000"/>
          <w:sz w:val="24"/>
          <w:szCs w:val="24"/>
          <w:lang w:eastAsia="ru-RU"/>
        </w:rPr>
      </w:pPr>
      <w:r w:rsidRPr="001B7803">
        <w:rPr>
          <w:rFonts w:ascii="Arial" w:hAnsi="Arial" w:cs="Arial"/>
          <w:color w:val="000000"/>
          <w:sz w:val="24"/>
          <w:szCs w:val="24"/>
          <w:lang w:eastAsia="ru-RU"/>
        </w:rPr>
        <w:t>Существующие проблемы котельной п. Березняки:</w:t>
      </w:r>
    </w:p>
    <w:p w14:paraId="04C4E9BD" w14:textId="77777777" w:rsidR="007C6F5E" w:rsidRPr="001B7803" w:rsidRDefault="007C6F5E" w:rsidP="001B780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24"/>
          <w:szCs w:val="24"/>
          <w:lang w:eastAsia="ru-RU"/>
        </w:rPr>
      </w:pPr>
      <w:r w:rsidRPr="001B7803">
        <w:rPr>
          <w:rFonts w:ascii="Arial" w:hAnsi="Arial" w:cs="Arial"/>
          <w:color w:val="000000"/>
          <w:sz w:val="24"/>
          <w:szCs w:val="24"/>
          <w:lang w:eastAsia="ru-RU"/>
        </w:rPr>
        <w:t>-  изношенность оборудования</w:t>
      </w:r>
    </w:p>
    <w:p w14:paraId="1147ADD6" w14:textId="77777777" w:rsidR="007C6F5E" w:rsidRPr="001B7803" w:rsidRDefault="007C6F5E" w:rsidP="001B780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24"/>
          <w:szCs w:val="24"/>
          <w:lang w:eastAsia="ru-RU"/>
        </w:rPr>
      </w:pPr>
      <w:r w:rsidRPr="001B7803">
        <w:rPr>
          <w:rFonts w:ascii="Arial" w:hAnsi="Arial" w:cs="Arial"/>
          <w:color w:val="000000"/>
          <w:sz w:val="24"/>
          <w:szCs w:val="24"/>
          <w:lang w:eastAsia="ru-RU"/>
        </w:rPr>
        <w:t xml:space="preserve">- высокая стоимость электрической энергии. </w:t>
      </w:r>
    </w:p>
    <w:p w14:paraId="05E4AABC"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Существующие проблемы тепловых сетей:</w:t>
      </w:r>
    </w:p>
    <w:p w14:paraId="3076A66B"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color w:val="000000"/>
          <w:sz w:val="24"/>
          <w:szCs w:val="24"/>
          <w:lang w:eastAsia="ru-RU"/>
        </w:rPr>
        <w:t xml:space="preserve">- </w:t>
      </w:r>
      <w:r w:rsidRPr="001B7803">
        <w:rPr>
          <w:rFonts w:ascii="Arial" w:hAnsi="Arial" w:cs="Arial"/>
          <w:sz w:val="24"/>
          <w:szCs w:val="24"/>
        </w:rPr>
        <w:t xml:space="preserve">ветхие тепловые сети </w:t>
      </w:r>
    </w:p>
    <w:p w14:paraId="52DB3295" w14:textId="067B0B2C" w:rsidR="007C6F5E" w:rsidRPr="001B7803" w:rsidRDefault="007C6F5E" w:rsidP="001B780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567"/>
        <w:jc w:val="both"/>
        <w:rPr>
          <w:rFonts w:ascii="Arial" w:hAnsi="Arial" w:cs="Arial"/>
          <w:color w:val="000000"/>
          <w:sz w:val="24"/>
          <w:szCs w:val="24"/>
          <w:lang w:eastAsia="ru-RU"/>
        </w:rPr>
      </w:pPr>
      <w:r w:rsidRPr="001B7803">
        <w:rPr>
          <w:rFonts w:ascii="Arial" w:hAnsi="Arial" w:cs="Arial"/>
          <w:color w:val="000000"/>
          <w:sz w:val="24"/>
          <w:szCs w:val="24"/>
          <w:lang w:eastAsia="ru-RU"/>
        </w:rPr>
        <w:t xml:space="preserve">Администрацией Березняковского </w:t>
      </w:r>
      <w:r w:rsidR="00D03749" w:rsidRPr="001B7803">
        <w:rPr>
          <w:rFonts w:ascii="Arial" w:hAnsi="Arial" w:cs="Arial"/>
          <w:color w:val="000000"/>
          <w:sz w:val="24"/>
          <w:szCs w:val="24"/>
          <w:lang w:eastAsia="ru-RU"/>
        </w:rPr>
        <w:t>сельского поселения</w:t>
      </w:r>
      <w:r w:rsidRPr="001B7803">
        <w:rPr>
          <w:rFonts w:ascii="Arial" w:hAnsi="Arial" w:cs="Arial"/>
          <w:color w:val="000000"/>
          <w:sz w:val="24"/>
          <w:szCs w:val="24"/>
          <w:lang w:eastAsia="ru-RU"/>
        </w:rPr>
        <w:t xml:space="preserve"> Нижнеилимского района утверждена долгосрочная целевая программа «Энергосбережение и повышение энергетической эффективности». </w:t>
      </w:r>
    </w:p>
    <w:p w14:paraId="3E30648E" w14:textId="77777777" w:rsidR="007C6F5E" w:rsidRPr="001B7803" w:rsidRDefault="007C6F5E" w:rsidP="001B7803">
      <w:pPr>
        <w:spacing w:after="0" w:line="240" w:lineRule="auto"/>
        <w:jc w:val="center"/>
        <w:rPr>
          <w:rFonts w:ascii="Arial" w:hAnsi="Arial" w:cs="Arial"/>
          <w:b/>
          <w:sz w:val="24"/>
          <w:szCs w:val="24"/>
          <w:lang w:eastAsia="ru-RU"/>
        </w:rPr>
      </w:pPr>
    </w:p>
    <w:p w14:paraId="618E810A" w14:textId="6F05EF96" w:rsidR="007C6F5E" w:rsidRPr="00D03749" w:rsidRDefault="00D03749" w:rsidP="001B7803">
      <w:pPr>
        <w:spacing w:after="0" w:line="240" w:lineRule="auto"/>
        <w:jc w:val="center"/>
        <w:rPr>
          <w:rFonts w:ascii="Arial" w:hAnsi="Arial" w:cs="Arial"/>
          <w:b/>
          <w:sz w:val="32"/>
          <w:szCs w:val="32"/>
          <w:lang w:eastAsia="ru-RU"/>
        </w:rPr>
      </w:pPr>
      <w:r w:rsidRPr="00D03749">
        <w:rPr>
          <w:rFonts w:ascii="Arial" w:hAnsi="Arial" w:cs="Arial"/>
          <w:b/>
          <w:sz w:val="32"/>
          <w:szCs w:val="32"/>
          <w:lang w:eastAsia="ru-RU"/>
        </w:rPr>
        <w:t>ВОДОСНАБЖЕНИЕ</w:t>
      </w:r>
    </w:p>
    <w:p w14:paraId="32F9343A" w14:textId="77777777" w:rsidR="007C6F5E" w:rsidRPr="001B7803" w:rsidRDefault="007C6F5E" w:rsidP="001B7803">
      <w:pPr>
        <w:spacing w:after="0" w:line="240" w:lineRule="auto"/>
        <w:ind w:firstLine="567"/>
        <w:jc w:val="center"/>
        <w:rPr>
          <w:rFonts w:ascii="Arial" w:hAnsi="Arial" w:cs="Arial"/>
          <w:b/>
          <w:sz w:val="24"/>
          <w:szCs w:val="24"/>
          <w:lang w:eastAsia="ru-RU"/>
        </w:rPr>
      </w:pPr>
    </w:p>
    <w:p w14:paraId="1D555583"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lastRenderedPageBreak/>
        <w:t>Ресурсоснабжающей организацией в сфере холодного водоснабжения является Муниципальное унитарное предприятие жилищное коммунальное хозяйство «Березняки» (далее – МУП ЖКХ «Березняки»), выполняющая работы и оказывающая услуги в том числе:</w:t>
      </w:r>
    </w:p>
    <w:p w14:paraId="6DBE3E28"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добыча пресных подземных вод для хозяйственно- питьевого водоснабжения;</w:t>
      </w:r>
    </w:p>
    <w:p w14:paraId="36636DE2"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подключение потребителей к системе водоснабжения;</w:t>
      </w:r>
    </w:p>
    <w:p w14:paraId="1F7B3991"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обслуживание водопроводных сетей;</w:t>
      </w:r>
    </w:p>
    <w:p w14:paraId="555C2792"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установка приборов учета (водомеров), их опломбировка;</w:t>
      </w:r>
    </w:p>
    <w:p w14:paraId="4B66F936"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демонтаж и монтаж линий водоснабжения.</w:t>
      </w:r>
    </w:p>
    <w:p w14:paraId="4873590B"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Взаимоотношения предприятия с потребителями услуг осуществляются на договорной основе. Оплата услуг, предоставляемых МУП ЖКХ «Березняки» в Березняковском сельском поселении осуществляются непосредственно через кассу предприятия.</w:t>
      </w:r>
    </w:p>
    <w:p w14:paraId="0C2BDF54"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14:paraId="0A235550"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8,158 км.</w:t>
      </w:r>
    </w:p>
    <w:p w14:paraId="088C8F98"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Дебит скважин водозабора подземных вод Березняковского сельского поселения:</w:t>
      </w:r>
    </w:p>
    <w:p w14:paraId="136D702C"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скважина №1 – 0,96 тыс. м3/</w:t>
      </w:r>
      <w:proofErr w:type="spellStart"/>
      <w:r w:rsidRPr="001B7803">
        <w:rPr>
          <w:rFonts w:ascii="Arial" w:hAnsi="Arial" w:cs="Arial"/>
          <w:sz w:val="24"/>
          <w:szCs w:val="24"/>
        </w:rPr>
        <w:t>сут</w:t>
      </w:r>
      <w:proofErr w:type="spellEnd"/>
      <w:r w:rsidRPr="001B7803">
        <w:rPr>
          <w:rFonts w:ascii="Arial" w:hAnsi="Arial" w:cs="Arial"/>
          <w:sz w:val="24"/>
          <w:szCs w:val="24"/>
        </w:rPr>
        <w:t>;</w:t>
      </w:r>
    </w:p>
    <w:p w14:paraId="6874F311"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скважина №2 – 0,96 тыс. м3/</w:t>
      </w:r>
      <w:proofErr w:type="spellStart"/>
      <w:r w:rsidRPr="001B7803">
        <w:rPr>
          <w:rFonts w:ascii="Arial" w:hAnsi="Arial" w:cs="Arial"/>
          <w:sz w:val="24"/>
          <w:szCs w:val="24"/>
        </w:rPr>
        <w:t>сут</w:t>
      </w:r>
      <w:proofErr w:type="spellEnd"/>
      <w:r w:rsidRPr="001B7803">
        <w:rPr>
          <w:rFonts w:ascii="Arial" w:hAnsi="Arial" w:cs="Arial"/>
          <w:sz w:val="24"/>
          <w:szCs w:val="24"/>
        </w:rPr>
        <w:t>;</w:t>
      </w:r>
    </w:p>
    <w:p w14:paraId="699DBE05"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скважина п. Игирма №3 – 0,50 тыс. м3/</w:t>
      </w:r>
      <w:proofErr w:type="spellStart"/>
      <w:r w:rsidRPr="001B7803">
        <w:rPr>
          <w:rFonts w:ascii="Arial" w:hAnsi="Arial" w:cs="Arial"/>
          <w:sz w:val="24"/>
          <w:szCs w:val="24"/>
        </w:rPr>
        <w:t>сут</w:t>
      </w:r>
      <w:proofErr w:type="spellEnd"/>
      <w:r w:rsidRPr="001B7803">
        <w:rPr>
          <w:rFonts w:ascii="Arial" w:hAnsi="Arial" w:cs="Arial"/>
          <w:sz w:val="24"/>
          <w:szCs w:val="24"/>
        </w:rPr>
        <w:t xml:space="preserve">.  </w:t>
      </w:r>
    </w:p>
    <w:p w14:paraId="638FC6C4" w14:textId="0A90AFF8"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 скважина </w:t>
      </w:r>
      <w:r w:rsidR="00D03749" w:rsidRPr="001B7803">
        <w:rPr>
          <w:rFonts w:ascii="Arial" w:hAnsi="Arial" w:cs="Arial"/>
          <w:sz w:val="24"/>
          <w:szCs w:val="24"/>
        </w:rPr>
        <w:t>п. Игирма</w:t>
      </w:r>
      <w:r w:rsidRPr="001B7803">
        <w:rPr>
          <w:rFonts w:ascii="Arial" w:hAnsi="Arial" w:cs="Arial"/>
          <w:sz w:val="24"/>
          <w:szCs w:val="24"/>
        </w:rPr>
        <w:t xml:space="preserve"> №4 (в 2021 году оформляется скважина через Нижнеилимский районный суд, как бесхозное имущество). Планируется администрацией в 2022 году скважину взять в собственность Березняковского сельского поселения.</w:t>
      </w:r>
    </w:p>
    <w:p w14:paraId="1DC93E33"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Производительность водозабора составляет 1,92 тыс. м3/</w:t>
      </w:r>
      <w:proofErr w:type="spellStart"/>
      <w:r w:rsidRPr="001B7803">
        <w:rPr>
          <w:rFonts w:ascii="Arial" w:hAnsi="Arial" w:cs="Arial"/>
          <w:sz w:val="24"/>
          <w:szCs w:val="24"/>
        </w:rPr>
        <w:t>сут</w:t>
      </w:r>
      <w:proofErr w:type="spellEnd"/>
      <w:r w:rsidRPr="001B7803">
        <w:rPr>
          <w:rFonts w:ascii="Arial" w:hAnsi="Arial" w:cs="Arial"/>
          <w:sz w:val="24"/>
          <w:szCs w:val="24"/>
        </w:rPr>
        <w:t>.</w:t>
      </w:r>
    </w:p>
    <w:p w14:paraId="4C63DAB5"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На территории Березняковского сельского поселения находится </w:t>
      </w:r>
      <w:proofErr w:type="spellStart"/>
      <w:r w:rsidRPr="001B7803">
        <w:rPr>
          <w:rFonts w:ascii="Arial" w:hAnsi="Arial" w:cs="Arial"/>
          <w:sz w:val="24"/>
          <w:szCs w:val="24"/>
        </w:rPr>
        <w:t>Игирминское</w:t>
      </w:r>
      <w:proofErr w:type="spellEnd"/>
      <w:r w:rsidRPr="001B7803">
        <w:rPr>
          <w:rFonts w:ascii="Arial" w:hAnsi="Arial" w:cs="Arial"/>
          <w:sz w:val="24"/>
          <w:szCs w:val="24"/>
        </w:rPr>
        <w:t xml:space="preserve"> месторождение пресных подземных вод, на расстоянии 1,0 км к северу от п. Березняки междуречье рек Илима и Игирмы.</w:t>
      </w:r>
    </w:p>
    <w:p w14:paraId="2DCA23BA" w14:textId="25E0AFAC"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Утвержденные запасы подземных вод составляют, тыс. м3/</w:t>
      </w:r>
      <w:proofErr w:type="spellStart"/>
      <w:r w:rsidRPr="001B7803">
        <w:rPr>
          <w:rFonts w:ascii="Arial" w:hAnsi="Arial" w:cs="Arial"/>
          <w:sz w:val="24"/>
          <w:szCs w:val="24"/>
        </w:rPr>
        <w:t>сут</w:t>
      </w:r>
      <w:proofErr w:type="spellEnd"/>
      <w:r w:rsidRPr="001B7803">
        <w:rPr>
          <w:rFonts w:ascii="Arial" w:hAnsi="Arial" w:cs="Arial"/>
          <w:sz w:val="24"/>
          <w:szCs w:val="24"/>
        </w:rPr>
        <w:t xml:space="preserve">: кат. А – 4,2; В – </w:t>
      </w:r>
      <w:r w:rsidR="00D03749" w:rsidRPr="001B7803">
        <w:rPr>
          <w:rFonts w:ascii="Arial" w:hAnsi="Arial" w:cs="Arial"/>
          <w:sz w:val="24"/>
          <w:szCs w:val="24"/>
        </w:rPr>
        <w:t>4, 2;</w:t>
      </w:r>
      <w:r w:rsidRPr="001B7803">
        <w:rPr>
          <w:rFonts w:ascii="Arial" w:hAnsi="Arial" w:cs="Arial"/>
          <w:sz w:val="24"/>
          <w:szCs w:val="24"/>
        </w:rPr>
        <w:t xml:space="preserve"> С1 – 2,0; Всего – 10,4. Утверждены протоколом ТКЗ от 1988 г. № 226.</w:t>
      </w:r>
    </w:p>
    <w:p w14:paraId="3EC96578"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Месторождение эксплуатируется одной ресурсоснабжающей организацией МУП ЖКХ «Березняки».</w:t>
      </w:r>
    </w:p>
    <w:p w14:paraId="4F4690B3" w14:textId="5DDAC9BF" w:rsidR="007C6F5E" w:rsidRPr="00D03749" w:rsidRDefault="00D03749" w:rsidP="001B7803">
      <w:pPr>
        <w:spacing w:after="0" w:line="240" w:lineRule="auto"/>
        <w:ind w:firstLine="567"/>
        <w:jc w:val="center"/>
        <w:rPr>
          <w:rFonts w:ascii="Arial" w:hAnsi="Arial" w:cs="Arial"/>
          <w:b/>
          <w:sz w:val="32"/>
          <w:szCs w:val="32"/>
        </w:rPr>
      </w:pPr>
      <w:r w:rsidRPr="00D03749">
        <w:rPr>
          <w:rFonts w:ascii="Arial" w:hAnsi="Arial" w:cs="Arial"/>
          <w:b/>
          <w:sz w:val="32"/>
          <w:szCs w:val="32"/>
        </w:rPr>
        <w:t>ЦЕНЫ И ТАРИФЫ.</w:t>
      </w:r>
    </w:p>
    <w:p w14:paraId="6129F047" w14:textId="77777777" w:rsidR="007C6F5E" w:rsidRPr="00D03749" w:rsidRDefault="007C6F5E" w:rsidP="001B7803">
      <w:pPr>
        <w:spacing w:after="0" w:line="240" w:lineRule="auto"/>
        <w:ind w:firstLine="567"/>
        <w:jc w:val="right"/>
        <w:rPr>
          <w:rFonts w:ascii="Courier New" w:hAnsi="Courier New" w:cs="Courier New"/>
        </w:rPr>
      </w:pPr>
      <w:r w:rsidRPr="00D03749">
        <w:rPr>
          <w:rFonts w:ascii="Courier New" w:hAnsi="Courier New" w:cs="Courier New"/>
        </w:rPr>
        <w:t>Таблица 2.3.1</w:t>
      </w:r>
    </w:p>
    <w:p w14:paraId="20F3B80D" w14:textId="77777777" w:rsidR="007C6F5E" w:rsidRPr="001B7803" w:rsidRDefault="007C6F5E" w:rsidP="001B7803">
      <w:pPr>
        <w:spacing w:after="0" w:line="240" w:lineRule="auto"/>
        <w:ind w:firstLine="567"/>
        <w:jc w:val="right"/>
        <w:rPr>
          <w:rFonts w:ascii="Arial" w:hAnsi="Arial" w:cs="Arial"/>
          <w:sz w:val="24"/>
          <w:szCs w:val="24"/>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8"/>
        <w:gridCol w:w="1221"/>
        <w:gridCol w:w="1220"/>
        <w:gridCol w:w="1220"/>
        <w:gridCol w:w="1220"/>
        <w:gridCol w:w="1220"/>
        <w:gridCol w:w="1220"/>
        <w:gridCol w:w="1220"/>
      </w:tblGrid>
      <w:tr w:rsidR="007C6F5E" w:rsidRPr="00D03749" w14:paraId="2E0069DD" w14:textId="77777777" w:rsidTr="007C68EC">
        <w:tc>
          <w:tcPr>
            <w:tcW w:w="772" w:type="pct"/>
            <w:tcBorders>
              <w:top w:val="single" w:sz="4" w:space="0" w:color="auto"/>
              <w:left w:val="single" w:sz="4" w:space="0" w:color="auto"/>
              <w:bottom w:val="single" w:sz="4" w:space="0" w:color="auto"/>
              <w:right w:val="single" w:sz="4" w:space="0" w:color="auto"/>
            </w:tcBorders>
            <w:shd w:val="clear" w:color="auto" w:fill="D9D9D9"/>
            <w:hideMark/>
          </w:tcPr>
          <w:p w14:paraId="40E87F8C"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Потребитель</w:t>
            </w:r>
          </w:p>
        </w:tc>
        <w:tc>
          <w:tcPr>
            <w:tcW w:w="558" w:type="pct"/>
            <w:tcBorders>
              <w:top w:val="single" w:sz="4" w:space="0" w:color="auto"/>
              <w:left w:val="single" w:sz="4" w:space="0" w:color="auto"/>
              <w:bottom w:val="single" w:sz="4" w:space="0" w:color="auto"/>
              <w:right w:val="single" w:sz="4" w:space="0" w:color="auto"/>
            </w:tcBorders>
            <w:shd w:val="clear" w:color="auto" w:fill="D9D9D9"/>
            <w:hideMark/>
          </w:tcPr>
          <w:p w14:paraId="3271F9DF"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2015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562" w:type="pct"/>
            <w:tcBorders>
              <w:top w:val="single" w:sz="4" w:space="0" w:color="auto"/>
              <w:left w:val="single" w:sz="4" w:space="0" w:color="auto"/>
              <w:bottom w:val="single" w:sz="4" w:space="0" w:color="auto"/>
              <w:right w:val="single" w:sz="4" w:space="0" w:color="auto"/>
            </w:tcBorders>
            <w:shd w:val="clear" w:color="auto" w:fill="D9D9D9"/>
            <w:hideMark/>
          </w:tcPr>
          <w:p w14:paraId="598BBBF3"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2016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542" w:type="pct"/>
            <w:tcBorders>
              <w:top w:val="single" w:sz="4" w:space="0" w:color="auto"/>
              <w:left w:val="single" w:sz="4" w:space="0" w:color="auto"/>
              <w:bottom w:val="single" w:sz="4" w:space="0" w:color="auto"/>
              <w:right w:val="single" w:sz="4" w:space="0" w:color="auto"/>
            </w:tcBorders>
            <w:shd w:val="clear" w:color="auto" w:fill="D9D9D9"/>
            <w:hideMark/>
          </w:tcPr>
          <w:p w14:paraId="60B62E3F"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2017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545" w:type="pct"/>
            <w:tcBorders>
              <w:top w:val="single" w:sz="4" w:space="0" w:color="auto"/>
              <w:left w:val="single" w:sz="4" w:space="0" w:color="auto"/>
              <w:bottom w:val="single" w:sz="4" w:space="0" w:color="auto"/>
              <w:right w:val="single" w:sz="4" w:space="0" w:color="auto"/>
            </w:tcBorders>
            <w:shd w:val="clear" w:color="auto" w:fill="D9D9D9"/>
            <w:hideMark/>
          </w:tcPr>
          <w:p w14:paraId="4818FFFA"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2018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675" w:type="pct"/>
            <w:tcBorders>
              <w:top w:val="single" w:sz="4" w:space="0" w:color="auto"/>
              <w:left w:val="single" w:sz="4" w:space="0" w:color="auto"/>
              <w:bottom w:val="single" w:sz="4" w:space="0" w:color="auto"/>
              <w:right w:val="single" w:sz="4" w:space="0" w:color="auto"/>
            </w:tcBorders>
            <w:shd w:val="clear" w:color="auto" w:fill="D9D9D9"/>
            <w:hideMark/>
          </w:tcPr>
          <w:p w14:paraId="0220F28A"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2019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673" w:type="pct"/>
            <w:tcBorders>
              <w:top w:val="single" w:sz="4" w:space="0" w:color="auto"/>
              <w:left w:val="single" w:sz="4" w:space="0" w:color="auto"/>
              <w:bottom w:val="single" w:sz="4" w:space="0" w:color="auto"/>
              <w:right w:val="single" w:sz="4" w:space="0" w:color="auto"/>
            </w:tcBorders>
            <w:shd w:val="clear" w:color="auto" w:fill="D9D9D9"/>
          </w:tcPr>
          <w:p w14:paraId="45054E02"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2020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673" w:type="pct"/>
            <w:tcBorders>
              <w:top w:val="single" w:sz="4" w:space="0" w:color="auto"/>
              <w:left w:val="single" w:sz="4" w:space="0" w:color="auto"/>
              <w:bottom w:val="single" w:sz="4" w:space="0" w:color="auto"/>
              <w:right w:val="single" w:sz="4" w:space="0" w:color="auto"/>
            </w:tcBorders>
            <w:shd w:val="clear" w:color="auto" w:fill="D9D9D9"/>
          </w:tcPr>
          <w:p w14:paraId="778E6D34" w14:textId="77777777" w:rsidR="007C6F5E" w:rsidRPr="00D03749" w:rsidRDefault="007C6F5E" w:rsidP="001B7803">
            <w:pPr>
              <w:spacing w:line="240" w:lineRule="auto"/>
              <w:rPr>
                <w:rFonts w:ascii="Courier New" w:hAnsi="Courier New" w:cs="Courier New"/>
              </w:rPr>
            </w:pPr>
            <w:r w:rsidRPr="00D03749">
              <w:rPr>
                <w:rFonts w:ascii="Courier New" w:hAnsi="Courier New" w:cs="Courier New"/>
              </w:rPr>
              <w:t>2021 (</w:t>
            </w:r>
            <w:proofErr w:type="spellStart"/>
            <w:r w:rsidRPr="00D03749">
              <w:rPr>
                <w:rFonts w:ascii="Courier New" w:hAnsi="Courier New" w:cs="Courier New"/>
              </w:rPr>
              <w:t>руб</w:t>
            </w:r>
            <w:proofErr w:type="spellEnd"/>
            <w:r w:rsidRPr="00D03749">
              <w:rPr>
                <w:rFonts w:ascii="Courier New" w:hAnsi="Courier New" w:cs="Courier New"/>
              </w:rPr>
              <w:t>/м3)</w:t>
            </w:r>
          </w:p>
        </w:tc>
      </w:tr>
      <w:tr w:rsidR="007C6F5E" w:rsidRPr="00D03749" w14:paraId="5FE1F500" w14:textId="77777777" w:rsidTr="007C68EC">
        <w:tc>
          <w:tcPr>
            <w:tcW w:w="772" w:type="pct"/>
            <w:tcBorders>
              <w:top w:val="single" w:sz="4" w:space="0" w:color="auto"/>
              <w:left w:val="single" w:sz="4" w:space="0" w:color="auto"/>
              <w:bottom w:val="single" w:sz="4" w:space="0" w:color="auto"/>
              <w:right w:val="single" w:sz="4" w:space="0" w:color="auto"/>
            </w:tcBorders>
            <w:hideMark/>
          </w:tcPr>
          <w:p w14:paraId="60EA146E"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Население</w:t>
            </w:r>
          </w:p>
        </w:tc>
        <w:tc>
          <w:tcPr>
            <w:tcW w:w="558" w:type="pct"/>
            <w:tcBorders>
              <w:top w:val="single" w:sz="4" w:space="0" w:color="auto"/>
              <w:left w:val="single" w:sz="4" w:space="0" w:color="auto"/>
              <w:bottom w:val="single" w:sz="4" w:space="0" w:color="auto"/>
              <w:right w:val="single" w:sz="4" w:space="0" w:color="auto"/>
            </w:tcBorders>
            <w:hideMark/>
          </w:tcPr>
          <w:p w14:paraId="0F1EB54D"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17,25</w:t>
            </w:r>
          </w:p>
        </w:tc>
        <w:tc>
          <w:tcPr>
            <w:tcW w:w="562" w:type="pct"/>
            <w:tcBorders>
              <w:top w:val="single" w:sz="4" w:space="0" w:color="auto"/>
              <w:left w:val="single" w:sz="4" w:space="0" w:color="auto"/>
              <w:bottom w:val="single" w:sz="4" w:space="0" w:color="auto"/>
              <w:right w:val="single" w:sz="4" w:space="0" w:color="auto"/>
            </w:tcBorders>
            <w:hideMark/>
          </w:tcPr>
          <w:p w14:paraId="281E0FAF"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17,25</w:t>
            </w:r>
          </w:p>
        </w:tc>
        <w:tc>
          <w:tcPr>
            <w:tcW w:w="542" w:type="pct"/>
            <w:tcBorders>
              <w:top w:val="single" w:sz="4" w:space="0" w:color="auto"/>
              <w:left w:val="single" w:sz="4" w:space="0" w:color="auto"/>
              <w:bottom w:val="single" w:sz="4" w:space="0" w:color="auto"/>
              <w:right w:val="single" w:sz="4" w:space="0" w:color="auto"/>
            </w:tcBorders>
            <w:hideMark/>
          </w:tcPr>
          <w:p w14:paraId="244C75B5"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17,25</w:t>
            </w:r>
          </w:p>
        </w:tc>
        <w:tc>
          <w:tcPr>
            <w:tcW w:w="545" w:type="pct"/>
            <w:tcBorders>
              <w:top w:val="single" w:sz="4" w:space="0" w:color="auto"/>
              <w:left w:val="single" w:sz="4" w:space="0" w:color="auto"/>
              <w:bottom w:val="single" w:sz="4" w:space="0" w:color="auto"/>
              <w:right w:val="single" w:sz="4" w:space="0" w:color="auto"/>
            </w:tcBorders>
            <w:hideMark/>
          </w:tcPr>
          <w:p w14:paraId="244C5F05"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18,24</w:t>
            </w:r>
          </w:p>
        </w:tc>
        <w:tc>
          <w:tcPr>
            <w:tcW w:w="675" w:type="pct"/>
            <w:tcBorders>
              <w:top w:val="single" w:sz="4" w:space="0" w:color="auto"/>
              <w:left w:val="single" w:sz="4" w:space="0" w:color="auto"/>
              <w:bottom w:val="single" w:sz="4" w:space="0" w:color="auto"/>
              <w:right w:val="single" w:sz="4" w:space="0" w:color="auto"/>
            </w:tcBorders>
            <w:hideMark/>
          </w:tcPr>
          <w:p w14:paraId="20E61A7C"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18,76</w:t>
            </w:r>
          </w:p>
        </w:tc>
        <w:tc>
          <w:tcPr>
            <w:tcW w:w="673" w:type="pct"/>
            <w:tcBorders>
              <w:top w:val="single" w:sz="4" w:space="0" w:color="auto"/>
              <w:left w:val="single" w:sz="4" w:space="0" w:color="auto"/>
              <w:bottom w:val="single" w:sz="4" w:space="0" w:color="auto"/>
              <w:right w:val="single" w:sz="4" w:space="0" w:color="auto"/>
            </w:tcBorders>
          </w:tcPr>
          <w:p w14:paraId="3692CE74"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19,51</w:t>
            </w:r>
          </w:p>
        </w:tc>
        <w:tc>
          <w:tcPr>
            <w:tcW w:w="673" w:type="pct"/>
            <w:tcBorders>
              <w:top w:val="single" w:sz="4" w:space="0" w:color="auto"/>
              <w:left w:val="single" w:sz="4" w:space="0" w:color="auto"/>
              <w:bottom w:val="single" w:sz="4" w:space="0" w:color="auto"/>
              <w:right w:val="single" w:sz="4" w:space="0" w:color="auto"/>
            </w:tcBorders>
          </w:tcPr>
          <w:p w14:paraId="390715F4" w14:textId="77777777" w:rsidR="007C6F5E" w:rsidRPr="00D03749" w:rsidRDefault="007C6F5E" w:rsidP="001B7803">
            <w:pPr>
              <w:spacing w:line="240" w:lineRule="auto"/>
              <w:rPr>
                <w:rFonts w:ascii="Courier New" w:hAnsi="Courier New" w:cs="Courier New"/>
              </w:rPr>
            </w:pPr>
            <w:r w:rsidRPr="00D03749">
              <w:rPr>
                <w:rFonts w:ascii="Courier New" w:hAnsi="Courier New" w:cs="Courier New"/>
              </w:rPr>
              <w:t>20,29</w:t>
            </w:r>
          </w:p>
        </w:tc>
      </w:tr>
    </w:tbl>
    <w:p w14:paraId="7A80E626" w14:textId="77777777" w:rsidR="007C6F5E" w:rsidRPr="001B7803" w:rsidRDefault="007C6F5E" w:rsidP="001B7803">
      <w:pPr>
        <w:spacing w:after="0" w:line="240" w:lineRule="auto"/>
        <w:ind w:firstLine="567"/>
        <w:jc w:val="both"/>
        <w:rPr>
          <w:rFonts w:ascii="Arial" w:hAnsi="Arial" w:cs="Arial"/>
          <w:sz w:val="24"/>
          <w:szCs w:val="24"/>
        </w:rPr>
      </w:pPr>
    </w:p>
    <w:p w14:paraId="3E0A4840" w14:textId="77777777" w:rsidR="007C6F5E" w:rsidRPr="001B7803" w:rsidRDefault="007C6F5E" w:rsidP="001B7803">
      <w:pPr>
        <w:spacing w:after="0" w:line="240" w:lineRule="auto"/>
        <w:ind w:firstLine="567"/>
        <w:jc w:val="right"/>
        <w:rPr>
          <w:rFonts w:ascii="Arial" w:hAnsi="Arial" w:cs="Arial"/>
          <w:sz w:val="24"/>
          <w:szCs w:val="24"/>
          <w:highlight w:val="yellow"/>
        </w:rPr>
      </w:pPr>
      <w:r w:rsidRPr="001B7803">
        <w:rPr>
          <w:rFonts w:ascii="Arial" w:hAnsi="Arial" w:cs="Arial"/>
          <w:noProof/>
          <w:sz w:val="24"/>
          <w:szCs w:val="24"/>
          <w:bdr w:val="single" w:sz="4" w:space="0" w:color="auto" w:frame="1"/>
          <w:lang w:eastAsia="ru-RU"/>
        </w:rPr>
        <w:lastRenderedPageBreak/>
        <w:drawing>
          <wp:inline distT="0" distB="0" distL="0" distR="0" wp14:anchorId="48954BFF" wp14:editId="22915E77">
            <wp:extent cx="5543550" cy="30956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1B7803">
        <w:rPr>
          <w:rFonts w:ascii="Arial" w:hAnsi="Arial" w:cs="Arial"/>
          <w:sz w:val="24"/>
          <w:szCs w:val="24"/>
        </w:rPr>
        <w:t>\</w:t>
      </w:r>
    </w:p>
    <w:p w14:paraId="2B829040" w14:textId="77777777" w:rsidR="007C6F5E" w:rsidRPr="00D03749" w:rsidRDefault="007C6F5E" w:rsidP="001B7803">
      <w:pPr>
        <w:spacing w:after="0" w:line="240" w:lineRule="auto"/>
        <w:ind w:firstLine="567"/>
        <w:jc w:val="center"/>
        <w:rPr>
          <w:rFonts w:ascii="Courier New" w:hAnsi="Courier New" w:cs="Courier New"/>
        </w:rPr>
      </w:pPr>
      <w:r w:rsidRPr="00D03749">
        <w:rPr>
          <w:rFonts w:ascii="Courier New" w:hAnsi="Courier New" w:cs="Courier New"/>
        </w:rPr>
        <w:t>Диаграмма 2.1</w:t>
      </w:r>
    </w:p>
    <w:p w14:paraId="4AE4A84A" w14:textId="77777777" w:rsidR="007C6F5E" w:rsidRPr="001B7803" w:rsidRDefault="007C6F5E" w:rsidP="001B7803">
      <w:pPr>
        <w:spacing w:after="0" w:line="240" w:lineRule="auto"/>
        <w:ind w:firstLine="567"/>
        <w:jc w:val="both"/>
        <w:rPr>
          <w:rFonts w:ascii="Arial" w:hAnsi="Arial" w:cs="Arial"/>
          <w:sz w:val="24"/>
          <w:szCs w:val="24"/>
        </w:rPr>
      </w:pPr>
    </w:p>
    <w:p w14:paraId="4118EBD6" w14:textId="6524ECC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Вывод</w:t>
      </w:r>
      <w:r w:rsidR="00D03749" w:rsidRPr="001B7803">
        <w:rPr>
          <w:rFonts w:ascii="Arial" w:hAnsi="Arial" w:cs="Arial"/>
          <w:sz w:val="24"/>
          <w:szCs w:val="24"/>
        </w:rPr>
        <w:t>: согласно</w:t>
      </w:r>
      <w:r w:rsidRPr="001B7803">
        <w:rPr>
          <w:rFonts w:ascii="Arial" w:hAnsi="Arial" w:cs="Arial"/>
          <w:sz w:val="24"/>
          <w:szCs w:val="24"/>
        </w:rPr>
        <w:t xml:space="preserve"> диаграмме 2.1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14:paraId="741C391F"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14:paraId="79C845EE"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b/>
          <w:sz w:val="24"/>
          <w:szCs w:val="24"/>
          <w:lang w:eastAsia="ru-RU"/>
        </w:rPr>
        <w:t xml:space="preserve">Надежность работы системы водоснабжения. </w:t>
      </w:r>
      <w:r w:rsidRPr="001B7803">
        <w:rPr>
          <w:rFonts w:ascii="Arial" w:hAnsi="Arial" w:cs="Arial"/>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14:paraId="132FBC6A"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14:paraId="295BF937"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14:paraId="48746A21"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 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w:t>
      </w:r>
      <w:proofErr w:type="spellStart"/>
      <w:r w:rsidRPr="001B7803">
        <w:rPr>
          <w:rFonts w:ascii="Arial" w:hAnsi="Arial" w:cs="Arial"/>
          <w:sz w:val="24"/>
          <w:szCs w:val="24"/>
        </w:rPr>
        <w:t>Пин</w:t>
      </w:r>
      <w:proofErr w:type="spellEnd"/>
      <w:r w:rsidRPr="001B7803">
        <w:rPr>
          <w:rFonts w:ascii="Arial" w:hAnsi="Arial" w:cs="Arial"/>
          <w:sz w:val="24"/>
          <w:szCs w:val="24"/>
        </w:rPr>
        <w:t xml:space="preserve"> 2.1.4.1110-02.</w:t>
      </w:r>
    </w:p>
    <w:p w14:paraId="351841D7"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14:paraId="7EA2A460"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b/>
          <w:sz w:val="24"/>
          <w:szCs w:val="24"/>
        </w:rPr>
        <w:t>Существующие проблемы системы водоснабжения</w:t>
      </w:r>
      <w:r w:rsidRPr="001B7803">
        <w:rPr>
          <w:rFonts w:ascii="Arial" w:hAnsi="Arial" w:cs="Arial"/>
          <w:sz w:val="24"/>
          <w:szCs w:val="24"/>
        </w:rPr>
        <w:t>:</w:t>
      </w:r>
    </w:p>
    <w:p w14:paraId="4088FDD2"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Отсутствие современных технологий водоочистки.</w:t>
      </w:r>
    </w:p>
    <w:p w14:paraId="627E405F"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Аварийное состояние водонапорной башни (бака накопителя)</w:t>
      </w:r>
    </w:p>
    <w:p w14:paraId="2078699C" w14:textId="12E2E908"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 Высокая </w:t>
      </w:r>
      <w:r w:rsidR="00D03749" w:rsidRPr="001B7803">
        <w:rPr>
          <w:rFonts w:ascii="Arial" w:hAnsi="Arial" w:cs="Arial"/>
          <w:sz w:val="24"/>
          <w:szCs w:val="24"/>
        </w:rPr>
        <w:t>изношенность сетей</w:t>
      </w:r>
      <w:r w:rsidRPr="001B7803">
        <w:rPr>
          <w:rFonts w:ascii="Arial" w:hAnsi="Arial" w:cs="Arial"/>
          <w:sz w:val="24"/>
          <w:szCs w:val="24"/>
        </w:rPr>
        <w:t>.</w:t>
      </w:r>
    </w:p>
    <w:p w14:paraId="46784B21" w14:textId="77777777" w:rsidR="007C6F5E" w:rsidRPr="001B7803" w:rsidRDefault="007C6F5E" w:rsidP="001B7803">
      <w:pPr>
        <w:spacing w:after="0" w:line="240" w:lineRule="auto"/>
        <w:ind w:firstLine="567"/>
        <w:jc w:val="center"/>
        <w:rPr>
          <w:rFonts w:ascii="Arial" w:hAnsi="Arial" w:cs="Arial"/>
          <w:b/>
          <w:sz w:val="24"/>
          <w:szCs w:val="24"/>
          <w:lang w:eastAsia="ru-RU"/>
        </w:rPr>
      </w:pPr>
    </w:p>
    <w:p w14:paraId="0FE71971" w14:textId="301B248B" w:rsidR="007C6F5E" w:rsidRPr="00D03749" w:rsidRDefault="00D03749" w:rsidP="001B7803">
      <w:pPr>
        <w:spacing w:after="0" w:line="240" w:lineRule="auto"/>
        <w:ind w:firstLine="567"/>
        <w:jc w:val="center"/>
        <w:rPr>
          <w:rFonts w:ascii="Arial" w:hAnsi="Arial" w:cs="Arial"/>
          <w:b/>
          <w:sz w:val="32"/>
          <w:szCs w:val="32"/>
          <w:lang w:eastAsia="ru-RU"/>
        </w:rPr>
      </w:pPr>
      <w:r w:rsidRPr="00D03749">
        <w:rPr>
          <w:rFonts w:ascii="Arial" w:hAnsi="Arial" w:cs="Arial"/>
          <w:b/>
          <w:sz w:val="32"/>
          <w:szCs w:val="32"/>
          <w:lang w:eastAsia="ru-RU"/>
        </w:rPr>
        <w:t>ВОДООТВЕДЕНИЕ</w:t>
      </w:r>
    </w:p>
    <w:p w14:paraId="2FC7BF78" w14:textId="77777777" w:rsidR="007C6F5E" w:rsidRPr="001B7803" w:rsidRDefault="007C6F5E" w:rsidP="001B7803">
      <w:pPr>
        <w:spacing w:after="0" w:line="240" w:lineRule="auto"/>
        <w:ind w:firstLine="567"/>
        <w:jc w:val="center"/>
        <w:rPr>
          <w:rFonts w:ascii="Arial" w:hAnsi="Arial" w:cs="Arial"/>
          <w:b/>
          <w:sz w:val="24"/>
          <w:szCs w:val="24"/>
          <w:lang w:eastAsia="ru-RU"/>
        </w:rPr>
      </w:pPr>
    </w:p>
    <w:p w14:paraId="1D093A02" w14:textId="1E10C488"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Водоотведение </w:t>
      </w:r>
      <w:r w:rsidR="00D03749" w:rsidRPr="001B7803">
        <w:rPr>
          <w:rFonts w:ascii="Arial" w:hAnsi="Arial" w:cs="Arial"/>
          <w:sz w:val="24"/>
          <w:szCs w:val="24"/>
        </w:rPr>
        <w:t>п. Березняки</w:t>
      </w:r>
      <w:r w:rsidRPr="001B7803">
        <w:rPr>
          <w:rFonts w:ascii="Arial" w:hAnsi="Arial" w:cs="Arial"/>
          <w:sz w:val="24"/>
          <w:szCs w:val="24"/>
        </w:rPr>
        <w:t xml:space="preserve"> централизованное, осуществляется по канализационным сетям, протяженность которых составляет 6,291 км., насосной станцией на канализационные очистные сооружения</w:t>
      </w:r>
    </w:p>
    <w:p w14:paraId="06032949" w14:textId="191F7FB9"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w:t>
      </w:r>
      <w:r w:rsidRPr="001B7803">
        <w:rPr>
          <w:rFonts w:ascii="Arial" w:hAnsi="Arial" w:cs="Arial"/>
          <w:sz w:val="24"/>
          <w:szCs w:val="24"/>
        </w:rPr>
        <w:lastRenderedPageBreak/>
        <w:t xml:space="preserve">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w:t>
      </w:r>
      <w:r w:rsidR="00D03749" w:rsidRPr="001B7803">
        <w:rPr>
          <w:rFonts w:ascii="Arial" w:hAnsi="Arial" w:cs="Arial"/>
          <w:sz w:val="24"/>
          <w:szCs w:val="24"/>
        </w:rPr>
        <w:t>аварийном состоянии</w:t>
      </w:r>
      <w:r w:rsidRPr="001B7803">
        <w:rPr>
          <w:rFonts w:ascii="Arial" w:hAnsi="Arial" w:cs="Arial"/>
          <w:sz w:val="24"/>
          <w:szCs w:val="24"/>
        </w:rPr>
        <w:t>. Установленная фактическая мощность – 200. М3/</w:t>
      </w:r>
      <w:proofErr w:type="spellStart"/>
      <w:r w:rsidRPr="001B7803">
        <w:rPr>
          <w:rFonts w:ascii="Arial" w:hAnsi="Arial" w:cs="Arial"/>
          <w:sz w:val="24"/>
          <w:szCs w:val="24"/>
        </w:rPr>
        <w:t>сут</w:t>
      </w:r>
      <w:proofErr w:type="spellEnd"/>
      <w:r w:rsidRPr="001B7803">
        <w:rPr>
          <w:rFonts w:ascii="Arial" w:hAnsi="Arial" w:cs="Arial"/>
          <w:sz w:val="24"/>
          <w:szCs w:val="24"/>
        </w:rPr>
        <w:t>.</w:t>
      </w:r>
    </w:p>
    <w:p w14:paraId="42537EBB" w14:textId="77777777" w:rsidR="007C6F5E" w:rsidRPr="001B7803" w:rsidRDefault="007C6F5E" w:rsidP="001B7803">
      <w:pPr>
        <w:spacing w:after="0" w:line="240" w:lineRule="auto"/>
        <w:ind w:firstLine="567"/>
        <w:jc w:val="center"/>
        <w:rPr>
          <w:rFonts w:ascii="Arial" w:hAnsi="Arial" w:cs="Arial"/>
          <w:b/>
          <w:sz w:val="24"/>
          <w:szCs w:val="24"/>
          <w:highlight w:val="yellow"/>
        </w:rPr>
      </w:pPr>
    </w:p>
    <w:p w14:paraId="1831A207" w14:textId="571E02D4" w:rsidR="007C6F5E" w:rsidRPr="00D03749" w:rsidRDefault="00D03749" w:rsidP="001B7803">
      <w:pPr>
        <w:spacing w:after="0" w:line="240" w:lineRule="auto"/>
        <w:ind w:firstLine="567"/>
        <w:jc w:val="center"/>
        <w:rPr>
          <w:rFonts w:ascii="Arial" w:hAnsi="Arial" w:cs="Arial"/>
          <w:b/>
          <w:sz w:val="32"/>
          <w:szCs w:val="32"/>
        </w:rPr>
      </w:pPr>
      <w:r w:rsidRPr="00D03749">
        <w:rPr>
          <w:rFonts w:ascii="Arial" w:hAnsi="Arial" w:cs="Arial"/>
          <w:b/>
          <w:sz w:val="32"/>
          <w:szCs w:val="32"/>
        </w:rPr>
        <w:t>ЦЕНЫ И ТАРИФЫ.</w:t>
      </w:r>
    </w:p>
    <w:p w14:paraId="4321B511" w14:textId="77777777" w:rsidR="007C6F5E" w:rsidRPr="00D03749" w:rsidRDefault="007C6F5E" w:rsidP="001B7803">
      <w:pPr>
        <w:spacing w:after="0" w:line="240" w:lineRule="auto"/>
        <w:ind w:firstLine="567"/>
        <w:jc w:val="right"/>
        <w:rPr>
          <w:rFonts w:ascii="Courier New" w:hAnsi="Courier New" w:cs="Courier New"/>
        </w:rPr>
      </w:pPr>
      <w:r w:rsidRPr="00D03749">
        <w:rPr>
          <w:rFonts w:ascii="Courier New" w:hAnsi="Courier New" w:cs="Courier New"/>
        </w:rPr>
        <w:t>Таблица 2.3.2</w:t>
      </w:r>
    </w:p>
    <w:p w14:paraId="7F2C34CC" w14:textId="77777777" w:rsidR="007C6F5E" w:rsidRPr="001B7803" w:rsidRDefault="007C6F5E" w:rsidP="001B7803">
      <w:pPr>
        <w:spacing w:after="0" w:line="240" w:lineRule="auto"/>
        <w:ind w:firstLine="567"/>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361"/>
        <w:gridCol w:w="1362"/>
        <w:gridCol w:w="1362"/>
        <w:gridCol w:w="1717"/>
        <w:gridCol w:w="1334"/>
        <w:gridCol w:w="1334"/>
      </w:tblGrid>
      <w:tr w:rsidR="007C6F5E" w:rsidRPr="00D03749" w14:paraId="2F0D5933" w14:textId="77777777" w:rsidTr="007C68EC">
        <w:tc>
          <w:tcPr>
            <w:tcW w:w="755" w:type="pct"/>
            <w:tcBorders>
              <w:top w:val="single" w:sz="4" w:space="0" w:color="auto"/>
              <w:left w:val="single" w:sz="4" w:space="0" w:color="auto"/>
              <w:bottom w:val="single" w:sz="4" w:space="0" w:color="auto"/>
              <w:right w:val="single" w:sz="4" w:space="0" w:color="auto"/>
            </w:tcBorders>
            <w:shd w:val="clear" w:color="auto" w:fill="D9D9D9"/>
            <w:hideMark/>
          </w:tcPr>
          <w:p w14:paraId="5DF27E54"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Потребитель</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3AE53F0C"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2015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07B083BB"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2016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683" w:type="pct"/>
            <w:tcBorders>
              <w:top w:val="single" w:sz="4" w:space="0" w:color="auto"/>
              <w:left w:val="single" w:sz="4" w:space="0" w:color="auto"/>
              <w:bottom w:val="single" w:sz="4" w:space="0" w:color="auto"/>
              <w:right w:val="single" w:sz="4" w:space="0" w:color="auto"/>
            </w:tcBorders>
            <w:shd w:val="clear" w:color="auto" w:fill="D9D9D9"/>
            <w:hideMark/>
          </w:tcPr>
          <w:p w14:paraId="19BA64A5"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2017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858" w:type="pct"/>
            <w:tcBorders>
              <w:top w:val="single" w:sz="4" w:space="0" w:color="auto"/>
              <w:left w:val="single" w:sz="4" w:space="0" w:color="auto"/>
              <w:bottom w:val="single" w:sz="4" w:space="0" w:color="auto"/>
              <w:right w:val="single" w:sz="4" w:space="0" w:color="auto"/>
            </w:tcBorders>
            <w:shd w:val="clear" w:color="auto" w:fill="D9D9D9"/>
            <w:hideMark/>
          </w:tcPr>
          <w:p w14:paraId="1EB3BAE7"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2018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7015E2CB"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2019 (</w:t>
            </w:r>
            <w:proofErr w:type="spellStart"/>
            <w:r w:rsidRPr="00D03749">
              <w:rPr>
                <w:rFonts w:ascii="Courier New" w:hAnsi="Courier New" w:cs="Courier New"/>
              </w:rPr>
              <w:t>руб</w:t>
            </w:r>
            <w:proofErr w:type="spellEnd"/>
            <w:r w:rsidRPr="00D03749">
              <w:rPr>
                <w:rFonts w:ascii="Courier New" w:hAnsi="Courier New" w:cs="Courier New"/>
              </w:rPr>
              <w:t>/м3)</w:t>
            </w:r>
          </w:p>
        </w:tc>
        <w:tc>
          <w:tcPr>
            <w:tcW w:w="669" w:type="pct"/>
            <w:tcBorders>
              <w:top w:val="single" w:sz="4" w:space="0" w:color="auto"/>
              <w:left w:val="single" w:sz="4" w:space="0" w:color="auto"/>
              <w:bottom w:val="single" w:sz="4" w:space="0" w:color="auto"/>
              <w:right w:val="single" w:sz="4" w:space="0" w:color="auto"/>
            </w:tcBorders>
            <w:shd w:val="clear" w:color="auto" w:fill="D9D9D9"/>
          </w:tcPr>
          <w:p w14:paraId="12AA6C67"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2020-2021 (</w:t>
            </w:r>
            <w:proofErr w:type="spellStart"/>
            <w:r w:rsidRPr="00D03749">
              <w:rPr>
                <w:rFonts w:ascii="Courier New" w:hAnsi="Courier New" w:cs="Courier New"/>
              </w:rPr>
              <w:t>руб</w:t>
            </w:r>
            <w:proofErr w:type="spellEnd"/>
            <w:r w:rsidRPr="00D03749">
              <w:rPr>
                <w:rFonts w:ascii="Courier New" w:hAnsi="Courier New" w:cs="Courier New"/>
              </w:rPr>
              <w:t>/м3)</w:t>
            </w:r>
          </w:p>
        </w:tc>
      </w:tr>
      <w:tr w:rsidR="007C6F5E" w:rsidRPr="00D03749" w14:paraId="4A8D71CF" w14:textId="77777777" w:rsidTr="007C68EC">
        <w:tc>
          <w:tcPr>
            <w:tcW w:w="755" w:type="pct"/>
            <w:tcBorders>
              <w:top w:val="single" w:sz="4" w:space="0" w:color="auto"/>
              <w:left w:val="single" w:sz="4" w:space="0" w:color="auto"/>
              <w:bottom w:val="single" w:sz="4" w:space="0" w:color="auto"/>
              <w:right w:val="single" w:sz="4" w:space="0" w:color="auto"/>
            </w:tcBorders>
            <w:hideMark/>
          </w:tcPr>
          <w:p w14:paraId="2E23D2B2"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Население</w:t>
            </w:r>
          </w:p>
        </w:tc>
        <w:tc>
          <w:tcPr>
            <w:tcW w:w="683" w:type="pct"/>
            <w:tcBorders>
              <w:top w:val="single" w:sz="4" w:space="0" w:color="auto"/>
              <w:left w:val="single" w:sz="4" w:space="0" w:color="auto"/>
              <w:bottom w:val="single" w:sz="4" w:space="0" w:color="auto"/>
              <w:right w:val="single" w:sz="4" w:space="0" w:color="auto"/>
            </w:tcBorders>
            <w:hideMark/>
          </w:tcPr>
          <w:p w14:paraId="2F56AFFC"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38,35</w:t>
            </w:r>
          </w:p>
        </w:tc>
        <w:tc>
          <w:tcPr>
            <w:tcW w:w="683" w:type="pct"/>
            <w:tcBorders>
              <w:top w:val="single" w:sz="4" w:space="0" w:color="auto"/>
              <w:left w:val="single" w:sz="4" w:space="0" w:color="auto"/>
              <w:bottom w:val="single" w:sz="4" w:space="0" w:color="auto"/>
              <w:right w:val="single" w:sz="4" w:space="0" w:color="auto"/>
            </w:tcBorders>
            <w:hideMark/>
          </w:tcPr>
          <w:p w14:paraId="2BAA2EAA"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38,35</w:t>
            </w:r>
          </w:p>
        </w:tc>
        <w:tc>
          <w:tcPr>
            <w:tcW w:w="683" w:type="pct"/>
            <w:tcBorders>
              <w:top w:val="single" w:sz="4" w:space="0" w:color="auto"/>
              <w:left w:val="single" w:sz="4" w:space="0" w:color="auto"/>
              <w:bottom w:val="single" w:sz="4" w:space="0" w:color="auto"/>
              <w:right w:val="single" w:sz="4" w:space="0" w:color="auto"/>
            </w:tcBorders>
            <w:hideMark/>
          </w:tcPr>
          <w:p w14:paraId="3ACCFA9D"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38,35</w:t>
            </w:r>
          </w:p>
        </w:tc>
        <w:tc>
          <w:tcPr>
            <w:tcW w:w="858" w:type="pct"/>
            <w:tcBorders>
              <w:top w:val="single" w:sz="4" w:space="0" w:color="auto"/>
              <w:left w:val="single" w:sz="4" w:space="0" w:color="auto"/>
              <w:bottom w:val="single" w:sz="4" w:space="0" w:color="auto"/>
              <w:right w:val="single" w:sz="4" w:space="0" w:color="auto"/>
            </w:tcBorders>
            <w:hideMark/>
          </w:tcPr>
          <w:p w14:paraId="64B71E1E"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39,85</w:t>
            </w:r>
          </w:p>
        </w:tc>
        <w:tc>
          <w:tcPr>
            <w:tcW w:w="669" w:type="pct"/>
            <w:tcBorders>
              <w:top w:val="single" w:sz="4" w:space="0" w:color="auto"/>
              <w:left w:val="single" w:sz="4" w:space="0" w:color="auto"/>
              <w:bottom w:val="single" w:sz="4" w:space="0" w:color="auto"/>
              <w:right w:val="single" w:sz="4" w:space="0" w:color="auto"/>
            </w:tcBorders>
            <w:hideMark/>
          </w:tcPr>
          <w:p w14:paraId="600B50DE"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41,00</w:t>
            </w:r>
          </w:p>
        </w:tc>
        <w:tc>
          <w:tcPr>
            <w:tcW w:w="669" w:type="pct"/>
            <w:tcBorders>
              <w:top w:val="single" w:sz="4" w:space="0" w:color="auto"/>
              <w:left w:val="single" w:sz="4" w:space="0" w:color="auto"/>
              <w:bottom w:val="single" w:sz="4" w:space="0" w:color="auto"/>
              <w:right w:val="single" w:sz="4" w:space="0" w:color="auto"/>
            </w:tcBorders>
          </w:tcPr>
          <w:p w14:paraId="2D2A4B09" w14:textId="77777777" w:rsidR="007C6F5E" w:rsidRPr="00D03749" w:rsidRDefault="007C6F5E" w:rsidP="001B7803">
            <w:pPr>
              <w:spacing w:after="0" w:line="240" w:lineRule="auto"/>
              <w:jc w:val="both"/>
              <w:rPr>
                <w:rFonts w:ascii="Courier New" w:hAnsi="Courier New" w:cs="Courier New"/>
              </w:rPr>
            </w:pPr>
            <w:r w:rsidRPr="00D03749">
              <w:rPr>
                <w:rFonts w:ascii="Courier New" w:hAnsi="Courier New" w:cs="Courier New"/>
              </w:rPr>
              <w:t>42,19</w:t>
            </w:r>
          </w:p>
        </w:tc>
      </w:tr>
    </w:tbl>
    <w:p w14:paraId="2F53EE5D" w14:textId="77777777" w:rsidR="007C6F5E" w:rsidRPr="001B7803" w:rsidRDefault="007C6F5E" w:rsidP="001B7803">
      <w:pPr>
        <w:spacing w:after="0" w:line="240" w:lineRule="auto"/>
        <w:ind w:firstLine="567"/>
        <w:jc w:val="both"/>
        <w:rPr>
          <w:rFonts w:ascii="Arial" w:hAnsi="Arial" w:cs="Arial"/>
          <w:sz w:val="24"/>
          <w:szCs w:val="24"/>
        </w:rPr>
      </w:pPr>
    </w:p>
    <w:p w14:paraId="41EC294C" w14:textId="77777777" w:rsidR="007C6F5E" w:rsidRPr="001B7803" w:rsidRDefault="007C6F5E" w:rsidP="001B7803">
      <w:pPr>
        <w:spacing w:after="0" w:line="240" w:lineRule="auto"/>
        <w:ind w:firstLine="567"/>
        <w:jc w:val="both"/>
        <w:rPr>
          <w:rFonts w:ascii="Arial" w:hAnsi="Arial" w:cs="Arial"/>
          <w:b/>
          <w:sz w:val="24"/>
          <w:szCs w:val="24"/>
        </w:rPr>
      </w:pPr>
      <w:r w:rsidRPr="001B7803">
        <w:rPr>
          <w:rFonts w:ascii="Arial" w:hAnsi="Arial" w:cs="Arial"/>
          <w:b/>
          <w:sz w:val="24"/>
          <w:szCs w:val="24"/>
        </w:rPr>
        <w:t>Существующее положение в сфере водоотведения.</w:t>
      </w:r>
    </w:p>
    <w:p w14:paraId="1BF91557"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w:t>
      </w:r>
      <w:proofErr w:type="spellStart"/>
      <w:r w:rsidRPr="001B7803">
        <w:rPr>
          <w:rFonts w:ascii="Arial" w:hAnsi="Arial" w:cs="Arial"/>
          <w:sz w:val="24"/>
          <w:szCs w:val="24"/>
        </w:rPr>
        <w:t>сут</w:t>
      </w:r>
      <w:proofErr w:type="spellEnd"/>
      <w:r w:rsidRPr="001B7803">
        <w:rPr>
          <w:rFonts w:ascii="Arial" w:hAnsi="Arial" w:cs="Arial"/>
          <w:sz w:val="24"/>
          <w:szCs w:val="24"/>
        </w:rPr>
        <w:t>. Состав очистных сооружений «Альфа-7ХБ» следующий:</w:t>
      </w:r>
    </w:p>
    <w:p w14:paraId="3DB45E15" w14:textId="2F61B756" w:rsidR="007C6F5E" w:rsidRPr="001B7803" w:rsidRDefault="00D03749" w:rsidP="001B7803">
      <w:pPr>
        <w:spacing w:after="0" w:line="240" w:lineRule="auto"/>
        <w:ind w:firstLine="567"/>
        <w:jc w:val="both"/>
        <w:rPr>
          <w:rFonts w:ascii="Arial" w:hAnsi="Arial" w:cs="Arial"/>
          <w:sz w:val="24"/>
          <w:szCs w:val="24"/>
        </w:rPr>
      </w:pPr>
      <w:r w:rsidRPr="001B7803">
        <w:rPr>
          <w:rFonts w:ascii="Arial" w:hAnsi="Arial" w:cs="Arial"/>
          <w:sz w:val="24"/>
          <w:szCs w:val="24"/>
        </w:rPr>
        <w:t>Комплекс «</w:t>
      </w:r>
      <w:r w:rsidR="007C6F5E" w:rsidRPr="001B7803">
        <w:rPr>
          <w:rFonts w:ascii="Arial" w:hAnsi="Arial" w:cs="Arial"/>
          <w:sz w:val="24"/>
          <w:szCs w:val="24"/>
        </w:rPr>
        <w:t>Альфа-7ХБ» по очистке сточных вод:</w:t>
      </w:r>
    </w:p>
    <w:p w14:paraId="4B8A1D4D"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производственные помещение;</w:t>
      </w:r>
    </w:p>
    <w:p w14:paraId="0C92EC5E"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 </w:t>
      </w:r>
      <w:proofErr w:type="spellStart"/>
      <w:r w:rsidRPr="001B7803">
        <w:rPr>
          <w:rFonts w:ascii="Arial" w:hAnsi="Arial" w:cs="Arial"/>
          <w:sz w:val="24"/>
          <w:szCs w:val="24"/>
        </w:rPr>
        <w:t>реагентное</w:t>
      </w:r>
      <w:proofErr w:type="spellEnd"/>
      <w:r w:rsidRPr="001B7803">
        <w:rPr>
          <w:rFonts w:ascii="Arial" w:hAnsi="Arial" w:cs="Arial"/>
          <w:sz w:val="24"/>
          <w:szCs w:val="24"/>
        </w:rPr>
        <w:t xml:space="preserve"> хозяйство;</w:t>
      </w:r>
    </w:p>
    <w:p w14:paraId="7B827A02"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вентиляционная камера;</w:t>
      </w:r>
    </w:p>
    <w:p w14:paraId="578F90D7"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операторская;</w:t>
      </w:r>
    </w:p>
    <w:p w14:paraId="39B47A86"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 </w:t>
      </w:r>
      <w:proofErr w:type="spellStart"/>
      <w:proofErr w:type="gramStart"/>
      <w:r w:rsidRPr="001B7803">
        <w:rPr>
          <w:rFonts w:ascii="Arial" w:hAnsi="Arial" w:cs="Arial"/>
          <w:sz w:val="24"/>
          <w:szCs w:val="24"/>
        </w:rPr>
        <w:t>сан.узел</w:t>
      </w:r>
      <w:proofErr w:type="spellEnd"/>
      <w:proofErr w:type="gramEnd"/>
      <w:r w:rsidRPr="001B7803">
        <w:rPr>
          <w:rFonts w:ascii="Arial" w:hAnsi="Arial" w:cs="Arial"/>
          <w:sz w:val="24"/>
          <w:szCs w:val="24"/>
        </w:rPr>
        <w:t>.</w:t>
      </w:r>
    </w:p>
    <w:p w14:paraId="5BCD282A"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резервуар-</w:t>
      </w:r>
      <w:proofErr w:type="spellStart"/>
      <w:r w:rsidRPr="001B7803">
        <w:rPr>
          <w:rFonts w:ascii="Arial" w:hAnsi="Arial" w:cs="Arial"/>
          <w:sz w:val="24"/>
          <w:szCs w:val="24"/>
        </w:rPr>
        <w:t>усреднитель</w:t>
      </w:r>
      <w:proofErr w:type="spellEnd"/>
      <w:r w:rsidRPr="001B7803">
        <w:rPr>
          <w:rFonts w:ascii="Arial" w:hAnsi="Arial" w:cs="Arial"/>
          <w:sz w:val="24"/>
          <w:szCs w:val="24"/>
        </w:rPr>
        <w:t>;</w:t>
      </w:r>
    </w:p>
    <w:p w14:paraId="688ACA04"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складское хозяйство.</w:t>
      </w:r>
    </w:p>
    <w:p w14:paraId="2F74F7D6" w14:textId="77777777" w:rsidR="007C6F5E" w:rsidRPr="001B7803" w:rsidRDefault="007C6F5E" w:rsidP="001B7803">
      <w:pPr>
        <w:spacing w:before="120" w:after="0" w:line="240" w:lineRule="auto"/>
        <w:jc w:val="both"/>
        <w:rPr>
          <w:rFonts w:ascii="Arial" w:hAnsi="Arial" w:cs="Arial"/>
          <w:b/>
          <w:sz w:val="24"/>
          <w:szCs w:val="24"/>
        </w:rPr>
      </w:pPr>
      <w:r w:rsidRPr="001B7803">
        <w:rPr>
          <w:rFonts w:ascii="Arial" w:hAnsi="Arial" w:cs="Arial"/>
          <w:b/>
          <w:sz w:val="24"/>
          <w:szCs w:val="24"/>
        </w:rPr>
        <w:t xml:space="preserve">            В 2017 году администрация работала над разработкой проектно-сметной документации на строительство канализационно-очистных сооружений (КОС) в п. Березняки.</w:t>
      </w:r>
    </w:p>
    <w:p w14:paraId="3554944D" w14:textId="77777777" w:rsidR="007C6F5E" w:rsidRPr="001B7803" w:rsidRDefault="007C6F5E" w:rsidP="001B7803">
      <w:pPr>
        <w:spacing w:after="0" w:line="240" w:lineRule="auto"/>
        <w:ind w:firstLine="540"/>
        <w:jc w:val="both"/>
        <w:rPr>
          <w:rFonts w:ascii="Arial" w:hAnsi="Arial" w:cs="Arial"/>
          <w:sz w:val="24"/>
          <w:szCs w:val="24"/>
        </w:rPr>
      </w:pPr>
      <w:r w:rsidRPr="001B7803">
        <w:rPr>
          <w:rFonts w:ascii="Arial" w:hAnsi="Arial" w:cs="Arial"/>
          <w:sz w:val="24"/>
          <w:szCs w:val="24"/>
        </w:rPr>
        <w:tab/>
        <w:t>Объекты КОС на территории Березняковского сельского поселения эксплуатировались более 40 лет в условиях агрессивной жидкостной и газовой сред. За время эксплуатации сооружений капитальный ремонт не производился. Конструкции здания КОС подвержены различной степени износа, повреждений и разрушений. Сооружения находятся в аварийном состоянии. Разрушению подверглись практически все виды материалов, конструкций – бетон, арматура, кирпичная кладка, деревянные изделия. Дальнейшая эксплуатация существующих КОС приведёт к ухудшению санитарно-эпидемиологической обстановки и возникновению угрозы чрезвычайной ситуации на территории поселения.</w:t>
      </w:r>
    </w:p>
    <w:p w14:paraId="08CA135C" w14:textId="77777777" w:rsidR="007C6F5E" w:rsidRPr="001B7803" w:rsidRDefault="007C6F5E" w:rsidP="001B7803">
      <w:pPr>
        <w:spacing w:after="0" w:line="240" w:lineRule="auto"/>
        <w:ind w:firstLine="709"/>
        <w:jc w:val="both"/>
        <w:rPr>
          <w:rFonts w:ascii="Arial" w:hAnsi="Arial" w:cs="Arial"/>
          <w:sz w:val="24"/>
          <w:szCs w:val="24"/>
        </w:rPr>
      </w:pPr>
      <w:r w:rsidRPr="001B7803">
        <w:rPr>
          <w:rFonts w:ascii="Arial" w:hAnsi="Arial" w:cs="Arial"/>
          <w:sz w:val="24"/>
          <w:szCs w:val="24"/>
        </w:rPr>
        <w:t xml:space="preserve">В настоящее время в п. Березняки очень остро стоит вопрос о строительстве нового канализационно-очистного сооружения для стабилизации экологической обстановки в поселении, улучшения оказания коммунальных услуг по водоотведению и водоочистке сточных вод. </w:t>
      </w:r>
    </w:p>
    <w:p w14:paraId="4B556B8A" w14:textId="77777777" w:rsidR="007C6F5E" w:rsidRPr="001B7803" w:rsidRDefault="007C6F5E" w:rsidP="001B7803">
      <w:pPr>
        <w:spacing w:after="0" w:line="240" w:lineRule="auto"/>
        <w:ind w:firstLine="709"/>
        <w:jc w:val="both"/>
        <w:rPr>
          <w:rFonts w:ascii="Arial" w:hAnsi="Arial" w:cs="Arial"/>
          <w:sz w:val="24"/>
          <w:szCs w:val="24"/>
        </w:rPr>
      </w:pPr>
      <w:r w:rsidRPr="001B7803">
        <w:rPr>
          <w:rFonts w:ascii="Arial" w:hAnsi="Arial" w:cs="Arial"/>
          <w:sz w:val="24"/>
          <w:szCs w:val="24"/>
        </w:rPr>
        <w:t>Для осуществления строительства КОС и дальнейшего ввода объекта в эксплуатацию требуется наличие проектно-сметной документации.</w:t>
      </w:r>
    </w:p>
    <w:p w14:paraId="270B730A" w14:textId="4EDDEA9D" w:rsidR="007C6F5E" w:rsidRPr="001B7803" w:rsidRDefault="007C6F5E" w:rsidP="001B7803">
      <w:pPr>
        <w:spacing w:after="0" w:line="240" w:lineRule="auto"/>
        <w:jc w:val="both"/>
        <w:rPr>
          <w:rFonts w:ascii="Arial" w:hAnsi="Arial" w:cs="Arial"/>
          <w:sz w:val="24"/>
          <w:szCs w:val="24"/>
        </w:rPr>
      </w:pPr>
      <w:r w:rsidRPr="001B7803">
        <w:rPr>
          <w:rFonts w:ascii="Arial" w:hAnsi="Arial" w:cs="Arial"/>
          <w:sz w:val="24"/>
          <w:szCs w:val="24"/>
        </w:rPr>
        <w:tab/>
        <w:t xml:space="preserve">В 2017 г. в соответствии с заданием администрации  Березняковского СП организацией АО «Коммунальные системы» были выполнены технико-экономические обоснования проектирования и строительства новых КОС хозяйственных бытовых стоков в п. Березняки, согласно данному документу стоимость ПСД – 12 479,44  тыс. руб. Но в связи с отсутствием документов Министерство жилищной политики, энергетики и транспорта Иркутской области отказывало в нашей заявке  на строительство новых КОС в </w:t>
      </w:r>
      <w:r w:rsidR="00155746" w:rsidRPr="001B7803">
        <w:rPr>
          <w:rFonts w:ascii="Arial" w:hAnsi="Arial" w:cs="Arial"/>
          <w:sz w:val="24"/>
          <w:szCs w:val="24"/>
        </w:rPr>
        <w:t>п. Березняки</w:t>
      </w:r>
      <w:r w:rsidRPr="001B7803">
        <w:rPr>
          <w:rFonts w:ascii="Arial" w:hAnsi="Arial" w:cs="Arial"/>
          <w:sz w:val="24"/>
          <w:szCs w:val="24"/>
        </w:rPr>
        <w:t xml:space="preserve">. </w:t>
      </w:r>
    </w:p>
    <w:p w14:paraId="7D48FB4E" w14:textId="493A257A" w:rsidR="007C6F5E" w:rsidRPr="001B7803" w:rsidRDefault="007C6F5E" w:rsidP="001B7803">
      <w:pPr>
        <w:tabs>
          <w:tab w:val="left" w:pos="709"/>
        </w:tabs>
        <w:spacing w:after="0" w:line="240" w:lineRule="auto"/>
        <w:ind w:firstLine="709"/>
        <w:jc w:val="both"/>
        <w:rPr>
          <w:rFonts w:ascii="Arial" w:hAnsi="Arial" w:cs="Arial"/>
          <w:sz w:val="24"/>
          <w:szCs w:val="24"/>
        </w:rPr>
      </w:pPr>
      <w:r w:rsidRPr="001B7803">
        <w:rPr>
          <w:rFonts w:ascii="Arial" w:hAnsi="Arial" w:cs="Arial"/>
          <w:sz w:val="24"/>
          <w:szCs w:val="24"/>
        </w:rPr>
        <w:lastRenderedPageBreak/>
        <w:t xml:space="preserve">В 2020 году пришли к выводу, что зданию КОС необходима реконструкция. Для осуществления реконструкции КОС и дальнейшего ввода объекта в эксплуатацию требуется наличие проектно-сметной документации. В соответствии с заданием </w:t>
      </w:r>
      <w:r w:rsidR="00155746" w:rsidRPr="001B7803">
        <w:rPr>
          <w:rFonts w:ascii="Arial" w:hAnsi="Arial" w:cs="Arial"/>
          <w:sz w:val="24"/>
          <w:szCs w:val="24"/>
        </w:rPr>
        <w:t>администрации Березняковского</w:t>
      </w:r>
      <w:r w:rsidRPr="001B7803">
        <w:rPr>
          <w:rFonts w:ascii="Arial" w:hAnsi="Arial" w:cs="Arial"/>
          <w:sz w:val="24"/>
          <w:szCs w:val="24"/>
        </w:rPr>
        <w:t xml:space="preserve"> СП </w:t>
      </w:r>
      <w:proofErr w:type="spellStart"/>
      <w:r w:rsidRPr="001B7803">
        <w:rPr>
          <w:rFonts w:ascii="Arial" w:hAnsi="Arial" w:cs="Arial"/>
          <w:sz w:val="24"/>
          <w:szCs w:val="24"/>
        </w:rPr>
        <w:t>органи-зацией</w:t>
      </w:r>
      <w:proofErr w:type="spellEnd"/>
      <w:r w:rsidRPr="001B7803">
        <w:rPr>
          <w:rFonts w:ascii="Arial" w:hAnsi="Arial" w:cs="Arial"/>
          <w:sz w:val="24"/>
          <w:szCs w:val="24"/>
        </w:rPr>
        <w:t xml:space="preserve"> ООО «</w:t>
      </w:r>
      <w:proofErr w:type="spellStart"/>
      <w:r w:rsidRPr="001B7803">
        <w:rPr>
          <w:rFonts w:ascii="Arial" w:hAnsi="Arial" w:cs="Arial"/>
          <w:sz w:val="24"/>
          <w:szCs w:val="24"/>
        </w:rPr>
        <w:t>ТеплоЭнергоПроект</w:t>
      </w:r>
      <w:proofErr w:type="spellEnd"/>
      <w:r w:rsidRPr="001B7803">
        <w:rPr>
          <w:rFonts w:ascii="Arial" w:hAnsi="Arial" w:cs="Arial"/>
          <w:sz w:val="24"/>
          <w:szCs w:val="24"/>
        </w:rPr>
        <w:t xml:space="preserve">» были выполнены технико-экономические обоснования (ТЭО) реконструкции канализационных очистных сооружений производительностью 200м3 в сутки в п. Березняки Нижнеилимского района Иркутской области, </w:t>
      </w:r>
      <w:r w:rsidR="00155746" w:rsidRPr="001B7803">
        <w:rPr>
          <w:rFonts w:ascii="Arial" w:hAnsi="Arial" w:cs="Arial"/>
          <w:sz w:val="24"/>
          <w:szCs w:val="24"/>
        </w:rPr>
        <w:t>согласно данному документу,</w:t>
      </w:r>
      <w:r w:rsidRPr="001B7803">
        <w:rPr>
          <w:rFonts w:ascii="Arial" w:hAnsi="Arial" w:cs="Arial"/>
          <w:sz w:val="24"/>
          <w:szCs w:val="24"/>
        </w:rPr>
        <w:t xml:space="preserve"> стоимость ПСД – 21093,</w:t>
      </w:r>
      <w:r w:rsidR="00155746" w:rsidRPr="001B7803">
        <w:rPr>
          <w:rFonts w:ascii="Arial" w:hAnsi="Arial" w:cs="Arial"/>
          <w:sz w:val="24"/>
          <w:szCs w:val="24"/>
        </w:rPr>
        <w:t>765 тыс.</w:t>
      </w:r>
      <w:r w:rsidRPr="001B7803">
        <w:rPr>
          <w:rFonts w:ascii="Arial" w:hAnsi="Arial" w:cs="Arial"/>
          <w:sz w:val="24"/>
          <w:szCs w:val="24"/>
        </w:rPr>
        <w:t xml:space="preserve"> руб.</w:t>
      </w:r>
    </w:p>
    <w:p w14:paraId="73DDD3C6" w14:textId="77777777" w:rsidR="007C6F5E" w:rsidRPr="001B7803" w:rsidRDefault="007C6F5E" w:rsidP="001B7803">
      <w:pPr>
        <w:spacing w:after="0" w:line="240" w:lineRule="auto"/>
        <w:ind w:firstLine="709"/>
        <w:jc w:val="both"/>
        <w:rPr>
          <w:rFonts w:ascii="Arial" w:hAnsi="Arial" w:cs="Arial"/>
          <w:sz w:val="24"/>
          <w:szCs w:val="24"/>
        </w:rPr>
      </w:pPr>
      <w:r w:rsidRPr="001B7803">
        <w:rPr>
          <w:rFonts w:ascii="Arial" w:hAnsi="Arial" w:cs="Arial"/>
          <w:sz w:val="24"/>
          <w:szCs w:val="24"/>
        </w:rPr>
        <w:t xml:space="preserve">Земельный участок под строительство новых канализационно-очистных сооружений оформлен. Новое канализационно-очистное сооружение будет являться собственностью МО «Березняковское сельское поселение».  </w:t>
      </w:r>
    </w:p>
    <w:p w14:paraId="20123743" w14:textId="77777777" w:rsidR="007C6F5E" w:rsidRPr="001B7803" w:rsidRDefault="007C6F5E" w:rsidP="001B7803">
      <w:pPr>
        <w:spacing w:after="0" w:line="240" w:lineRule="auto"/>
        <w:jc w:val="both"/>
        <w:rPr>
          <w:rFonts w:ascii="Arial" w:hAnsi="Arial" w:cs="Arial"/>
          <w:sz w:val="24"/>
          <w:szCs w:val="24"/>
        </w:rPr>
      </w:pPr>
      <w:r w:rsidRPr="001B7803">
        <w:rPr>
          <w:rFonts w:ascii="Arial" w:hAnsi="Arial" w:cs="Arial"/>
          <w:sz w:val="24"/>
          <w:szCs w:val="24"/>
        </w:rPr>
        <w:tab/>
        <w:t>Мероприятие включено в программу комплексного развития поселения и в муниципальную программу «Развитие жилищно-коммунального хозяйства на территории муниципального образования Березняковского сельского поселения» на 2019-2024 годы».</w:t>
      </w:r>
    </w:p>
    <w:p w14:paraId="75DEC134" w14:textId="77777777" w:rsidR="007C6F5E" w:rsidRPr="001B7803" w:rsidRDefault="007C6F5E" w:rsidP="001B7803">
      <w:pPr>
        <w:spacing w:after="0" w:line="240" w:lineRule="auto"/>
        <w:ind w:firstLine="709"/>
        <w:jc w:val="both"/>
        <w:rPr>
          <w:rFonts w:ascii="Arial" w:hAnsi="Arial" w:cs="Arial"/>
          <w:sz w:val="24"/>
          <w:szCs w:val="24"/>
        </w:rPr>
      </w:pPr>
      <w:r w:rsidRPr="001B7803">
        <w:rPr>
          <w:rFonts w:ascii="Arial" w:hAnsi="Arial" w:cs="Arial"/>
          <w:sz w:val="24"/>
          <w:szCs w:val="24"/>
        </w:rPr>
        <w:t>В декабре 2021 года проводятся инженерно-изыскательские работ по строительству новых Канализационных очистных сооружений.</w:t>
      </w:r>
    </w:p>
    <w:p w14:paraId="7DA6ED1C" w14:textId="77777777" w:rsidR="007C6F5E" w:rsidRPr="001B7803" w:rsidRDefault="007C6F5E" w:rsidP="001B7803">
      <w:pPr>
        <w:spacing w:after="0" w:line="240" w:lineRule="auto"/>
        <w:ind w:firstLine="709"/>
        <w:jc w:val="both"/>
        <w:rPr>
          <w:rFonts w:ascii="Arial" w:hAnsi="Arial" w:cs="Arial"/>
          <w:sz w:val="24"/>
          <w:szCs w:val="24"/>
        </w:rPr>
      </w:pPr>
    </w:p>
    <w:p w14:paraId="07E349E1" w14:textId="38DC982F" w:rsidR="007C6F5E" w:rsidRPr="00703006" w:rsidRDefault="00703006" w:rsidP="001B7803">
      <w:pPr>
        <w:spacing w:after="0" w:line="240" w:lineRule="auto"/>
        <w:ind w:firstLine="567"/>
        <w:jc w:val="center"/>
        <w:rPr>
          <w:rFonts w:ascii="Arial" w:hAnsi="Arial" w:cs="Arial"/>
          <w:b/>
          <w:sz w:val="32"/>
          <w:szCs w:val="32"/>
          <w:lang w:eastAsia="ru-RU"/>
        </w:rPr>
      </w:pPr>
      <w:r w:rsidRPr="00703006">
        <w:rPr>
          <w:rFonts w:ascii="Arial" w:hAnsi="Arial" w:cs="Arial"/>
          <w:b/>
          <w:sz w:val="32"/>
          <w:szCs w:val="32"/>
          <w:lang w:eastAsia="ru-RU"/>
        </w:rPr>
        <w:t>ЭЛЕКТРОСНАБЖЕНИЕ</w:t>
      </w:r>
    </w:p>
    <w:p w14:paraId="3595F636" w14:textId="77777777" w:rsidR="007C6F5E" w:rsidRPr="001B7803" w:rsidRDefault="007C6F5E" w:rsidP="001B7803">
      <w:pPr>
        <w:spacing w:after="0" w:line="240" w:lineRule="auto"/>
        <w:ind w:firstLine="567"/>
        <w:jc w:val="center"/>
        <w:rPr>
          <w:rFonts w:ascii="Arial" w:hAnsi="Arial" w:cs="Arial"/>
          <w:b/>
          <w:sz w:val="24"/>
          <w:szCs w:val="24"/>
          <w:lang w:eastAsia="ru-RU"/>
        </w:rPr>
      </w:pPr>
    </w:p>
    <w:p w14:paraId="5513354E"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14:paraId="5CF0DA4F"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w:t>
      </w:r>
      <w:proofErr w:type="spellStart"/>
      <w:r w:rsidRPr="001B7803">
        <w:rPr>
          <w:rFonts w:ascii="Arial" w:hAnsi="Arial" w:cs="Arial"/>
          <w:sz w:val="24"/>
          <w:szCs w:val="24"/>
        </w:rPr>
        <w:t>кВ</w:t>
      </w:r>
      <w:proofErr w:type="spellEnd"/>
      <w:r w:rsidRPr="001B7803">
        <w:rPr>
          <w:rFonts w:ascii="Arial" w:hAnsi="Arial" w:cs="Arial"/>
          <w:sz w:val="24"/>
          <w:szCs w:val="24"/>
        </w:rPr>
        <w:t xml:space="preserve"> ПС «</w:t>
      </w:r>
      <w:proofErr w:type="spellStart"/>
      <w:r w:rsidRPr="001B7803">
        <w:rPr>
          <w:rFonts w:ascii="Arial" w:hAnsi="Arial" w:cs="Arial"/>
          <w:sz w:val="24"/>
          <w:szCs w:val="24"/>
        </w:rPr>
        <w:t>Рудногорская</w:t>
      </w:r>
      <w:proofErr w:type="spellEnd"/>
      <w:r w:rsidRPr="001B7803">
        <w:rPr>
          <w:rFonts w:ascii="Arial" w:hAnsi="Arial" w:cs="Arial"/>
          <w:sz w:val="24"/>
          <w:szCs w:val="24"/>
        </w:rPr>
        <w:t xml:space="preserve">» - ПС «Березняки». </w:t>
      </w:r>
    </w:p>
    <w:p w14:paraId="1EF3F4E6"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Проходящие по территории Березняковского МО проходят следующие воздушные линии напряжением 35 </w:t>
      </w:r>
      <w:proofErr w:type="spellStart"/>
      <w:r w:rsidRPr="001B7803">
        <w:rPr>
          <w:rFonts w:ascii="Arial" w:hAnsi="Arial" w:cs="Arial"/>
          <w:sz w:val="24"/>
          <w:szCs w:val="24"/>
        </w:rPr>
        <w:t>кВ</w:t>
      </w:r>
      <w:proofErr w:type="spellEnd"/>
      <w:r w:rsidRPr="001B7803">
        <w:rPr>
          <w:rFonts w:ascii="Arial" w:hAnsi="Arial" w:cs="Arial"/>
          <w:sz w:val="24"/>
          <w:szCs w:val="24"/>
        </w:rPr>
        <w:t xml:space="preserve"> и выше.</w:t>
      </w:r>
    </w:p>
    <w:p w14:paraId="1006DA20"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Электрические сети 35-10кВ, проходящие по территории Березняковского МО, выполнены воздушными одно-и двухцепными.</w:t>
      </w:r>
    </w:p>
    <w:p w14:paraId="71EAA46F" w14:textId="77777777" w:rsidR="007C6F5E" w:rsidRPr="001B7803" w:rsidRDefault="007C6F5E" w:rsidP="007235F6">
      <w:pPr>
        <w:autoSpaceDE w:val="0"/>
        <w:autoSpaceDN w:val="0"/>
        <w:adjustRightInd w:val="0"/>
        <w:spacing w:line="240" w:lineRule="auto"/>
        <w:ind w:firstLine="567"/>
        <w:jc w:val="both"/>
        <w:rPr>
          <w:rFonts w:ascii="Arial" w:hAnsi="Arial" w:cs="Arial"/>
          <w:sz w:val="24"/>
          <w:szCs w:val="24"/>
        </w:rPr>
      </w:pPr>
      <w:r w:rsidRPr="001B7803">
        <w:rPr>
          <w:rFonts w:ascii="Arial" w:hAnsi="Arial" w:cs="Arial"/>
          <w:sz w:val="24"/>
          <w:szCs w:val="24"/>
        </w:rPr>
        <w:t>Протяженность воздушных и кабельных линий представлена в таблице 2.4.</w:t>
      </w:r>
    </w:p>
    <w:p w14:paraId="51B339F9" w14:textId="77777777" w:rsidR="007C6F5E" w:rsidRPr="007235F6" w:rsidRDefault="007C6F5E" w:rsidP="001B7803">
      <w:pPr>
        <w:autoSpaceDE w:val="0"/>
        <w:autoSpaceDN w:val="0"/>
        <w:adjustRightInd w:val="0"/>
        <w:spacing w:after="0" w:line="240" w:lineRule="auto"/>
        <w:ind w:firstLine="708"/>
        <w:jc w:val="right"/>
        <w:rPr>
          <w:rFonts w:ascii="Courier New" w:hAnsi="Courier New" w:cs="Courier New"/>
        </w:rPr>
      </w:pPr>
      <w:r w:rsidRPr="007235F6">
        <w:rPr>
          <w:rFonts w:ascii="Courier New" w:hAnsi="Courier New" w:cs="Courier New"/>
        </w:rPr>
        <w:t>Таблица 2.4</w:t>
      </w:r>
    </w:p>
    <w:p w14:paraId="63C3E4D7" w14:textId="77777777" w:rsidR="007C6F5E" w:rsidRPr="001B7803" w:rsidRDefault="007C6F5E" w:rsidP="001B7803">
      <w:pPr>
        <w:autoSpaceDE w:val="0"/>
        <w:autoSpaceDN w:val="0"/>
        <w:adjustRightInd w:val="0"/>
        <w:spacing w:after="0" w:line="240" w:lineRule="auto"/>
        <w:jc w:val="both"/>
        <w:rPr>
          <w:rFonts w:ascii="Arial" w:hAnsi="Arial" w:cs="Arial"/>
          <w:sz w:val="24"/>
          <w:szCs w:val="24"/>
        </w:rPr>
      </w:pPr>
      <w:r w:rsidRPr="001B7803">
        <w:rPr>
          <w:rFonts w:ascii="Arial" w:hAnsi="Arial" w:cs="Arial"/>
          <w:sz w:val="24"/>
          <w:szCs w:val="24"/>
        </w:rPr>
        <w:t xml:space="preserve"> </w:t>
      </w:r>
    </w:p>
    <w:tbl>
      <w:tblPr>
        <w:tblW w:w="10632" w:type="dxa"/>
        <w:tblInd w:w="-318" w:type="dxa"/>
        <w:tblLayout w:type="fixed"/>
        <w:tblLook w:val="04A0" w:firstRow="1" w:lastRow="0" w:firstColumn="1" w:lastColumn="0" w:noHBand="0" w:noVBand="1"/>
      </w:tblPr>
      <w:tblGrid>
        <w:gridCol w:w="582"/>
        <w:gridCol w:w="1276"/>
        <w:gridCol w:w="695"/>
        <w:gridCol w:w="992"/>
        <w:gridCol w:w="567"/>
        <w:gridCol w:w="567"/>
        <w:gridCol w:w="708"/>
        <w:gridCol w:w="461"/>
        <w:gridCol w:w="106"/>
        <w:gridCol w:w="709"/>
        <w:gridCol w:w="94"/>
        <w:gridCol w:w="27"/>
        <w:gridCol w:w="588"/>
        <w:gridCol w:w="27"/>
        <w:gridCol w:w="540"/>
        <w:gridCol w:w="567"/>
        <w:gridCol w:w="425"/>
        <w:gridCol w:w="152"/>
        <w:gridCol w:w="27"/>
        <w:gridCol w:w="388"/>
        <w:gridCol w:w="709"/>
        <w:gridCol w:w="425"/>
      </w:tblGrid>
      <w:tr w:rsidR="007C6F5E" w:rsidRPr="007235F6" w14:paraId="0615A645" w14:textId="77777777" w:rsidTr="007235F6">
        <w:trPr>
          <w:trHeight w:val="509"/>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14:paraId="6D2EEEB5"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w:t>
            </w:r>
          </w:p>
        </w:tc>
        <w:tc>
          <w:tcPr>
            <w:tcW w:w="1276"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3C889775"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Наименование населенного пункта</w:t>
            </w:r>
          </w:p>
        </w:tc>
        <w:tc>
          <w:tcPr>
            <w:tcW w:w="4926" w:type="dxa"/>
            <w:gridSpan w:val="10"/>
            <w:vMerge w:val="restart"/>
            <w:tcBorders>
              <w:top w:val="single" w:sz="8" w:space="0" w:color="auto"/>
              <w:left w:val="single" w:sz="4" w:space="0" w:color="auto"/>
              <w:bottom w:val="single" w:sz="4" w:space="0" w:color="auto"/>
              <w:right w:val="single" w:sz="4" w:space="0" w:color="auto"/>
            </w:tcBorders>
            <w:shd w:val="clear" w:color="auto" w:fill="auto"/>
            <w:hideMark/>
          </w:tcPr>
          <w:p w14:paraId="5F27272A" w14:textId="1D0E5440"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Протяженность электрических </w:t>
            </w:r>
            <w:r w:rsidR="007235F6" w:rsidRPr="007235F6">
              <w:rPr>
                <w:rFonts w:ascii="Courier New" w:eastAsia="Times New Roman" w:hAnsi="Courier New" w:cs="Courier New"/>
                <w:lang w:eastAsia="ru-RU"/>
              </w:rPr>
              <w:t>сетей в</w:t>
            </w:r>
            <w:r w:rsidRPr="007235F6">
              <w:rPr>
                <w:rFonts w:ascii="Courier New" w:eastAsia="Times New Roman" w:hAnsi="Courier New" w:cs="Courier New"/>
                <w:lang w:eastAsia="ru-RU"/>
              </w:rPr>
              <w:t xml:space="preserve"> </w:t>
            </w:r>
            <w:proofErr w:type="spellStart"/>
            <w:proofErr w:type="gramStart"/>
            <w:r w:rsidR="007235F6" w:rsidRPr="007235F6">
              <w:rPr>
                <w:rFonts w:ascii="Courier New" w:eastAsia="Times New Roman" w:hAnsi="Courier New" w:cs="Courier New"/>
                <w:lang w:eastAsia="ru-RU"/>
              </w:rPr>
              <w:t>км,</w:t>
            </w:r>
            <w:r w:rsidRPr="007235F6">
              <w:rPr>
                <w:rFonts w:ascii="Courier New" w:eastAsia="Times New Roman" w:hAnsi="Courier New" w:cs="Courier New"/>
                <w:lang w:eastAsia="ru-RU"/>
              </w:rPr>
              <w:t>в</w:t>
            </w:r>
            <w:proofErr w:type="spellEnd"/>
            <w:proofErr w:type="gramEnd"/>
            <w:r w:rsidRPr="007235F6">
              <w:rPr>
                <w:rFonts w:ascii="Courier New" w:eastAsia="Times New Roman" w:hAnsi="Courier New" w:cs="Courier New"/>
                <w:lang w:eastAsia="ru-RU"/>
              </w:rPr>
              <w:t xml:space="preserve"> т.ч.</w:t>
            </w:r>
          </w:p>
        </w:tc>
        <w:tc>
          <w:tcPr>
            <w:tcW w:w="615"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14:paraId="7C1650EB" w14:textId="63019C32" w:rsidR="007C6F5E" w:rsidRPr="007235F6" w:rsidRDefault="007235F6"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Средний</w:t>
            </w:r>
            <w:r w:rsidR="007C6F5E" w:rsidRPr="007235F6">
              <w:rPr>
                <w:rFonts w:ascii="Courier New" w:eastAsia="Times New Roman" w:hAnsi="Courier New" w:cs="Courier New"/>
                <w:lang w:eastAsia="ru-RU"/>
              </w:rPr>
              <w:t xml:space="preserve"> уровень износа в %</w:t>
            </w:r>
          </w:p>
        </w:tc>
        <w:tc>
          <w:tcPr>
            <w:tcW w:w="1711" w:type="dxa"/>
            <w:gridSpan w:val="5"/>
            <w:vMerge w:val="restart"/>
            <w:tcBorders>
              <w:top w:val="single" w:sz="8" w:space="0" w:color="auto"/>
              <w:left w:val="single" w:sz="4" w:space="0" w:color="auto"/>
              <w:bottom w:val="single" w:sz="4" w:space="0" w:color="auto"/>
              <w:right w:val="single" w:sz="4" w:space="0" w:color="auto"/>
            </w:tcBorders>
            <w:shd w:val="clear" w:color="auto" w:fill="auto"/>
            <w:hideMark/>
          </w:tcPr>
          <w:p w14:paraId="7F2B3F54" w14:textId="49C2DFF5" w:rsidR="007C6F5E" w:rsidRPr="007235F6" w:rsidRDefault="007235F6"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Трансформаторные</w:t>
            </w:r>
            <w:r w:rsidR="007C6F5E" w:rsidRPr="007235F6">
              <w:rPr>
                <w:rFonts w:ascii="Courier New" w:eastAsia="Times New Roman" w:hAnsi="Courier New" w:cs="Courier New"/>
                <w:lang w:eastAsia="ru-RU"/>
              </w:rPr>
              <w:t xml:space="preserve"> подстанции           шт.</w:t>
            </w:r>
          </w:p>
        </w:tc>
        <w:tc>
          <w:tcPr>
            <w:tcW w:w="1522" w:type="dxa"/>
            <w:gridSpan w:val="3"/>
            <w:vMerge w:val="restart"/>
            <w:tcBorders>
              <w:top w:val="single" w:sz="8" w:space="0" w:color="auto"/>
              <w:left w:val="single" w:sz="4" w:space="0" w:color="auto"/>
              <w:bottom w:val="single" w:sz="4" w:space="0" w:color="auto"/>
              <w:right w:val="single" w:sz="8" w:space="0" w:color="000000"/>
            </w:tcBorders>
            <w:shd w:val="clear" w:color="auto" w:fill="auto"/>
            <w:hideMark/>
          </w:tcPr>
          <w:p w14:paraId="39297260" w14:textId="7F10624E"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Дизельные подстанции</w:t>
            </w:r>
          </w:p>
        </w:tc>
      </w:tr>
      <w:tr w:rsidR="007C6F5E" w:rsidRPr="007235F6" w14:paraId="76E3F1E5" w14:textId="77777777" w:rsidTr="007235F6">
        <w:trPr>
          <w:trHeight w:val="509"/>
        </w:trPr>
        <w:tc>
          <w:tcPr>
            <w:tcW w:w="582" w:type="dxa"/>
            <w:vMerge/>
            <w:tcBorders>
              <w:top w:val="single" w:sz="8" w:space="0" w:color="auto"/>
              <w:left w:val="single" w:sz="8" w:space="0" w:color="auto"/>
              <w:bottom w:val="single" w:sz="4" w:space="0" w:color="auto"/>
              <w:right w:val="single" w:sz="4" w:space="0" w:color="auto"/>
            </w:tcBorders>
            <w:hideMark/>
          </w:tcPr>
          <w:p w14:paraId="07984CEF"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hideMark/>
          </w:tcPr>
          <w:p w14:paraId="78CC1236"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4926" w:type="dxa"/>
            <w:gridSpan w:val="10"/>
            <w:vMerge/>
            <w:tcBorders>
              <w:top w:val="single" w:sz="8" w:space="0" w:color="auto"/>
              <w:left w:val="single" w:sz="4" w:space="0" w:color="auto"/>
              <w:bottom w:val="single" w:sz="4" w:space="0" w:color="auto"/>
              <w:right w:val="single" w:sz="4" w:space="0" w:color="auto"/>
            </w:tcBorders>
            <w:hideMark/>
          </w:tcPr>
          <w:p w14:paraId="47E393F5"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615" w:type="dxa"/>
            <w:gridSpan w:val="2"/>
            <w:vMerge/>
            <w:tcBorders>
              <w:top w:val="single" w:sz="8" w:space="0" w:color="auto"/>
              <w:left w:val="single" w:sz="4" w:space="0" w:color="auto"/>
              <w:bottom w:val="single" w:sz="4" w:space="0" w:color="auto"/>
              <w:right w:val="single" w:sz="4" w:space="0" w:color="auto"/>
            </w:tcBorders>
            <w:hideMark/>
          </w:tcPr>
          <w:p w14:paraId="00AFFF0A"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711" w:type="dxa"/>
            <w:gridSpan w:val="5"/>
            <w:vMerge/>
            <w:tcBorders>
              <w:top w:val="single" w:sz="8" w:space="0" w:color="auto"/>
              <w:left w:val="single" w:sz="4" w:space="0" w:color="auto"/>
              <w:bottom w:val="single" w:sz="4" w:space="0" w:color="auto"/>
              <w:right w:val="single" w:sz="4" w:space="0" w:color="auto"/>
            </w:tcBorders>
            <w:hideMark/>
          </w:tcPr>
          <w:p w14:paraId="7AD7DEB9"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522" w:type="dxa"/>
            <w:gridSpan w:val="3"/>
            <w:vMerge/>
            <w:tcBorders>
              <w:top w:val="single" w:sz="8" w:space="0" w:color="auto"/>
              <w:left w:val="single" w:sz="4" w:space="0" w:color="auto"/>
              <w:bottom w:val="single" w:sz="4" w:space="0" w:color="auto"/>
              <w:right w:val="single" w:sz="8" w:space="0" w:color="000000"/>
            </w:tcBorders>
            <w:hideMark/>
          </w:tcPr>
          <w:p w14:paraId="468852F9" w14:textId="77777777" w:rsidR="007C6F5E" w:rsidRPr="007235F6" w:rsidRDefault="007C6F5E" w:rsidP="007235F6">
            <w:pPr>
              <w:spacing w:after="0" w:line="240" w:lineRule="auto"/>
              <w:jc w:val="center"/>
              <w:rPr>
                <w:rFonts w:ascii="Courier New" w:eastAsia="Times New Roman" w:hAnsi="Courier New" w:cs="Courier New"/>
                <w:lang w:eastAsia="ru-RU"/>
              </w:rPr>
            </w:pPr>
          </w:p>
        </w:tc>
      </w:tr>
      <w:tr w:rsidR="007C6F5E" w:rsidRPr="007235F6" w14:paraId="245C59AC" w14:textId="77777777" w:rsidTr="007235F6">
        <w:trPr>
          <w:trHeight w:val="675"/>
        </w:trPr>
        <w:tc>
          <w:tcPr>
            <w:tcW w:w="582" w:type="dxa"/>
            <w:vMerge/>
            <w:tcBorders>
              <w:top w:val="single" w:sz="8" w:space="0" w:color="auto"/>
              <w:left w:val="single" w:sz="8" w:space="0" w:color="auto"/>
              <w:bottom w:val="single" w:sz="4" w:space="0" w:color="auto"/>
              <w:right w:val="single" w:sz="4" w:space="0" w:color="auto"/>
            </w:tcBorders>
            <w:hideMark/>
          </w:tcPr>
          <w:p w14:paraId="21C3DD6C"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hideMark/>
          </w:tcPr>
          <w:p w14:paraId="72123C31"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695" w:type="dxa"/>
            <w:vMerge w:val="restart"/>
            <w:tcBorders>
              <w:top w:val="nil"/>
              <w:left w:val="single" w:sz="4" w:space="0" w:color="auto"/>
              <w:bottom w:val="single" w:sz="8" w:space="0" w:color="000000"/>
              <w:right w:val="single" w:sz="4" w:space="0" w:color="auto"/>
            </w:tcBorders>
            <w:shd w:val="clear" w:color="auto" w:fill="auto"/>
            <w:hideMark/>
          </w:tcPr>
          <w:p w14:paraId="409C1A56"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Всего</w:t>
            </w:r>
          </w:p>
        </w:tc>
        <w:tc>
          <w:tcPr>
            <w:tcW w:w="992" w:type="dxa"/>
            <w:vMerge w:val="restart"/>
            <w:tcBorders>
              <w:top w:val="nil"/>
              <w:left w:val="single" w:sz="4" w:space="0" w:color="auto"/>
              <w:bottom w:val="single" w:sz="8" w:space="0" w:color="000000"/>
              <w:right w:val="single" w:sz="4" w:space="0" w:color="auto"/>
            </w:tcBorders>
            <w:shd w:val="clear" w:color="auto" w:fill="auto"/>
            <w:hideMark/>
          </w:tcPr>
          <w:p w14:paraId="3FAB3CDE" w14:textId="77777777" w:rsidR="007C6F5E" w:rsidRPr="007235F6" w:rsidRDefault="007C6F5E" w:rsidP="007235F6">
            <w:pPr>
              <w:spacing w:after="0" w:line="240" w:lineRule="auto"/>
              <w:ind w:left="-136" w:firstLine="232"/>
              <w:jc w:val="center"/>
              <w:rPr>
                <w:rFonts w:ascii="Courier New" w:eastAsia="Times New Roman" w:hAnsi="Courier New" w:cs="Courier New"/>
                <w:lang w:eastAsia="ru-RU"/>
              </w:rPr>
            </w:pPr>
            <w:r w:rsidRPr="007235F6">
              <w:rPr>
                <w:rFonts w:ascii="Courier New" w:eastAsia="Times New Roman" w:hAnsi="Courier New" w:cs="Courier New"/>
                <w:lang w:eastAsia="ru-RU"/>
              </w:rPr>
              <w:t>в т. Ч. ветхие</w:t>
            </w:r>
          </w:p>
        </w:tc>
        <w:tc>
          <w:tcPr>
            <w:tcW w:w="2303" w:type="dxa"/>
            <w:gridSpan w:val="4"/>
            <w:tcBorders>
              <w:top w:val="single" w:sz="4" w:space="0" w:color="auto"/>
              <w:left w:val="nil"/>
              <w:bottom w:val="single" w:sz="4" w:space="0" w:color="auto"/>
              <w:right w:val="single" w:sz="4" w:space="0" w:color="000000"/>
            </w:tcBorders>
            <w:shd w:val="clear" w:color="auto" w:fill="auto"/>
            <w:hideMark/>
          </w:tcPr>
          <w:p w14:paraId="274AF282"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Воздушные линии </w:t>
            </w:r>
            <w:proofErr w:type="spellStart"/>
            <w:proofErr w:type="gramStart"/>
            <w:r w:rsidRPr="007235F6">
              <w:rPr>
                <w:rFonts w:ascii="Courier New" w:eastAsia="Times New Roman" w:hAnsi="Courier New" w:cs="Courier New"/>
                <w:lang w:eastAsia="ru-RU"/>
              </w:rPr>
              <w:t>эл.передач</w:t>
            </w:r>
            <w:proofErr w:type="spellEnd"/>
            <w:proofErr w:type="gramEnd"/>
          </w:p>
        </w:tc>
        <w:tc>
          <w:tcPr>
            <w:tcW w:w="909" w:type="dxa"/>
            <w:gridSpan w:val="3"/>
            <w:tcBorders>
              <w:top w:val="single" w:sz="4" w:space="0" w:color="auto"/>
              <w:left w:val="nil"/>
              <w:bottom w:val="single" w:sz="4" w:space="0" w:color="auto"/>
              <w:right w:val="single" w:sz="4" w:space="0" w:color="auto"/>
            </w:tcBorders>
            <w:shd w:val="clear" w:color="auto" w:fill="auto"/>
            <w:hideMark/>
          </w:tcPr>
          <w:p w14:paraId="01462140"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Кабельные линии </w:t>
            </w:r>
            <w:proofErr w:type="spellStart"/>
            <w:proofErr w:type="gramStart"/>
            <w:r w:rsidRPr="007235F6">
              <w:rPr>
                <w:rFonts w:ascii="Courier New" w:eastAsia="Times New Roman" w:hAnsi="Courier New" w:cs="Courier New"/>
                <w:lang w:eastAsia="ru-RU"/>
              </w:rPr>
              <w:t>эл.передач</w:t>
            </w:r>
            <w:proofErr w:type="spellEnd"/>
            <w:proofErr w:type="gramEnd"/>
          </w:p>
        </w:tc>
        <w:tc>
          <w:tcPr>
            <w:tcW w:w="615" w:type="dxa"/>
            <w:gridSpan w:val="2"/>
            <w:vMerge w:val="restart"/>
            <w:tcBorders>
              <w:top w:val="single" w:sz="8" w:space="0" w:color="auto"/>
              <w:left w:val="single" w:sz="4" w:space="0" w:color="auto"/>
              <w:bottom w:val="single" w:sz="4" w:space="0" w:color="auto"/>
              <w:right w:val="single" w:sz="4" w:space="0" w:color="auto"/>
            </w:tcBorders>
            <w:hideMark/>
          </w:tcPr>
          <w:p w14:paraId="7A763451"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711" w:type="dxa"/>
            <w:gridSpan w:val="5"/>
            <w:vMerge w:val="restart"/>
            <w:tcBorders>
              <w:top w:val="single" w:sz="8" w:space="0" w:color="auto"/>
              <w:left w:val="single" w:sz="4" w:space="0" w:color="auto"/>
              <w:bottom w:val="single" w:sz="4" w:space="0" w:color="auto"/>
              <w:right w:val="single" w:sz="4" w:space="0" w:color="auto"/>
            </w:tcBorders>
            <w:hideMark/>
          </w:tcPr>
          <w:p w14:paraId="23C1FDBE"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549" w:type="dxa"/>
            <w:gridSpan w:val="4"/>
            <w:vMerge w:val="restart"/>
            <w:tcBorders>
              <w:top w:val="single" w:sz="8" w:space="0" w:color="auto"/>
              <w:left w:val="single" w:sz="4" w:space="0" w:color="auto"/>
              <w:bottom w:val="single" w:sz="4" w:space="0" w:color="auto"/>
              <w:right w:val="single" w:sz="8" w:space="0" w:color="000000"/>
            </w:tcBorders>
            <w:hideMark/>
          </w:tcPr>
          <w:p w14:paraId="643019D8" w14:textId="77777777" w:rsidR="007C6F5E" w:rsidRPr="007235F6" w:rsidRDefault="007C6F5E" w:rsidP="007235F6">
            <w:pPr>
              <w:spacing w:after="0" w:line="240" w:lineRule="auto"/>
              <w:jc w:val="center"/>
              <w:rPr>
                <w:rFonts w:ascii="Courier New" w:eastAsia="Times New Roman" w:hAnsi="Courier New" w:cs="Courier New"/>
                <w:lang w:eastAsia="ru-RU"/>
              </w:rPr>
            </w:pPr>
          </w:p>
        </w:tc>
      </w:tr>
      <w:tr w:rsidR="007C6F5E" w:rsidRPr="007235F6" w14:paraId="0E823E17" w14:textId="77777777" w:rsidTr="007235F6">
        <w:trPr>
          <w:trHeight w:val="1065"/>
        </w:trPr>
        <w:tc>
          <w:tcPr>
            <w:tcW w:w="582" w:type="dxa"/>
            <w:vMerge/>
            <w:tcBorders>
              <w:top w:val="single" w:sz="8" w:space="0" w:color="auto"/>
              <w:left w:val="single" w:sz="8" w:space="0" w:color="auto"/>
              <w:bottom w:val="single" w:sz="4" w:space="0" w:color="auto"/>
              <w:right w:val="single" w:sz="4" w:space="0" w:color="auto"/>
            </w:tcBorders>
            <w:hideMark/>
          </w:tcPr>
          <w:p w14:paraId="05E8EC09"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hideMark/>
          </w:tcPr>
          <w:p w14:paraId="53B3D2DC"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695" w:type="dxa"/>
            <w:vMerge/>
            <w:tcBorders>
              <w:top w:val="nil"/>
              <w:left w:val="single" w:sz="4" w:space="0" w:color="auto"/>
              <w:bottom w:val="single" w:sz="8" w:space="0" w:color="000000"/>
              <w:right w:val="single" w:sz="4" w:space="0" w:color="auto"/>
            </w:tcBorders>
            <w:hideMark/>
          </w:tcPr>
          <w:p w14:paraId="34AD279A"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992" w:type="dxa"/>
            <w:vMerge/>
            <w:tcBorders>
              <w:top w:val="nil"/>
              <w:left w:val="single" w:sz="4" w:space="0" w:color="auto"/>
              <w:bottom w:val="single" w:sz="8" w:space="0" w:color="000000"/>
              <w:right w:val="single" w:sz="4" w:space="0" w:color="auto"/>
            </w:tcBorders>
            <w:hideMark/>
          </w:tcPr>
          <w:p w14:paraId="71D50513"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2303" w:type="dxa"/>
            <w:gridSpan w:val="4"/>
            <w:tcBorders>
              <w:top w:val="single" w:sz="4" w:space="0" w:color="auto"/>
              <w:left w:val="nil"/>
              <w:bottom w:val="single" w:sz="4" w:space="0" w:color="auto"/>
              <w:right w:val="single" w:sz="4" w:space="0" w:color="000000"/>
            </w:tcBorders>
            <w:shd w:val="clear" w:color="auto" w:fill="auto"/>
            <w:hideMark/>
          </w:tcPr>
          <w:p w14:paraId="1430AAB5" w14:textId="32984C0A"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в том числе</w:t>
            </w:r>
          </w:p>
        </w:tc>
        <w:tc>
          <w:tcPr>
            <w:tcW w:w="909" w:type="dxa"/>
            <w:gridSpan w:val="3"/>
            <w:tcBorders>
              <w:top w:val="single" w:sz="4" w:space="0" w:color="auto"/>
              <w:left w:val="nil"/>
              <w:bottom w:val="single" w:sz="4" w:space="0" w:color="auto"/>
              <w:right w:val="single" w:sz="4" w:space="0" w:color="000000"/>
            </w:tcBorders>
            <w:shd w:val="clear" w:color="auto" w:fill="auto"/>
            <w:hideMark/>
          </w:tcPr>
          <w:p w14:paraId="2A119E86"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в том числе</w:t>
            </w:r>
          </w:p>
        </w:tc>
        <w:tc>
          <w:tcPr>
            <w:tcW w:w="615" w:type="dxa"/>
            <w:gridSpan w:val="2"/>
            <w:vMerge/>
            <w:tcBorders>
              <w:top w:val="single" w:sz="8" w:space="0" w:color="auto"/>
              <w:left w:val="single" w:sz="4" w:space="0" w:color="auto"/>
              <w:bottom w:val="single" w:sz="4" w:space="0" w:color="auto"/>
              <w:right w:val="single" w:sz="4" w:space="0" w:color="auto"/>
            </w:tcBorders>
            <w:hideMark/>
          </w:tcPr>
          <w:p w14:paraId="00FB3A13"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711" w:type="dxa"/>
            <w:gridSpan w:val="5"/>
            <w:vMerge/>
            <w:tcBorders>
              <w:top w:val="single" w:sz="8" w:space="0" w:color="auto"/>
              <w:left w:val="single" w:sz="4" w:space="0" w:color="auto"/>
              <w:bottom w:val="single" w:sz="4" w:space="0" w:color="auto"/>
              <w:right w:val="single" w:sz="4" w:space="0" w:color="auto"/>
            </w:tcBorders>
            <w:hideMark/>
          </w:tcPr>
          <w:p w14:paraId="40EF91A4"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549" w:type="dxa"/>
            <w:gridSpan w:val="4"/>
            <w:vMerge/>
            <w:tcBorders>
              <w:top w:val="single" w:sz="8" w:space="0" w:color="auto"/>
              <w:left w:val="single" w:sz="4" w:space="0" w:color="auto"/>
              <w:bottom w:val="single" w:sz="4" w:space="0" w:color="auto"/>
              <w:right w:val="single" w:sz="8" w:space="0" w:color="000000"/>
            </w:tcBorders>
            <w:hideMark/>
          </w:tcPr>
          <w:p w14:paraId="41B316E6" w14:textId="77777777" w:rsidR="007C6F5E" w:rsidRPr="007235F6" w:rsidRDefault="007C6F5E" w:rsidP="007235F6">
            <w:pPr>
              <w:spacing w:after="0" w:line="240" w:lineRule="auto"/>
              <w:jc w:val="center"/>
              <w:rPr>
                <w:rFonts w:ascii="Courier New" w:eastAsia="Times New Roman" w:hAnsi="Courier New" w:cs="Courier New"/>
                <w:lang w:eastAsia="ru-RU"/>
              </w:rPr>
            </w:pPr>
          </w:p>
        </w:tc>
      </w:tr>
      <w:tr w:rsidR="007C6F5E" w:rsidRPr="007235F6" w14:paraId="02779196" w14:textId="77777777" w:rsidTr="007235F6">
        <w:trPr>
          <w:trHeight w:val="585"/>
        </w:trPr>
        <w:tc>
          <w:tcPr>
            <w:tcW w:w="582" w:type="dxa"/>
            <w:vMerge/>
            <w:tcBorders>
              <w:top w:val="single" w:sz="8" w:space="0" w:color="auto"/>
              <w:left w:val="single" w:sz="8" w:space="0" w:color="auto"/>
              <w:bottom w:val="single" w:sz="4" w:space="0" w:color="auto"/>
              <w:right w:val="single" w:sz="4" w:space="0" w:color="auto"/>
            </w:tcBorders>
            <w:hideMark/>
          </w:tcPr>
          <w:p w14:paraId="3594A53D"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1276" w:type="dxa"/>
            <w:vMerge/>
            <w:tcBorders>
              <w:top w:val="single" w:sz="8" w:space="0" w:color="auto"/>
              <w:left w:val="single" w:sz="4" w:space="0" w:color="auto"/>
              <w:bottom w:val="single" w:sz="4" w:space="0" w:color="auto"/>
              <w:right w:val="single" w:sz="4" w:space="0" w:color="auto"/>
            </w:tcBorders>
            <w:hideMark/>
          </w:tcPr>
          <w:p w14:paraId="2293E76F"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695" w:type="dxa"/>
            <w:vMerge/>
            <w:tcBorders>
              <w:top w:val="nil"/>
              <w:left w:val="single" w:sz="4" w:space="0" w:color="auto"/>
              <w:bottom w:val="single" w:sz="8" w:space="0" w:color="000000"/>
              <w:right w:val="single" w:sz="4" w:space="0" w:color="auto"/>
            </w:tcBorders>
            <w:hideMark/>
          </w:tcPr>
          <w:p w14:paraId="1F2251BC"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992" w:type="dxa"/>
            <w:vMerge/>
            <w:tcBorders>
              <w:top w:val="nil"/>
              <w:left w:val="single" w:sz="4" w:space="0" w:color="auto"/>
              <w:bottom w:val="single" w:sz="8" w:space="0" w:color="000000"/>
              <w:right w:val="single" w:sz="4" w:space="0" w:color="auto"/>
            </w:tcBorders>
            <w:hideMark/>
          </w:tcPr>
          <w:p w14:paraId="02A66CEC"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tcBorders>
              <w:top w:val="nil"/>
              <w:left w:val="nil"/>
              <w:bottom w:val="nil"/>
              <w:right w:val="single" w:sz="4" w:space="0" w:color="auto"/>
            </w:tcBorders>
            <w:shd w:val="clear" w:color="auto" w:fill="auto"/>
            <w:hideMark/>
          </w:tcPr>
          <w:p w14:paraId="45AD421F"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0.4 </w:t>
            </w:r>
            <w:proofErr w:type="spellStart"/>
            <w:r w:rsidRPr="007235F6">
              <w:rPr>
                <w:rFonts w:ascii="Courier New" w:eastAsia="Times New Roman" w:hAnsi="Courier New" w:cs="Courier New"/>
                <w:lang w:eastAsia="ru-RU"/>
              </w:rPr>
              <w:t>кВ</w:t>
            </w:r>
            <w:proofErr w:type="spellEnd"/>
          </w:p>
        </w:tc>
        <w:tc>
          <w:tcPr>
            <w:tcW w:w="567" w:type="dxa"/>
            <w:tcBorders>
              <w:top w:val="nil"/>
              <w:left w:val="nil"/>
              <w:bottom w:val="nil"/>
              <w:right w:val="single" w:sz="4" w:space="0" w:color="auto"/>
            </w:tcBorders>
            <w:shd w:val="clear" w:color="auto" w:fill="auto"/>
            <w:hideMark/>
          </w:tcPr>
          <w:p w14:paraId="22CE756F"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6 </w:t>
            </w:r>
            <w:proofErr w:type="spellStart"/>
            <w:r w:rsidRPr="007235F6">
              <w:rPr>
                <w:rFonts w:ascii="Courier New" w:eastAsia="Times New Roman" w:hAnsi="Courier New" w:cs="Courier New"/>
                <w:lang w:eastAsia="ru-RU"/>
              </w:rPr>
              <w:t>кВ</w:t>
            </w:r>
            <w:proofErr w:type="spellEnd"/>
          </w:p>
        </w:tc>
        <w:tc>
          <w:tcPr>
            <w:tcW w:w="708" w:type="dxa"/>
            <w:tcBorders>
              <w:top w:val="nil"/>
              <w:left w:val="nil"/>
              <w:bottom w:val="nil"/>
              <w:right w:val="single" w:sz="4" w:space="0" w:color="auto"/>
            </w:tcBorders>
            <w:shd w:val="clear" w:color="auto" w:fill="auto"/>
            <w:hideMark/>
          </w:tcPr>
          <w:p w14:paraId="657BE975"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10 </w:t>
            </w:r>
            <w:proofErr w:type="spellStart"/>
            <w:r w:rsidRPr="007235F6">
              <w:rPr>
                <w:rFonts w:ascii="Courier New" w:eastAsia="Times New Roman" w:hAnsi="Courier New" w:cs="Courier New"/>
                <w:lang w:eastAsia="ru-RU"/>
              </w:rPr>
              <w:t>кВ</w:t>
            </w:r>
            <w:proofErr w:type="spellEnd"/>
          </w:p>
        </w:tc>
        <w:tc>
          <w:tcPr>
            <w:tcW w:w="567" w:type="dxa"/>
            <w:gridSpan w:val="2"/>
            <w:tcBorders>
              <w:top w:val="nil"/>
              <w:left w:val="nil"/>
              <w:bottom w:val="nil"/>
              <w:right w:val="single" w:sz="4" w:space="0" w:color="auto"/>
            </w:tcBorders>
            <w:shd w:val="clear" w:color="auto" w:fill="auto"/>
            <w:hideMark/>
          </w:tcPr>
          <w:p w14:paraId="5DB807F1" w14:textId="17A9DF4C"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35 </w:t>
            </w:r>
            <w:proofErr w:type="spellStart"/>
            <w:r w:rsidRPr="007235F6">
              <w:rPr>
                <w:rFonts w:ascii="Courier New" w:eastAsia="Times New Roman" w:hAnsi="Courier New" w:cs="Courier New"/>
                <w:lang w:eastAsia="ru-RU"/>
              </w:rPr>
              <w:t>кВ</w:t>
            </w:r>
            <w:proofErr w:type="spellEnd"/>
          </w:p>
        </w:tc>
        <w:tc>
          <w:tcPr>
            <w:tcW w:w="709" w:type="dxa"/>
            <w:tcBorders>
              <w:top w:val="nil"/>
              <w:left w:val="nil"/>
              <w:bottom w:val="nil"/>
              <w:right w:val="single" w:sz="4" w:space="0" w:color="auto"/>
            </w:tcBorders>
            <w:shd w:val="clear" w:color="auto" w:fill="auto"/>
            <w:hideMark/>
          </w:tcPr>
          <w:p w14:paraId="78158B9A"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110кВ</w:t>
            </w:r>
          </w:p>
        </w:tc>
        <w:tc>
          <w:tcPr>
            <w:tcW w:w="709" w:type="dxa"/>
            <w:gridSpan w:val="3"/>
            <w:tcBorders>
              <w:top w:val="nil"/>
              <w:left w:val="nil"/>
              <w:bottom w:val="nil"/>
              <w:right w:val="single" w:sz="4" w:space="0" w:color="auto"/>
            </w:tcBorders>
            <w:shd w:val="clear" w:color="auto" w:fill="auto"/>
            <w:hideMark/>
          </w:tcPr>
          <w:p w14:paraId="6D999817"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0.4 </w:t>
            </w:r>
            <w:proofErr w:type="spellStart"/>
            <w:r w:rsidRPr="007235F6">
              <w:rPr>
                <w:rFonts w:ascii="Courier New" w:eastAsia="Times New Roman" w:hAnsi="Courier New" w:cs="Courier New"/>
                <w:lang w:eastAsia="ru-RU"/>
              </w:rPr>
              <w:t>кВ</w:t>
            </w:r>
            <w:proofErr w:type="spellEnd"/>
          </w:p>
        </w:tc>
        <w:tc>
          <w:tcPr>
            <w:tcW w:w="567" w:type="dxa"/>
            <w:gridSpan w:val="2"/>
            <w:tcBorders>
              <w:top w:val="nil"/>
              <w:left w:val="nil"/>
              <w:bottom w:val="nil"/>
              <w:right w:val="single" w:sz="4" w:space="0" w:color="auto"/>
            </w:tcBorders>
            <w:shd w:val="clear" w:color="auto" w:fill="auto"/>
            <w:hideMark/>
          </w:tcPr>
          <w:p w14:paraId="386CA204"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6 </w:t>
            </w:r>
            <w:proofErr w:type="spellStart"/>
            <w:r w:rsidRPr="007235F6">
              <w:rPr>
                <w:rFonts w:ascii="Courier New" w:eastAsia="Times New Roman" w:hAnsi="Courier New" w:cs="Courier New"/>
                <w:lang w:eastAsia="ru-RU"/>
              </w:rPr>
              <w:t>кВ</w:t>
            </w:r>
            <w:proofErr w:type="spellEnd"/>
          </w:p>
        </w:tc>
        <w:tc>
          <w:tcPr>
            <w:tcW w:w="567" w:type="dxa"/>
            <w:tcBorders>
              <w:top w:val="nil"/>
              <w:left w:val="nil"/>
              <w:bottom w:val="nil"/>
              <w:right w:val="single" w:sz="4" w:space="0" w:color="auto"/>
            </w:tcBorders>
            <w:shd w:val="clear" w:color="auto" w:fill="auto"/>
            <w:hideMark/>
          </w:tcPr>
          <w:p w14:paraId="3A905071"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 xml:space="preserve">10 </w:t>
            </w:r>
            <w:proofErr w:type="spellStart"/>
            <w:r w:rsidRPr="007235F6">
              <w:rPr>
                <w:rFonts w:ascii="Courier New" w:eastAsia="Times New Roman" w:hAnsi="Courier New" w:cs="Courier New"/>
                <w:lang w:eastAsia="ru-RU"/>
              </w:rPr>
              <w:t>кВ</w:t>
            </w:r>
            <w:proofErr w:type="spellEnd"/>
          </w:p>
        </w:tc>
        <w:tc>
          <w:tcPr>
            <w:tcW w:w="425" w:type="dxa"/>
            <w:tcBorders>
              <w:top w:val="single" w:sz="8" w:space="0" w:color="auto"/>
              <w:left w:val="single" w:sz="4" w:space="0" w:color="auto"/>
              <w:bottom w:val="single" w:sz="4" w:space="0" w:color="auto"/>
              <w:right w:val="single" w:sz="4" w:space="0" w:color="auto"/>
            </w:tcBorders>
            <w:hideMark/>
          </w:tcPr>
          <w:p w14:paraId="4D6AC27C"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gridSpan w:val="3"/>
            <w:tcBorders>
              <w:top w:val="single" w:sz="8" w:space="0" w:color="auto"/>
              <w:left w:val="single" w:sz="4" w:space="0" w:color="auto"/>
              <w:bottom w:val="single" w:sz="4" w:space="0" w:color="auto"/>
              <w:right w:val="single" w:sz="4" w:space="0" w:color="auto"/>
            </w:tcBorders>
            <w:hideMark/>
          </w:tcPr>
          <w:p w14:paraId="13B3FB2C" w14:textId="77777777" w:rsidR="007C6F5E" w:rsidRPr="007235F6" w:rsidRDefault="007C6F5E" w:rsidP="007235F6">
            <w:pPr>
              <w:spacing w:after="0" w:line="240" w:lineRule="auto"/>
              <w:jc w:val="center"/>
              <w:rPr>
                <w:rFonts w:ascii="Courier New" w:eastAsia="Times New Roman" w:hAnsi="Courier New" w:cs="Courier New"/>
                <w:lang w:eastAsia="ru-RU"/>
              </w:rPr>
            </w:pPr>
          </w:p>
        </w:tc>
        <w:tc>
          <w:tcPr>
            <w:tcW w:w="709" w:type="dxa"/>
            <w:tcBorders>
              <w:top w:val="nil"/>
              <w:left w:val="nil"/>
              <w:bottom w:val="single" w:sz="8" w:space="0" w:color="auto"/>
              <w:right w:val="single" w:sz="4" w:space="0" w:color="auto"/>
            </w:tcBorders>
            <w:shd w:val="clear" w:color="auto" w:fill="auto"/>
            <w:hideMark/>
          </w:tcPr>
          <w:p w14:paraId="7AB77E94" w14:textId="6AE81AE8"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шт.</w:t>
            </w:r>
          </w:p>
        </w:tc>
        <w:tc>
          <w:tcPr>
            <w:tcW w:w="425" w:type="dxa"/>
            <w:tcBorders>
              <w:top w:val="nil"/>
              <w:left w:val="nil"/>
              <w:bottom w:val="single" w:sz="8" w:space="0" w:color="auto"/>
              <w:right w:val="single" w:sz="8" w:space="0" w:color="auto"/>
            </w:tcBorders>
            <w:shd w:val="clear" w:color="auto" w:fill="auto"/>
            <w:noWrap/>
            <w:hideMark/>
          </w:tcPr>
          <w:p w14:paraId="6C7FEB6C" w14:textId="655D2E3D"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кВт</w:t>
            </w:r>
          </w:p>
        </w:tc>
      </w:tr>
      <w:tr w:rsidR="007C6F5E" w:rsidRPr="007235F6" w14:paraId="5D6B2902" w14:textId="77777777" w:rsidTr="007235F6">
        <w:trPr>
          <w:trHeight w:val="525"/>
        </w:trPr>
        <w:tc>
          <w:tcPr>
            <w:tcW w:w="582" w:type="dxa"/>
            <w:tcBorders>
              <w:top w:val="nil"/>
              <w:left w:val="single" w:sz="8" w:space="0" w:color="auto"/>
              <w:bottom w:val="single" w:sz="8" w:space="0" w:color="auto"/>
              <w:right w:val="single" w:sz="4" w:space="0" w:color="auto"/>
            </w:tcBorders>
            <w:shd w:val="clear" w:color="auto" w:fill="auto"/>
            <w:noWrap/>
            <w:hideMark/>
          </w:tcPr>
          <w:p w14:paraId="4018EB01"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lastRenderedPageBreak/>
              <w:t>1</w:t>
            </w:r>
          </w:p>
        </w:tc>
        <w:tc>
          <w:tcPr>
            <w:tcW w:w="1276" w:type="dxa"/>
            <w:tcBorders>
              <w:top w:val="nil"/>
              <w:left w:val="nil"/>
              <w:bottom w:val="single" w:sz="8" w:space="0" w:color="auto"/>
              <w:right w:val="single" w:sz="4" w:space="0" w:color="auto"/>
            </w:tcBorders>
            <w:shd w:val="clear" w:color="auto" w:fill="auto"/>
            <w:hideMark/>
          </w:tcPr>
          <w:p w14:paraId="16FC5218"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2</w:t>
            </w:r>
          </w:p>
        </w:tc>
        <w:tc>
          <w:tcPr>
            <w:tcW w:w="695" w:type="dxa"/>
            <w:tcBorders>
              <w:top w:val="nil"/>
              <w:left w:val="nil"/>
              <w:bottom w:val="single" w:sz="8" w:space="0" w:color="auto"/>
              <w:right w:val="single" w:sz="4" w:space="0" w:color="auto"/>
            </w:tcBorders>
            <w:shd w:val="clear" w:color="auto" w:fill="auto"/>
            <w:noWrap/>
            <w:hideMark/>
          </w:tcPr>
          <w:p w14:paraId="68E62D32"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3</w:t>
            </w:r>
          </w:p>
        </w:tc>
        <w:tc>
          <w:tcPr>
            <w:tcW w:w="992" w:type="dxa"/>
            <w:tcBorders>
              <w:top w:val="nil"/>
              <w:left w:val="nil"/>
              <w:bottom w:val="single" w:sz="8" w:space="0" w:color="auto"/>
              <w:right w:val="single" w:sz="4" w:space="0" w:color="auto"/>
            </w:tcBorders>
            <w:shd w:val="clear" w:color="auto" w:fill="auto"/>
            <w:hideMark/>
          </w:tcPr>
          <w:p w14:paraId="6160C622"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4</w:t>
            </w:r>
          </w:p>
        </w:tc>
        <w:tc>
          <w:tcPr>
            <w:tcW w:w="567" w:type="dxa"/>
            <w:tcBorders>
              <w:top w:val="single" w:sz="8" w:space="0" w:color="auto"/>
              <w:left w:val="nil"/>
              <w:bottom w:val="single" w:sz="8" w:space="0" w:color="auto"/>
              <w:right w:val="single" w:sz="4" w:space="0" w:color="auto"/>
            </w:tcBorders>
            <w:shd w:val="clear" w:color="auto" w:fill="auto"/>
            <w:noWrap/>
            <w:hideMark/>
          </w:tcPr>
          <w:p w14:paraId="589DE090"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6</w:t>
            </w:r>
          </w:p>
        </w:tc>
        <w:tc>
          <w:tcPr>
            <w:tcW w:w="567" w:type="dxa"/>
            <w:tcBorders>
              <w:top w:val="single" w:sz="8" w:space="0" w:color="auto"/>
              <w:left w:val="nil"/>
              <w:bottom w:val="single" w:sz="8" w:space="0" w:color="auto"/>
              <w:right w:val="single" w:sz="4" w:space="0" w:color="auto"/>
            </w:tcBorders>
            <w:shd w:val="clear" w:color="auto" w:fill="auto"/>
            <w:hideMark/>
          </w:tcPr>
          <w:p w14:paraId="3BBCE8D4"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7</w:t>
            </w:r>
          </w:p>
        </w:tc>
        <w:tc>
          <w:tcPr>
            <w:tcW w:w="708" w:type="dxa"/>
            <w:tcBorders>
              <w:top w:val="single" w:sz="8" w:space="0" w:color="auto"/>
              <w:left w:val="nil"/>
              <w:bottom w:val="single" w:sz="8" w:space="0" w:color="auto"/>
              <w:right w:val="single" w:sz="4" w:space="0" w:color="auto"/>
            </w:tcBorders>
            <w:shd w:val="clear" w:color="auto" w:fill="auto"/>
            <w:noWrap/>
            <w:hideMark/>
          </w:tcPr>
          <w:p w14:paraId="593CD1CC"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8</w:t>
            </w:r>
          </w:p>
        </w:tc>
        <w:tc>
          <w:tcPr>
            <w:tcW w:w="567" w:type="dxa"/>
            <w:gridSpan w:val="2"/>
            <w:tcBorders>
              <w:top w:val="single" w:sz="8" w:space="0" w:color="auto"/>
              <w:left w:val="nil"/>
              <w:bottom w:val="single" w:sz="8" w:space="0" w:color="auto"/>
              <w:right w:val="single" w:sz="4" w:space="0" w:color="auto"/>
            </w:tcBorders>
            <w:shd w:val="clear" w:color="auto" w:fill="auto"/>
            <w:hideMark/>
          </w:tcPr>
          <w:p w14:paraId="0D497593"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9</w:t>
            </w:r>
          </w:p>
        </w:tc>
        <w:tc>
          <w:tcPr>
            <w:tcW w:w="709" w:type="dxa"/>
            <w:tcBorders>
              <w:top w:val="single" w:sz="8" w:space="0" w:color="auto"/>
              <w:left w:val="nil"/>
              <w:bottom w:val="single" w:sz="8" w:space="0" w:color="auto"/>
              <w:right w:val="single" w:sz="4" w:space="0" w:color="auto"/>
            </w:tcBorders>
            <w:shd w:val="clear" w:color="auto" w:fill="auto"/>
            <w:noWrap/>
            <w:hideMark/>
          </w:tcPr>
          <w:p w14:paraId="5630428C"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10</w:t>
            </w:r>
          </w:p>
        </w:tc>
        <w:tc>
          <w:tcPr>
            <w:tcW w:w="709" w:type="dxa"/>
            <w:gridSpan w:val="3"/>
            <w:tcBorders>
              <w:top w:val="single" w:sz="8" w:space="0" w:color="auto"/>
              <w:left w:val="nil"/>
              <w:bottom w:val="single" w:sz="8" w:space="0" w:color="auto"/>
              <w:right w:val="single" w:sz="4" w:space="0" w:color="auto"/>
            </w:tcBorders>
            <w:shd w:val="clear" w:color="auto" w:fill="auto"/>
            <w:noWrap/>
            <w:hideMark/>
          </w:tcPr>
          <w:p w14:paraId="1475CCE7"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12</w:t>
            </w:r>
          </w:p>
        </w:tc>
        <w:tc>
          <w:tcPr>
            <w:tcW w:w="567" w:type="dxa"/>
            <w:gridSpan w:val="2"/>
            <w:tcBorders>
              <w:top w:val="single" w:sz="8" w:space="0" w:color="auto"/>
              <w:left w:val="nil"/>
              <w:bottom w:val="single" w:sz="8" w:space="0" w:color="auto"/>
              <w:right w:val="single" w:sz="4" w:space="0" w:color="auto"/>
            </w:tcBorders>
            <w:shd w:val="clear" w:color="auto" w:fill="auto"/>
            <w:hideMark/>
          </w:tcPr>
          <w:p w14:paraId="06427DCF"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13</w:t>
            </w:r>
          </w:p>
        </w:tc>
        <w:tc>
          <w:tcPr>
            <w:tcW w:w="567" w:type="dxa"/>
            <w:tcBorders>
              <w:top w:val="single" w:sz="8" w:space="0" w:color="auto"/>
              <w:left w:val="nil"/>
              <w:bottom w:val="single" w:sz="8" w:space="0" w:color="auto"/>
              <w:right w:val="single" w:sz="4" w:space="0" w:color="auto"/>
            </w:tcBorders>
            <w:shd w:val="clear" w:color="auto" w:fill="auto"/>
            <w:noWrap/>
            <w:hideMark/>
          </w:tcPr>
          <w:p w14:paraId="3FE1110B"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14</w:t>
            </w:r>
          </w:p>
        </w:tc>
        <w:tc>
          <w:tcPr>
            <w:tcW w:w="425" w:type="dxa"/>
            <w:tcBorders>
              <w:top w:val="nil"/>
              <w:left w:val="nil"/>
              <w:bottom w:val="single" w:sz="8" w:space="0" w:color="auto"/>
              <w:right w:val="single" w:sz="4" w:space="0" w:color="auto"/>
            </w:tcBorders>
            <w:shd w:val="clear" w:color="auto" w:fill="auto"/>
            <w:noWrap/>
            <w:hideMark/>
          </w:tcPr>
          <w:p w14:paraId="3857983B"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15</w:t>
            </w:r>
          </w:p>
        </w:tc>
        <w:tc>
          <w:tcPr>
            <w:tcW w:w="567" w:type="dxa"/>
            <w:gridSpan w:val="3"/>
            <w:tcBorders>
              <w:top w:val="nil"/>
              <w:left w:val="nil"/>
              <w:bottom w:val="single" w:sz="8" w:space="0" w:color="auto"/>
              <w:right w:val="single" w:sz="4" w:space="0" w:color="auto"/>
            </w:tcBorders>
            <w:shd w:val="clear" w:color="auto" w:fill="auto"/>
            <w:hideMark/>
          </w:tcPr>
          <w:p w14:paraId="1377E2FB"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16</w:t>
            </w:r>
          </w:p>
        </w:tc>
        <w:tc>
          <w:tcPr>
            <w:tcW w:w="709" w:type="dxa"/>
            <w:tcBorders>
              <w:top w:val="nil"/>
              <w:left w:val="nil"/>
              <w:bottom w:val="single" w:sz="8" w:space="0" w:color="auto"/>
              <w:right w:val="single" w:sz="4" w:space="0" w:color="auto"/>
            </w:tcBorders>
            <w:shd w:val="clear" w:color="auto" w:fill="auto"/>
            <w:noWrap/>
            <w:hideMark/>
          </w:tcPr>
          <w:p w14:paraId="794B7EF6"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17</w:t>
            </w:r>
          </w:p>
        </w:tc>
        <w:tc>
          <w:tcPr>
            <w:tcW w:w="425" w:type="dxa"/>
            <w:tcBorders>
              <w:top w:val="nil"/>
              <w:left w:val="nil"/>
              <w:bottom w:val="single" w:sz="8" w:space="0" w:color="auto"/>
              <w:right w:val="single" w:sz="8" w:space="0" w:color="auto"/>
            </w:tcBorders>
            <w:shd w:val="clear" w:color="auto" w:fill="auto"/>
            <w:noWrap/>
            <w:hideMark/>
          </w:tcPr>
          <w:p w14:paraId="6052A404"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18</w:t>
            </w:r>
          </w:p>
        </w:tc>
      </w:tr>
      <w:tr w:rsidR="007C6F5E" w:rsidRPr="007235F6" w14:paraId="19ECF363" w14:textId="77777777" w:rsidTr="007235F6">
        <w:trPr>
          <w:trHeight w:val="499"/>
        </w:trPr>
        <w:tc>
          <w:tcPr>
            <w:tcW w:w="582" w:type="dxa"/>
            <w:tcBorders>
              <w:top w:val="nil"/>
              <w:left w:val="single" w:sz="8" w:space="0" w:color="auto"/>
              <w:bottom w:val="single" w:sz="4" w:space="0" w:color="auto"/>
              <w:right w:val="single" w:sz="4" w:space="0" w:color="auto"/>
            </w:tcBorders>
            <w:shd w:val="clear" w:color="auto" w:fill="auto"/>
            <w:noWrap/>
            <w:hideMark/>
          </w:tcPr>
          <w:p w14:paraId="73111FB8" w14:textId="42C3D305" w:rsidR="007C6F5E" w:rsidRPr="007235F6" w:rsidRDefault="007C6F5E" w:rsidP="007235F6">
            <w:pPr>
              <w:spacing w:after="0" w:line="240" w:lineRule="auto"/>
              <w:jc w:val="center"/>
              <w:rPr>
                <w:rFonts w:ascii="Courier New" w:eastAsia="Times New Roman" w:hAnsi="Courier New" w:cs="Courier New"/>
                <w:lang w:eastAsia="ru-RU"/>
              </w:rPr>
            </w:pPr>
          </w:p>
        </w:tc>
        <w:tc>
          <w:tcPr>
            <w:tcW w:w="10050" w:type="dxa"/>
            <w:gridSpan w:val="21"/>
            <w:tcBorders>
              <w:top w:val="single" w:sz="8" w:space="0" w:color="auto"/>
              <w:left w:val="nil"/>
              <w:bottom w:val="single" w:sz="4" w:space="0" w:color="auto"/>
              <w:right w:val="single" w:sz="8" w:space="0" w:color="000000"/>
            </w:tcBorders>
            <w:shd w:val="clear" w:color="auto" w:fill="auto"/>
            <w:hideMark/>
          </w:tcPr>
          <w:p w14:paraId="72FAC88E" w14:textId="77777777" w:rsidR="007C6F5E" w:rsidRPr="007235F6" w:rsidRDefault="007C6F5E" w:rsidP="007235F6">
            <w:pPr>
              <w:spacing w:after="0" w:line="240" w:lineRule="auto"/>
              <w:jc w:val="center"/>
              <w:rPr>
                <w:rFonts w:ascii="Courier New" w:eastAsia="Times New Roman" w:hAnsi="Courier New" w:cs="Courier New"/>
                <w:b/>
                <w:bCs/>
                <w:lang w:eastAsia="ru-RU"/>
              </w:rPr>
            </w:pPr>
            <w:r w:rsidRPr="007235F6">
              <w:rPr>
                <w:rFonts w:ascii="Courier New" w:eastAsia="Times New Roman" w:hAnsi="Courier New" w:cs="Courier New"/>
                <w:b/>
                <w:bCs/>
                <w:lang w:eastAsia="ru-RU"/>
              </w:rPr>
              <w:t>Муниципальные</w:t>
            </w:r>
          </w:p>
        </w:tc>
      </w:tr>
      <w:tr w:rsidR="007C6F5E" w:rsidRPr="007235F6" w14:paraId="78CD87C9" w14:textId="77777777" w:rsidTr="007235F6">
        <w:trPr>
          <w:trHeight w:val="495"/>
        </w:trPr>
        <w:tc>
          <w:tcPr>
            <w:tcW w:w="582" w:type="dxa"/>
            <w:tcBorders>
              <w:top w:val="nil"/>
              <w:left w:val="single" w:sz="8" w:space="0" w:color="auto"/>
              <w:bottom w:val="nil"/>
              <w:right w:val="nil"/>
            </w:tcBorders>
            <w:shd w:val="clear" w:color="000000" w:fill="FFFFFF"/>
            <w:noWrap/>
            <w:hideMark/>
          </w:tcPr>
          <w:p w14:paraId="3241E3EC" w14:textId="6D834021" w:rsidR="007C6F5E" w:rsidRPr="007235F6" w:rsidRDefault="007C6F5E" w:rsidP="007235F6">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4D1AF1A" w14:textId="77777777" w:rsidR="007C6F5E" w:rsidRPr="007235F6" w:rsidRDefault="007C6F5E" w:rsidP="007235F6">
            <w:pPr>
              <w:spacing w:after="0" w:line="240" w:lineRule="auto"/>
              <w:jc w:val="center"/>
              <w:rPr>
                <w:rFonts w:ascii="Courier New" w:eastAsia="Times New Roman" w:hAnsi="Courier New" w:cs="Courier New"/>
                <w:lang w:eastAsia="ru-RU"/>
              </w:rPr>
            </w:pPr>
            <w:proofErr w:type="spellStart"/>
            <w:r w:rsidRPr="007235F6">
              <w:rPr>
                <w:rFonts w:ascii="Courier New" w:eastAsia="Times New Roman" w:hAnsi="Courier New" w:cs="Courier New"/>
                <w:lang w:eastAsia="ru-RU"/>
              </w:rPr>
              <w:t>п.Березняки</w:t>
            </w:r>
            <w:proofErr w:type="spellEnd"/>
          </w:p>
        </w:tc>
        <w:tc>
          <w:tcPr>
            <w:tcW w:w="695" w:type="dxa"/>
            <w:tcBorders>
              <w:top w:val="single" w:sz="4" w:space="0" w:color="auto"/>
              <w:left w:val="nil"/>
              <w:bottom w:val="single" w:sz="4" w:space="0" w:color="auto"/>
              <w:right w:val="single" w:sz="4" w:space="0" w:color="auto"/>
            </w:tcBorders>
            <w:shd w:val="clear" w:color="auto" w:fill="auto"/>
            <w:noWrap/>
            <w:hideMark/>
          </w:tcPr>
          <w:p w14:paraId="1B372E2C"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3,10</w:t>
            </w:r>
          </w:p>
        </w:tc>
        <w:tc>
          <w:tcPr>
            <w:tcW w:w="992" w:type="dxa"/>
            <w:tcBorders>
              <w:top w:val="single" w:sz="4" w:space="0" w:color="auto"/>
              <w:left w:val="nil"/>
              <w:bottom w:val="single" w:sz="4" w:space="0" w:color="auto"/>
              <w:right w:val="single" w:sz="4" w:space="0" w:color="auto"/>
            </w:tcBorders>
            <w:shd w:val="clear" w:color="auto" w:fill="auto"/>
            <w:hideMark/>
          </w:tcPr>
          <w:p w14:paraId="2EF30A87" w14:textId="5F401F9B"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14:paraId="3CE7ADE4"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3,00</w:t>
            </w:r>
          </w:p>
        </w:tc>
        <w:tc>
          <w:tcPr>
            <w:tcW w:w="567" w:type="dxa"/>
            <w:tcBorders>
              <w:top w:val="single" w:sz="4" w:space="0" w:color="auto"/>
              <w:left w:val="nil"/>
              <w:bottom w:val="single" w:sz="4" w:space="0" w:color="auto"/>
              <w:right w:val="single" w:sz="4" w:space="0" w:color="auto"/>
            </w:tcBorders>
            <w:shd w:val="clear" w:color="auto" w:fill="auto"/>
            <w:hideMark/>
          </w:tcPr>
          <w:p w14:paraId="1F06DD4B" w14:textId="3A09739F" w:rsidR="007C6F5E" w:rsidRPr="007235F6" w:rsidRDefault="007C6F5E" w:rsidP="007235F6">
            <w:pPr>
              <w:spacing w:after="0" w:line="240" w:lineRule="auto"/>
              <w:jc w:val="center"/>
              <w:rPr>
                <w:rFonts w:ascii="Courier New" w:eastAsia="Times New Roman" w:hAnsi="Courier New" w:cs="Courier New"/>
                <w:lang w:eastAsia="ru-RU"/>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65645B70"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0,10</w:t>
            </w: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5614C5AE" w14:textId="17A56D56" w:rsidR="007C6F5E" w:rsidRPr="007235F6" w:rsidRDefault="007C6F5E" w:rsidP="007235F6">
            <w:pPr>
              <w:spacing w:after="0" w:line="240" w:lineRule="auto"/>
              <w:jc w:val="center"/>
              <w:rPr>
                <w:rFonts w:ascii="Courier New" w:eastAsia="Times New Roman" w:hAnsi="Courier New" w:cs="Courier New"/>
                <w:lang w:eastAsia="ru-RU"/>
              </w:rPr>
            </w:pPr>
          </w:p>
        </w:tc>
        <w:tc>
          <w:tcPr>
            <w:tcW w:w="709" w:type="dxa"/>
            <w:tcBorders>
              <w:top w:val="single" w:sz="4" w:space="0" w:color="auto"/>
              <w:left w:val="nil"/>
              <w:bottom w:val="single" w:sz="4" w:space="0" w:color="auto"/>
              <w:right w:val="single" w:sz="4" w:space="0" w:color="auto"/>
            </w:tcBorders>
            <w:shd w:val="clear" w:color="auto" w:fill="auto"/>
            <w:noWrap/>
            <w:hideMark/>
          </w:tcPr>
          <w:p w14:paraId="75F096EC" w14:textId="40603629" w:rsidR="007C6F5E" w:rsidRPr="007235F6" w:rsidRDefault="007C6F5E" w:rsidP="007235F6">
            <w:pPr>
              <w:spacing w:after="0" w:line="240" w:lineRule="auto"/>
              <w:jc w:val="center"/>
              <w:rPr>
                <w:rFonts w:ascii="Courier New" w:eastAsia="Times New Roman" w:hAnsi="Courier New" w:cs="Courier New"/>
                <w:lang w:eastAsia="ru-RU"/>
              </w:rPr>
            </w:pPr>
          </w:p>
        </w:tc>
        <w:tc>
          <w:tcPr>
            <w:tcW w:w="709" w:type="dxa"/>
            <w:gridSpan w:val="3"/>
            <w:tcBorders>
              <w:top w:val="single" w:sz="4" w:space="0" w:color="auto"/>
              <w:left w:val="nil"/>
              <w:bottom w:val="single" w:sz="4" w:space="0" w:color="auto"/>
              <w:right w:val="single" w:sz="4" w:space="0" w:color="auto"/>
            </w:tcBorders>
            <w:shd w:val="clear" w:color="auto" w:fill="auto"/>
            <w:noWrap/>
            <w:hideMark/>
          </w:tcPr>
          <w:p w14:paraId="29DADF76" w14:textId="460AAC65"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hideMark/>
          </w:tcPr>
          <w:p w14:paraId="4CBB71EE" w14:textId="22846EF1"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tcBorders>
              <w:top w:val="single" w:sz="4" w:space="0" w:color="auto"/>
              <w:left w:val="nil"/>
              <w:bottom w:val="single" w:sz="4" w:space="0" w:color="auto"/>
              <w:right w:val="single" w:sz="4" w:space="0" w:color="auto"/>
            </w:tcBorders>
            <w:shd w:val="clear" w:color="auto" w:fill="auto"/>
            <w:noWrap/>
            <w:hideMark/>
          </w:tcPr>
          <w:p w14:paraId="4E0E9CEA" w14:textId="4DA0DBA2" w:rsidR="007C6F5E" w:rsidRPr="007235F6" w:rsidRDefault="007C6F5E" w:rsidP="007235F6">
            <w:pPr>
              <w:spacing w:after="0" w:line="240" w:lineRule="auto"/>
              <w:jc w:val="center"/>
              <w:rPr>
                <w:rFonts w:ascii="Courier New" w:eastAsia="Times New Roman" w:hAnsi="Courier New" w:cs="Courier New"/>
                <w:lang w:eastAsia="ru-RU"/>
              </w:rPr>
            </w:pPr>
          </w:p>
        </w:tc>
        <w:tc>
          <w:tcPr>
            <w:tcW w:w="425" w:type="dxa"/>
            <w:tcBorders>
              <w:top w:val="single" w:sz="4" w:space="0" w:color="auto"/>
              <w:left w:val="nil"/>
              <w:bottom w:val="single" w:sz="4" w:space="0" w:color="auto"/>
              <w:right w:val="single" w:sz="4" w:space="0" w:color="auto"/>
            </w:tcBorders>
            <w:shd w:val="clear" w:color="auto" w:fill="auto"/>
            <w:noWrap/>
            <w:hideMark/>
          </w:tcPr>
          <w:p w14:paraId="21A6949A" w14:textId="2F16A5A7"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gridSpan w:val="3"/>
            <w:tcBorders>
              <w:top w:val="single" w:sz="4" w:space="0" w:color="auto"/>
              <w:left w:val="nil"/>
              <w:bottom w:val="single" w:sz="4" w:space="0" w:color="auto"/>
              <w:right w:val="single" w:sz="4" w:space="0" w:color="auto"/>
            </w:tcBorders>
            <w:shd w:val="clear" w:color="auto" w:fill="auto"/>
            <w:hideMark/>
          </w:tcPr>
          <w:p w14:paraId="0E9F9863"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13</w:t>
            </w:r>
          </w:p>
        </w:tc>
        <w:tc>
          <w:tcPr>
            <w:tcW w:w="709" w:type="dxa"/>
            <w:tcBorders>
              <w:top w:val="single" w:sz="4" w:space="0" w:color="auto"/>
              <w:left w:val="nil"/>
              <w:bottom w:val="single" w:sz="4" w:space="0" w:color="auto"/>
              <w:right w:val="single" w:sz="4" w:space="0" w:color="auto"/>
            </w:tcBorders>
            <w:shd w:val="clear" w:color="auto" w:fill="auto"/>
            <w:noWrap/>
            <w:hideMark/>
          </w:tcPr>
          <w:p w14:paraId="1BA5C989" w14:textId="12DDBC4E" w:rsidR="007C6F5E" w:rsidRPr="007235F6" w:rsidRDefault="007C6F5E" w:rsidP="007235F6">
            <w:pPr>
              <w:spacing w:after="0" w:line="240" w:lineRule="auto"/>
              <w:jc w:val="center"/>
              <w:rPr>
                <w:rFonts w:ascii="Courier New" w:eastAsia="Times New Roman" w:hAnsi="Courier New" w:cs="Courier New"/>
                <w:lang w:eastAsia="ru-RU"/>
              </w:rPr>
            </w:pPr>
          </w:p>
        </w:tc>
        <w:tc>
          <w:tcPr>
            <w:tcW w:w="425" w:type="dxa"/>
            <w:tcBorders>
              <w:top w:val="single" w:sz="4" w:space="0" w:color="auto"/>
              <w:left w:val="nil"/>
              <w:bottom w:val="single" w:sz="4" w:space="0" w:color="auto"/>
              <w:right w:val="single" w:sz="4" w:space="0" w:color="auto"/>
            </w:tcBorders>
            <w:shd w:val="clear" w:color="auto" w:fill="auto"/>
            <w:noWrap/>
            <w:hideMark/>
          </w:tcPr>
          <w:p w14:paraId="42314FC1" w14:textId="5F8DBE7F" w:rsidR="007C6F5E" w:rsidRPr="007235F6" w:rsidRDefault="007C6F5E" w:rsidP="007235F6">
            <w:pPr>
              <w:spacing w:after="0" w:line="240" w:lineRule="auto"/>
              <w:jc w:val="center"/>
              <w:rPr>
                <w:rFonts w:ascii="Courier New" w:eastAsia="Times New Roman" w:hAnsi="Courier New" w:cs="Courier New"/>
                <w:lang w:eastAsia="ru-RU"/>
              </w:rPr>
            </w:pPr>
          </w:p>
        </w:tc>
      </w:tr>
      <w:tr w:rsidR="007C6F5E" w:rsidRPr="007235F6" w14:paraId="727C7F65" w14:textId="77777777" w:rsidTr="007235F6">
        <w:trPr>
          <w:trHeight w:val="495"/>
        </w:trPr>
        <w:tc>
          <w:tcPr>
            <w:tcW w:w="582" w:type="dxa"/>
            <w:tcBorders>
              <w:top w:val="nil"/>
              <w:left w:val="single" w:sz="8" w:space="0" w:color="auto"/>
              <w:bottom w:val="nil"/>
              <w:right w:val="nil"/>
            </w:tcBorders>
            <w:shd w:val="clear" w:color="000000" w:fill="FFFFFF"/>
            <w:noWrap/>
            <w:hideMark/>
          </w:tcPr>
          <w:p w14:paraId="7FDF20B4" w14:textId="5BD1F6E3" w:rsidR="007C6F5E" w:rsidRPr="007235F6" w:rsidRDefault="007C6F5E" w:rsidP="007235F6">
            <w:pPr>
              <w:spacing w:after="0" w:line="240" w:lineRule="auto"/>
              <w:jc w:val="center"/>
              <w:rPr>
                <w:rFonts w:ascii="Courier New" w:eastAsia="Times New Roman" w:hAnsi="Courier New" w:cs="Courier New"/>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14:paraId="2DF68ECE" w14:textId="77777777" w:rsidR="007C6F5E" w:rsidRPr="007235F6" w:rsidRDefault="007C6F5E" w:rsidP="007235F6">
            <w:pPr>
              <w:spacing w:after="0" w:line="240" w:lineRule="auto"/>
              <w:jc w:val="center"/>
              <w:rPr>
                <w:rFonts w:ascii="Courier New" w:eastAsia="Times New Roman" w:hAnsi="Courier New" w:cs="Courier New"/>
                <w:lang w:eastAsia="ru-RU"/>
              </w:rPr>
            </w:pPr>
            <w:proofErr w:type="spellStart"/>
            <w:r w:rsidRPr="007235F6">
              <w:rPr>
                <w:rFonts w:ascii="Courier New" w:eastAsia="Times New Roman" w:hAnsi="Courier New" w:cs="Courier New"/>
                <w:lang w:eastAsia="ru-RU"/>
              </w:rPr>
              <w:t>п.Игирма</w:t>
            </w:r>
            <w:proofErr w:type="spellEnd"/>
          </w:p>
        </w:tc>
        <w:tc>
          <w:tcPr>
            <w:tcW w:w="695" w:type="dxa"/>
            <w:tcBorders>
              <w:top w:val="nil"/>
              <w:left w:val="nil"/>
              <w:bottom w:val="single" w:sz="4" w:space="0" w:color="auto"/>
              <w:right w:val="single" w:sz="4" w:space="0" w:color="auto"/>
            </w:tcBorders>
            <w:shd w:val="clear" w:color="auto" w:fill="auto"/>
            <w:noWrap/>
            <w:hideMark/>
          </w:tcPr>
          <w:p w14:paraId="66D14096"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14,60</w:t>
            </w:r>
          </w:p>
        </w:tc>
        <w:tc>
          <w:tcPr>
            <w:tcW w:w="992" w:type="dxa"/>
            <w:tcBorders>
              <w:top w:val="nil"/>
              <w:left w:val="nil"/>
              <w:bottom w:val="single" w:sz="4" w:space="0" w:color="auto"/>
              <w:right w:val="single" w:sz="4" w:space="0" w:color="auto"/>
            </w:tcBorders>
            <w:shd w:val="clear" w:color="auto" w:fill="auto"/>
            <w:hideMark/>
          </w:tcPr>
          <w:p w14:paraId="04A7ACD6" w14:textId="20F939C2"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tcBorders>
              <w:top w:val="nil"/>
              <w:left w:val="nil"/>
              <w:bottom w:val="single" w:sz="4" w:space="0" w:color="auto"/>
              <w:right w:val="single" w:sz="4" w:space="0" w:color="auto"/>
            </w:tcBorders>
            <w:shd w:val="clear" w:color="auto" w:fill="auto"/>
            <w:noWrap/>
            <w:hideMark/>
          </w:tcPr>
          <w:p w14:paraId="2F9E4843"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6,40</w:t>
            </w:r>
          </w:p>
        </w:tc>
        <w:tc>
          <w:tcPr>
            <w:tcW w:w="567" w:type="dxa"/>
            <w:tcBorders>
              <w:top w:val="nil"/>
              <w:left w:val="nil"/>
              <w:bottom w:val="single" w:sz="4" w:space="0" w:color="auto"/>
              <w:right w:val="single" w:sz="4" w:space="0" w:color="auto"/>
            </w:tcBorders>
            <w:shd w:val="clear" w:color="auto" w:fill="auto"/>
            <w:hideMark/>
          </w:tcPr>
          <w:p w14:paraId="664706DB" w14:textId="14299268" w:rsidR="007C6F5E" w:rsidRPr="007235F6" w:rsidRDefault="007C6F5E" w:rsidP="007235F6">
            <w:pPr>
              <w:spacing w:after="0" w:line="240" w:lineRule="auto"/>
              <w:jc w:val="center"/>
              <w:rPr>
                <w:rFonts w:ascii="Courier New" w:eastAsia="Times New Roman" w:hAnsi="Courier New" w:cs="Courier New"/>
                <w:lang w:eastAsia="ru-RU"/>
              </w:rPr>
            </w:pPr>
          </w:p>
        </w:tc>
        <w:tc>
          <w:tcPr>
            <w:tcW w:w="708" w:type="dxa"/>
            <w:tcBorders>
              <w:top w:val="nil"/>
              <w:left w:val="nil"/>
              <w:bottom w:val="single" w:sz="4" w:space="0" w:color="auto"/>
              <w:right w:val="single" w:sz="4" w:space="0" w:color="auto"/>
            </w:tcBorders>
            <w:shd w:val="clear" w:color="auto" w:fill="auto"/>
            <w:noWrap/>
            <w:hideMark/>
          </w:tcPr>
          <w:p w14:paraId="4DDEFB90"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8,20</w:t>
            </w:r>
          </w:p>
        </w:tc>
        <w:tc>
          <w:tcPr>
            <w:tcW w:w="567" w:type="dxa"/>
            <w:gridSpan w:val="2"/>
            <w:tcBorders>
              <w:top w:val="nil"/>
              <w:left w:val="nil"/>
              <w:bottom w:val="single" w:sz="4" w:space="0" w:color="auto"/>
              <w:right w:val="single" w:sz="4" w:space="0" w:color="auto"/>
            </w:tcBorders>
            <w:shd w:val="clear" w:color="auto" w:fill="auto"/>
            <w:hideMark/>
          </w:tcPr>
          <w:p w14:paraId="7E65B4C0" w14:textId="19E26BD6" w:rsidR="007C6F5E" w:rsidRPr="007235F6" w:rsidRDefault="007C6F5E" w:rsidP="007235F6">
            <w:pPr>
              <w:spacing w:after="0" w:line="240" w:lineRule="auto"/>
              <w:jc w:val="center"/>
              <w:rPr>
                <w:rFonts w:ascii="Courier New" w:eastAsia="Times New Roman" w:hAnsi="Courier New" w:cs="Courier New"/>
                <w:lang w:eastAsia="ru-RU"/>
              </w:rPr>
            </w:pPr>
          </w:p>
        </w:tc>
        <w:tc>
          <w:tcPr>
            <w:tcW w:w="709" w:type="dxa"/>
            <w:tcBorders>
              <w:top w:val="nil"/>
              <w:left w:val="nil"/>
              <w:bottom w:val="single" w:sz="4" w:space="0" w:color="auto"/>
              <w:right w:val="single" w:sz="4" w:space="0" w:color="auto"/>
            </w:tcBorders>
            <w:shd w:val="clear" w:color="auto" w:fill="auto"/>
            <w:noWrap/>
            <w:hideMark/>
          </w:tcPr>
          <w:p w14:paraId="1ED42A1B" w14:textId="1E4FB23B" w:rsidR="007C6F5E" w:rsidRPr="007235F6" w:rsidRDefault="007C6F5E" w:rsidP="007235F6">
            <w:pPr>
              <w:spacing w:after="0" w:line="240" w:lineRule="auto"/>
              <w:jc w:val="center"/>
              <w:rPr>
                <w:rFonts w:ascii="Courier New" w:eastAsia="Times New Roman" w:hAnsi="Courier New" w:cs="Courier New"/>
                <w:lang w:eastAsia="ru-RU"/>
              </w:rPr>
            </w:pPr>
          </w:p>
        </w:tc>
        <w:tc>
          <w:tcPr>
            <w:tcW w:w="709" w:type="dxa"/>
            <w:gridSpan w:val="3"/>
            <w:tcBorders>
              <w:top w:val="nil"/>
              <w:left w:val="nil"/>
              <w:bottom w:val="single" w:sz="4" w:space="0" w:color="auto"/>
              <w:right w:val="single" w:sz="4" w:space="0" w:color="auto"/>
            </w:tcBorders>
            <w:shd w:val="clear" w:color="auto" w:fill="auto"/>
            <w:noWrap/>
            <w:hideMark/>
          </w:tcPr>
          <w:p w14:paraId="4C600721" w14:textId="727551D4"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gridSpan w:val="2"/>
            <w:tcBorders>
              <w:top w:val="nil"/>
              <w:left w:val="nil"/>
              <w:bottom w:val="single" w:sz="4" w:space="0" w:color="auto"/>
              <w:right w:val="single" w:sz="4" w:space="0" w:color="auto"/>
            </w:tcBorders>
            <w:shd w:val="clear" w:color="auto" w:fill="auto"/>
            <w:hideMark/>
          </w:tcPr>
          <w:p w14:paraId="1AFE551B" w14:textId="19D12E66"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tcBorders>
              <w:top w:val="nil"/>
              <w:left w:val="nil"/>
              <w:bottom w:val="single" w:sz="4" w:space="0" w:color="auto"/>
              <w:right w:val="single" w:sz="4" w:space="0" w:color="auto"/>
            </w:tcBorders>
            <w:shd w:val="clear" w:color="auto" w:fill="auto"/>
            <w:noWrap/>
            <w:hideMark/>
          </w:tcPr>
          <w:p w14:paraId="2A13B7AA" w14:textId="08EDC69D" w:rsidR="007C6F5E" w:rsidRPr="007235F6" w:rsidRDefault="007C6F5E" w:rsidP="007235F6">
            <w:pPr>
              <w:spacing w:after="0" w:line="240" w:lineRule="auto"/>
              <w:jc w:val="center"/>
              <w:rPr>
                <w:rFonts w:ascii="Courier New" w:eastAsia="Times New Roman" w:hAnsi="Courier New" w:cs="Courier New"/>
                <w:lang w:eastAsia="ru-RU"/>
              </w:rPr>
            </w:pPr>
          </w:p>
        </w:tc>
        <w:tc>
          <w:tcPr>
            <w:tcW w:w="425" w:type="dxa"/>
            <w:tcBorders>
              <w:top w:val="nil"/>
              <w:left w:val="nil"/>
              <w:bottom w:val="single" w:sz="4" w:space="0" w:color="auto"/>
              <w:right w:val="single" w:sz="4" w:space="0" w:color="auto"/>
            </w:tcBorders>
            <w:shd w:val="clear" w:color="auto" w:fill="auto"/>
            <w:noWrap/>
            <w:hideMark/>
          </w:tcPr>
          <w:p w14:paraId="5179B9D7" w14:textId="24E93A6C" w:rsidR="007C6F5E" w:rsidRPr="007235F6" w:rsidRDefault="007C6F5E" w:rsidP="007235F6">
            <w:pPr>
              <w:spacing w:after="0" w:line="240" w:lineRule="auto"/>
              <w:jc w:val="center"/>
              <w:rPr>
                <w:rFonts w:ascii="Courier New" w:eastAsia="Times New Roman" w:hAnsi="Courier New" w:cs="Courier New"/>
                <w:lang w:eastAsia="ru-RU"/>
              </w:rPr>
            </w:pPr>
          </w:p>
        </w:tc>
        <w:tc>
          <w:tcPr>
            <w:tcW w:w="567" w:type="dxa"/>
            <w:gridSpan w:val="3"/>
            <w:tcBorders>
              <w:top w:val="nil"/>
              <w:left w:val="nil"/>
              <w:bottom w:val="single" w:sz="4" w:space="0" w:color="auto"/>
              <w:right w:val="single" w:sz="4" w:space="0" w:color="auto"/>
            </w:tcBorders>
            <w:shd w:val="clear" w:color="auto" w:fill="auto"/>
            <w:hideMark/>
          </w:tcPr>
          <w:p w14:paraId="45DB5914" w14:textId="77777777" w:rsidR="007C6F5E" w:rsidRPr="007235F6" w:rsidRDefault="007C6F5E" w:rsidP="007235F6">
            <w:pPr>
              <w:spacing w:after="0" w:line="240" w:lineRule="auto"/>
              <w:jc w:val="center"/>
              <w:rPr>
                <w:rFonts w:ascii="Courier New" w:eastAsia="Times New Roman" w:hAnsi="Courier New" w:cs="Courier New"/>
                <w:lang w:eastAsia="ru-RU"/>
              </w:rPr>
            </w:pPr>
            <w:r w:rsidRPr="007235F6">
              <w:rPr>
                <w:rFonts w:ascii="Courier New" w:eastAsia="Times New Roman" w:hAnsi="Courier New" w:cs="Courier New"/>
                <w:lang w:eastAsia="ru-RU"/>
              </w:rPr>
              <w:t>3</w:t>
            </w:r>
          </w:p>
        </w:tc>
        <w:tc>
          <w:tcPr>
            <w:tcW w:w="709" w:type="dxa"/>
            <w:tcBorders>
              <w:top w:val="nil"/>
              <w:left w:val="nil"/>
              <w:bottom w:val="single" w:sz="4" w:space="0" w:color="auto"/>
              <w:right w:val="single" w:sz="4" w:space="0" w:color="auto"/>
            </w:tcBorders>
            <w:shd w:val="clear" w:color="auto" w:fill="auto"/>
            <w:noWrap/>
            <w:hideMark/>
          </w:tcPr>
          <w:p w14:paraId="0AF5244B" w14:textId="2272FC5B" w:rsidR="007C6F5E" w:rsidRPr="007235F6" w:rsidRDefault="007C6F5E" w:rsidP="007235F6">
            <w:pPr>
              <w:spacing w:after="0" w:line="240" w:lineRule="auto"/>
              <w:jc w:val="center"/>
              <w:rPr>
                <w:rFonts w:ascii="Courier New" w:eastAsia="Times New Roman" w:hAnsi="Courier New" w:cs="Courier New"/>
                <w:lang w:eastAsia="ru-RU"/>
              </w:rPr>
            </w:pPr>
          </w:p>
        </w:tc>
        <w:tc>
          <w:tcPr>
            <w:tcW w:w="425" w:type="dxa"/>
            <w:tcBorders>
              <w:top w:val="nil"/>
              <w:left w:val="nil"/>
              <w:bottom w:val="single" w:sz="4" w:space="0" w:color="auto"/>
              <w:right w:val="single" w:sz="4" w:space="0" w:color="auto"/>
            </w:tcBorders>
            <w:shd w:val="clear" w:color="auto" w:fill="auto"/>
            <w:noWrap/>
            <w:hideMark/>
          </w:tcPr>
          <w:p w14:paraId="797E046B" w14:textId="3047EE99" w:rsidR="007C6F5E" w:rsidRPr="007235F6" w:rsidRDefault="007C6F5E" w:rsidP="007235F6">
            <w:pPr>
              <w:spacing w:after="0" w:line="240" w:lineRule="auto"/>
              <w:jc w:val="center"/>
              <w:rPr>
                <w:rFonts w:ascii="Courier New" w:eastAsia="Times New Roman" w:hAnsi="Courier New" w:cs="Courier New"/>
                <w:lang w:eastAsia="ru-RU"/>
              </w:rPr>
            </w:pPr>
          </w:p>
        </w:tc>
      </w:tr>
      <w:tr w:rsidR="007C6F5E" w:rsidRPr="007235F6" w14:paraId="4780B870" w14:textId="77777777" w:rsidTr="007235F6">
        <w:trPr>
          <w:trHeight w:val="495"/>
        </w:trPr>
        <w:tc>
          <w:tcPr>
            <w:tcW w:w="582" w:type="dxa"/>
            <w:tcBorders>
              <w:top w:val="nil"/>
              <w:left w:val="single" w:sz="8" w:space="0" w:color="auto"/>
              <w:bottom w:val="nil"/>
              <w:right w:val="nil"/>
            </w:tcBorders>
            <w:shd w:val="clear" w:color="000000" w:fill="FFFFFF"/>
            <w:noWrap/>
            <w:hideMark/>
          </w:tcPr>
          <w:p w14:paraId="2D302FB7" w14:textId="52993E9E" w:rsidR="007C6F5E" w:rsidRPr="007235F6" w:rsidRDefault="007C6F5E" w:rsidP="007235F6">
            <w:pPr>
              <w:spacing w:after="0" w:line="240" w:lineRule="auto"/>
              <w:jc w:val="center"/>
              <w:rPr>
                <w:rFonts w:ascii="Courier New" w:eastAsia="Times New Roman" w:hAnsi="Courier New" w:cs="Courier New"/>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14:paraId="2CA35A38" w14:textId="77777777" w:rsidR="007C6F5E" w:rsidRPr="007235F6" w:rsidRDefault="007C6F5E" w:rsidP="007235F6">
            <w:pPr>
              <w:spacing w:after="0" w:line="240" w:lineRule="auto"/>
              <w:jc w:val="center"/>
              <w:rPr>
                <w:rFonts w:ascii="Courier New" w:eastAsia="Times New Roman" w:hAnsi="Courier New" w:cs="Courier New"/>
                <w:b/>
                <w:bCs/>
                <w:lang w:eastAsia="ru-RU"/>
              </w:rPr>
            </w:pPr>
            <w:r w:rsidRPr="007235F6">
              <w:rPr>
                <w:rFonts w:ascii="Courier New" w:eastAsia="Times New Roman" w:hAnsi="Courier New" w:cs="Courier New"/>
                <w:b/>
                <w:bCs/>
                <w:lang w:eastAsia="ru-RU"/>
              </w:rPr>
              <w:t>ИТОГО:</w:t>
            </w:r>
          </w:p>
        </w:tc>
        <w:tc>
          <w:tcPr>
            <w:tcW w:w="695" w:type="dxa"/>
            <w:tcBorders>
              <w:top w:val="nil"/>
              <w:left w:val="nil"/>
              <w:bottom w:val="single" w:sz="4" w:space="0" w:color="auto"/>
              <w:right w:val="single" w:sz="4" w:space="0" w:color="auto"/>
            </w:tcBorders>
            <w:shd w:val="clear" w:color="auto" w:fill="auto"/>
            <w:noWrap/>
            <w:hideMark/>
          </w:tcPr>
          <w:p w14:paraId="11C8EEEA" w14:textId="77777777" w:rsidR="007C6F5E" w:rsidRPr="007235F6" w:rsidRDefault="007C6F5E" w:rsidP="007235F6">
            <w:pPr>
              <w:spacing w:after="0" w:line="240" w:lineRule="auto"/>
              <w:jc w:val="center"/>
              <w:rPr>
                <w:rFonts w:ascii="Courier New" w:eastAsia="Times New Roman" w:hAnsi="Courier New" w:cs="Courier New"/>
                <w:b/>
                <w:bCs/>
                <w:lang w:eastAsia="ru-RU"/>
              </w:rPr>
            </w:pPr>
            <w:r w:rsidRPr="007235F6">
              <w:rPr>
                <w:rFonts w:ascii="Courier New" w:eastAsia="Times New Roman" w:hAnsi="Courier New" w:cs="Courier New"/>
                <w:b/>
                <w:bCs/>
                <w:lang w:eastAsia="ru-RU"/>
              </w:rPr>
              <w:t>17,70</w:t>
            </w:r>
          </w:p>
        </w:tc>
        <w:tc>
          <w:tcPr>
            <w:tcW w:w="992" w:type="dxa"/>
            <w:tcBorders>
              <w:top w:val="nil"/>
              <w:left w:val="nil"/>
              <w:bottom w:val="single" w:sz="4" w:space="0" w:color="auto"/>
              <w:right w:val="single" w:sz="4" w:space="0" w:color="auto"/>
            </w:tcBorders>
            <w:shd w:val="clear" w:color="auto" w:fill="auto"/>
            <w:hideMark/>
          </w:tcPr>
          <w:p w14:paraId="64822EF1" w14:textId="5C0427D6"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567" w:type="dxa"/>
            <w:tcBorders>
              <w:top w:val="nil"/>
              <w:left w:val="nil"/>
              <w:bottom w:val="single" w:sz="4" w:space="0" w:color="auto"/>
              <w:right w:val="single" w:sz="4" w:space="0" w:color="auto"/>
            </w:tcBorders>
            <w:shd w:val="clear" w:color="auto" w:fill="auto"/>
            <w:noWrap/>
            <w:hideMark/>
          </w:tcPr>
          <w:p w14:paraId="714FCCA2" w14:textId="77777777" w:rsidR="007C6F5E" w:rsidRPr="007235F6" w:rsidRDefault="007C6F5E" w:rsidP="007235F6">
            <w:pPr>
              <w:spacing w:after="0" w:line="240" w:lineRule="auto"/>
              <w:jc w:val="center"/>
              <w:rPr>
                <w:rFonts w:ascii="Courier New" w:eastAsia="Times New Roman" w:hAnsi="Courier New" w:cs="Courier New"/>
                <w:b/>
                <w:bCs/>
                <w:lang w:eastAsia="ru-RU"/>
              </w:rPr>
            </w:pPr>
            <w:r w:rsidRPr="007235F6">
              <w:rPr>
                <w:rFonts w:ascii="Courier New" w:eastAsia="Times New Roman" w:hAnsi="Courier New" w:cs="Courier New"/>
                <w:b/>
                <w:bCs/>
                <w:lang w:eastAsia="ru-RU"/>
              </w:rPr>
              <w:t>9,40</w:t>
            </w:r>
          </w:p>
        </w:tc>
        <w:tc>
          <w:tcPr>
            <w:tcW w:w="567" w:type="dxa"/>
            <w:tcBorders>
              <w:top w:val="nil"/>
              <w:left w:val="nil"/>
              <w:bottom w:val="single" w:sz="4" w:space="0" w:color="auto"/>
              <w:right w:val="single" w:sz="4" w:space="0" w:color="auto"/>
            </w:tcBorders>
            <w:shd w:val="clear" w:color="auto" w:fill="auto"/>
            <w:hideMark/>
          </w:tcPr>
          <w:p w14:paraId="1D6A5113" w14:textId="267920EC"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708" w:type="dxa"/>
            <w:tcBorders>
              <w:top w:val="nil"/>
              <w:left w:val="nil"/>
              <w:bottom w:val="single" w:sz="4" w:space="0" w:color="auto"/>
              <w:right w:val="single" w:sz="4" w:space="0" w:color="auto"/>
            </w:tcBorders>
            <w:shd w:val="clear" w:color="auto" w:fill="auto"/>
            <w:noWrap/>
            <w:hideMark/>
          </w:tcPr>
          <w:p w14:paraId="12B500E0" w14:textId="77777777" w:rsidR="007C6F5E" w:rsidRPr="007235F6" w:rsidRDefault="007C6F5E" w:rsidP="007235F6">
            <w:pPr>
              <w:spacing w:after="0" w:line="240" w:lineRule="auto"/>
              <w:jc w:val="center"/>
              <w:rPr>
                <w:rFonts w:ascii="Courier New" w:eastAsia="Times New Roman" w:hAnsi="Courier New" w:cs="Courier New"/>
                <w:b/>
                <w:bCs/>
                <w:lang w:eastAsia="ru-RU"/>
              </w:rPr>
            </w:pPr>
            <w:r w:rsidRPr="007235F6">
              <w:rPr>
                <w:rFonts w:ascii="Courier New" w:eastAsia="Times New Roman" w:hAnsi="Courier New" w:cs="Courier New"/>
                <w:b/>
                <w:bCs/>
                <w:lang w:eastAsia="ru-RU"/>
              </w:rPr>
              <w:t>8,30</w:t>
            </w:r>
          </w:p>
        </w:tc>
        <w:tc>
          <w:tcPr>
            <w:tcW w:w="567" w:type="dxa"/>
            <w:gridSpan w:val="2"/>
            <w:tcBorders>
              <w:top w:val="nil"/>
              <w:left w:val="nil"/>
              <w:bottom w:val="single" w:sz="4" w:space="0" w:color="auto"/>
              <w:right w:val="single" w:sz="4" w:space="0" w:color="auto"/>
            </w:tcBorders>
            <w:shd w:val="clear" w:color="auto" w:fill="auto"/>
            <w:hideMark/>
          </w:tcPr>
          <w:p w14:paraId="44EF42FA" w14:textId="0FF0D1F5"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709" w:type="dxa"/>
            <w:tcBorders>
              <w:top w:val="nil"/>
              <w:left w:val="nil"/>
              <w:bottom w:val="single" w:sz="4" w:space="0" w:color="auto"/>
              <w:right w:val="single" w:sz="4" w:space="0" w:color="auto"/>
            </w:tcBorders>
            <w:shd w:val="clear" w:color="auto" w:fill="auto"/>
            <w:noWrap/>
            <w:hideMark/>
          </w:tcPr>
          <w:p w14:paraId="29E9541A" w14:textId="24B35DC7"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709" w:type="dxa"/>
            <w:gridSpan w:val="3"/>
            <w:tcBorders>
              <w:top w:val="nil"/>
              <w:left w:val="nil"/>
              <w:bottom w:val="single" w:sz="4" w:space="0" w:color="auto"/>
              <w:right w:val="single" w:sz="4" w:space="0" w:color="auto"/>
            </w:tcBorders>
            <w:shd w:val="clear" w:color="auto" w:fill="auto"/>
            <w:noWrap/>
            <w:hideMark/>
          </w:tcPr>
          <w:p w14:paraId="774C36C5" w14:textId="1021507F"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567" w:type="dxa"/>
            <w:gridSpan w:val="2"/>
            <w:tcBorders>
              <w:top w:val="nil"/>
              <w:left w:val="nil"/>
              <w:bottom w:val="single" w:sz="4" w:space="0" w:color="auto"/>
              <w:right w:val="single" w:sz="4" w:space="0" w:color="auto"/>
            </w:tcBorders>
            <w:shd w:val="clear" w:color="auto" w:fill="auto"/>
            <w:hideMark/>
          </w:tcPr>
          <w:p w14:paraId="41DE0ECA" w14:textId="6919CA43"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567" w:type="dxa"/>
            <w:tcBorders>
              <w:top w:val="nil"/>
              <w:left w:val="nil"/>
              <w:bottom w:val="single" w:sz="4" w:space="0" w:color="auto"/>
              <w:right w:val="single" w:sz="4" w:space="0" w:color="auto"/>
            </w:tcBorders>
            <w:shd w:val="clear" w:color="auto" w:fill="auto"/>
            <w:noWrap/>
            <w:hideMark/>
          </w:tcPr>
          <w:p w14:paraId="7EEA3285" w14:textId="1D715A0A"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425" w:type="dxa"/>
            <w:tcBorders>
              <w:top w:val="nil"/>
              <w:left w:val="nil"/>
              <w:bottom w:val="single" w:sz="4" w:space="0" w:color="auto"/>
              <w:right w:val="single" w:sz="4" w:space="0" w:color="auto"/>
            </w:tcBorders>
            <w:shd w:val="clear" w:color="auto" w:fill="auto"/>
            <w:noWrap/>
            <w:hideMark/>
          </w:tcPr>
          <w:p w14:paraId="79A12208" w14:textId="2097E21D"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567" w:type="dxa"/>
            <w:gridSpan w:val="3"/>
            <w:tcBorders>
              <w:top w:val="nil"/>
              <w:left w:val="nil"/>
              <w:bottom w:val="single" w:sz="4" w:space="0" w:color="auto"/>
              <w:right w:val="single" w:sz="4" w:space="0" w:color="auto"/>
            </w:tcBorders>
            <w:shd w:val="clear" w:color="auto" w:fill="auto"/>
            <w:hideMark/>
          </w:tcPr>
          <w:p w14:paraId="35A387B7" w14:textId="77777777" w:rsidR="007C6F5E" w:rsidRPr="007235F6" w:rsidRDefault="007C6F5E" w:rsidP="007235F6">
            <w:pPr>
              <w:spacing w:after="0" w:line="240" w:lineRule="auto"/>
              <w:jc w:val="center"/>
              <w:rPr>
                <w:rFonts w:ascii="Courier New" w:eastAsia="Times New Roman" w:hAnsi="Courier New" w:cs="Courier New"/>
                <w:b/>
                <w:bCs/>
                <w:lang w:eastAsia="ru-RU"/>
              </w:rPr>
            </w:pPr>
            <w:r w:rsidRPr="007235F6">
              <w:rPr>
                <w:rFonts w:ascii="Courier New" w:eastAsia="Times New Roman" w:hAnsi="Courier New" w:cs="Courier New"/>
                <w:b/>
                <w:bCs/>
                <w:lang w:eastAsia="ru-RU"/>
              </w:rPr>
              <w:t>16</w:t>
            </w:r>
          </w:p>
        </w:tc>
        <w:tc>
          <w:tcPr>
            <w:tcW w:w="709" w:type="dxa"/>
            <w:tcBorders>
              <w:top w:val="nil"/>
              <w:left w:val="nil"/>
              <w:bottom w:val="single" w:sz="4" w:space="0" w:color="auto"/>
              <w:right w:val="single" w:sz="4" w:space="0" w:color="auto"/>
            </w:tcBorders>
            <w:shd w:val="clear" w:color="auto" w:fill="auto"/>
            <w:noWrap/>
            <w:hideMark/>
          </w:tcPr>
          <w:p w14:paraId="5D9A463B" w14:textId="7DCA3A03" w:rsidR="007C6F5E" w:rsidRPr="007235F6" w:rsidRDefault="007C6F5E" w:rsidP="007235F6">
            <w:pPr>
              <w:spacing w:after="0" w:line="240" w:lineRule="auto"/>
              <w:jc w:val="center"/>
              <w:rPr>
                <w:rFonts w:ascii="Courier New" w:eastAsia="Times New Roman" w:hAnsi="Courier New" w:cs="Courier New"/>
                <w:b/>
                <w:bCs/>
                <w:lang w:eastAsia="ru-RU"/>
              </w:rPr>
            </w:pPr>
          </w:p>
        </w:tc>
        <w:tc>
          <w:tcPr>
            <w:tcW w:w="425" w:type="dxa"/>
            <w:tcBorders>
              <w:top w:val="nil"/>
              <w:left w:val="nil"/>
              <w:bottom w:val="single" w:sz="4" w:space="0" w:color="auto"/>
              <w:right w:val="single" w:sz="4" w:space="0" w:color="auto"/>
            </w:tcBorders>
            <w:shd w:val="clear" w:color="auto" w:fill="auto"/>
            <w:noWrap/>
            <w:hideMark/>
          </w:tcPr>
          <w:p w14:paraId="02851B9B" w14:textId="5220903B" w:rsidR="007C6F5E" w:rsidRPr="007235F6" w:rsidRDefault="007C6F5E" w:rsidP="007235F6">
            <w:pPr>
              <w:spacing w:after="0" w:line="240" w:lineRule="auto"/>
              <w:jc w:val="center"/>
              <w:rPr>
                <w:rFonts w:ascii="Courier New" w:eastAsia="Times New Roman" w:hAnsi="Courier New" w:cs="Courier New"/>
                <w:b/>
                <w:bCs/>
                <w:lang w:eastAsia="ru-RU"/>
              </w:rPr>
            </w:pPr>
          </w:p>
        </w:tc>
      </w:tr>
    </w:tbl>
    <w:p w14:paraId="30308432" w14:textId="77777777" w:rsidR="007C6F5E" w:rsidRPr="001B7803" w:rsidRDefault="007C6F5E" w:rsidP="001B7803">
      <w:pPr>
        <w:autoSpaceDE w:val="0"/>
        <w:autoSpaceDN w:val="0"/>
        <w:adjustRightInd w:val="0"/>
        <w:spacing w:after="0" w:line="240" w:lineRule="auto"/>
        <w:jc w:val="both"/>
        <w:rPr>
          <w:rFonts w:ascii="Arial" w:hAnsi="Arial" w:cs="Arial"/>
          <w:sz w:val="24"/>
          <w:szCs w:val="24"/>
        </w:rPr>
      </w:pPr>
      <w:r w:rsidRPr="001B7803">
        <w:rPr>
          <w:rFonts w:ascii="Arial" w:hAnsi="Arial" w:cs="Arial"/>
          <w:sz w:val="24"/>
          <w:szCs w:val="24"/>
        </w:rPr>
        <w:t xml:space="preserve">   </w:t>
      </w:r>
    </w:p>
    <w:p w14:paraId="504C4509" w14:textId="77A2EAD0"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По степени обеспечения надежности электроснабжения </w:t>
      </w:r>
      <w:r w:rsidR="007235F6" w:rsidRPr="001B7803">
        <w:rPr>
          <w:rFonts w:ascii="Arial" w:hAnsi="Arial" w:cs="Arial"/>
          <w:sz w:val="24"/>
          <w:szCs w:val="24"/>
        </w:rPr>
        <w:t>электроприемники Березняковского</w:t>
      </w:r>
      <w:r w:rsidRPr="001B7803">
        <w:rPr>
          <w:rFonts w:ascii="Arial" w:hAnsi="Arial" w:cs="Arial"/>
          <w:sz w:val="24"/>
          <w:szCs w:val="24"/>
        </w:rPr>
        <w:t xml:space="preserve">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14:paraId="19014011" w14:textId="77777777" w:rsidR="007C6F5E" w:rsidRPr="001B7803" w:rsidRDefault="007C6F5E" w:rsidP="001B7803">
      <w:pPr>
        <w:spacing w:after="0" w:line="240" w:lineRule="auto"/>
        <w:jc w:val="right"/>
        <w:rPr>
          <w:rFonts w:ascii="Arial" w:hAnsi="Arial" w:cs="Arial"/>
          <w:b/>
          <w:sz w:val="24"/>
          <w:szCs w:val="24"/>
        </w:rPr>
      </w:pPr>
    </w:p>
    <w:p w14:paraId="60037ED3" w14:textId="5377730E" w:rsidR="007C6F5E" w:rsidRPr="007235F6" w:rsidRDefault="007235F6" w:rsidP="001B7803">
      <w:pPr>
        <w:spacing w:after="0" w:line="240" w:lineRule="auto"/>
        <w:jc w:val="center"/>
        <w:rPr>
          <w:rFonts w:ascii="Arial" w:hAnsi="Arial" w:cs="Arial"/>
          <w:b/>
          <w:sz w:val="32"/>
          <w:szCs w:val="32"/>
        </w:rPr>
      </w:pPr>
      <w:r w:rsidRPr="007235F6">
        <w:rPr>
          <w:rFonts w:ascii="Arial" w:hAnsi="Arial" w:cs="Arial"/>
          <w:b/>
          <w:sz w:val="32"/>
          <w:szCs w:val="32"/>
        </w:rPr>
        <w:t>ЦЕНЫ И ТАРИФЫ</w:t>
      </w:r>
    </w:p>
    <w:p w14:paraId="01255CC4" w14:textId="77777777" w:rsidR="007C6F5E" w:rsidRPr="007235F6" w:rsidRDefault="007C6F5E" w:rsidP="001B7803">
      <w:pPr>
        <w:spacing w:after="0" w:line="240" w:lineRule="auto"/>
        <w:jc w:val="right"/>
        <w:rPr>
          <w:rFonts w:ascii="Courier New" w:hAnsi="Courier New" w:cs="Courier New"/>
        </w:rPr>
      </w:pPr>
      <w:r w:rsidRPr="001B7803">
        <w:rPr>
          <w:rFonts w:ascii="Arial" w:hAnsi="Arial" w:cs="Arial"/>
          <w:sz w:val="24"/>
          <w:szCs w:val="24"/>
        </w:rPr>
        <w:t xml:space="preserve"> </w:t>
      </w:r>
      <w:r w:rsidRPr="007235F6">
        <w:rPr>
          <w:rFonts w:ascii="Courier New" w:hAnsi="Courier New" w:cs="Courier New"/>
        </w:rPr>
        <w:t>Таблица 2.5.</w:t>
      </w:r>
    </w:p>
    <w:p w14:paraId="11648533" w14:textId="77777777" w:rsidR="007C6F5E" w:rsidRPr="001B7803" w:rsidRDefault="007C6F5E" w:rsidP="001B7803">
      <w:pPr>
        <w:spacing w:after="0" w:line="240" w:lineRule="auto"/>
        <w:ind w:firstLine="567"/>
        <w:jc w:val="both"/>
        <w:rPr>
          <w:rFonts w:ascii="Arial" w:hAnsi="Arial" w:cs="Arial"/>
          <w:b/>
          <w:sz w:val="24"/>
          <w:szCs w:val="24"/>
        </w:rPr>
      </w:pP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1313"/>
        <w:gridCol w:w="1313"/>
        <w:gridCol w:w="1313"/>
        <w:gridCol w:w="1313"/>
        <w:gridCol w:w="1191"/>
        <w:gridCol w:w="1191"/>
        <w:gridCol w:w="1191"/>
      </w:tblGrid>
      <w:tr w:rsidR="007C6F5E" w:rsidRPr="007235F6" w14:paraId="3D6FCC9E" w14:textId="77777777" w:rsidTr="007C68EC">
        <w:tc>
          <w:tcPr>
            <w:tcW w:w="657" w:type="pct"/>
            <w:tcBorders>
              <w:top w:val="single" w:sz="4" w:space="0" w:color="auto"/>
              <w:left w:val="single" w:sz="4" w:space="0" w:color="auto"/>
              <w:bottom w:val="single" w:sz="4" w:space="0" w:color="auto"/>
              <w:right w:val="single" w:sz="4" w:space="0" w:color="auto"/>
            </w:tcBorders>
          </w:tcPr>
          <w:p w14:paraId="5856BFA2" w14:textId="77777777" w:rsidR="007C6F5E" w:rsidRPr="007235F6" w:rsidRDefault="007C6F5E" w:rsidP="001B7803">
            <w:pPr>
              <w:spacing w:after="0" w:line="240" w:lineRule="auto"/>
              <w:jc w:val="both"/>
              <w:rPr>
                <w:rFonts w:ascii="Courier New" w:hAnsi="Courier New" w:cs="Courier New"/>
              </w:rPr>
            </w:pPr>
          </w:p>
        </w:tc>
        <w:tc>
          <w:tcPr>
            <w:tcW w:w="721" w:type="pct"/>
            <w:tcBorders>
              <w:top w:val="single" w:sz="4" w:space="0" w:color="auto"/>
              <w:left w:val="single" w:sz="4" w:space="0" w:color="auto"/>
              <w:bottom w:val="single" w:sz="4" w:space="0" w:color="auto"/>
              <w:right w:val="single" w:sz="4" w:space="0" w:color="auto"/>
            </w:tcBorders>
            <w:hideMark/>
          </w:tcPr>
          <w:p w14:paraId="1302817C"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2015 (кВт/час)</w:t>
            </w:r>
          </w:p>
        </w:tc>
        <w:tc>
          <w:tcPr>
            <w:tcW w:w="613" w:type="pct"/>
            <w:tcBorders>
              <w:top w:val="single" w:sz="4" w:space="0" w:color="auto"/>
              <w:left w:val="single" w:sz="4" w:space="0" w:color="auto"/>
              <w:bottom w:val="single" w:sz="4" w:space="0" w:color="auto"/>
              <w:right w:val="single" w:sz="4" w:space="0" w:color="auto"/>
            </w:tcBorders>
            <w:hideMark/>
          </w:tcPr>
          <w:p w14:paraId="622E22C0"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2016 (кВт/час)</w:t>
            </w:r>
          </w:p>
        </w:tc>
        <w:tc>
          <w:tcPr>
            <w:tcW w:w="608" w:type="pct"/>
            <w:tcBorders>
              <w:top w:val="single" w:sz="4" w:space="0" w:color="auto"/>
              <w:left w:val="single" w:sz="4" w:space="0" w:color="auto"/>
              <w:bottom w:val="single" w:sz="4" w:space="0" w:color="auto"/>
              <w:right w:val="single" w:sz="4" w:space="0" w:color="auto"/>
            </w:tcBorders>
            <w:hideMark/>
          </w:tcPr>
          <w:p w14:paraId="1EF7FC24"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2017 (кВт/час)</w:t>
            </w:r>
          </w:p>
        </w:tc>
        <w:tc>
          <w:tcPr>
            <w:tcW w:w="604" w:type="pct"/>
            <w:tcBorders>
              <w:top w:val="single" w:sz="4" w:space="0" w:color="auto"/>
              <w:left w:val="single" w:sz="4" w:space="0" w:color="auto"/>
              <w:bottom w:val="single" w:sz="4" w:space="0" w:color="auto"/>
              <w:right w:val="single" w:sz="4" w:space="0" w:color="auto"/>
            </w:tcBorders>
            <w:hideMark/>
          </w:tcPr>
          <w:p w14:paraId="2A90A322"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2018 (кВт/час)</w:t>
            </w:r>
          </w:p>
        </w:tc>
        <w:tc>
          <w:tcPr>
            <w:tcW w:w="705" w:type="pct"/>
            <w:tcBorders>
              <w:top w:val="single" w:sz="4" w:space="0" w:color="auto"/>
              <w:left w:val="single" w:sz="4" w:space="0" w:color="auto"/>
              <w:bottom w:val="single" w:sz="4" w:space="0" w:color="auto"/>
              <w:right w:val="single" w:sz="4" w:space="0" w:color="auto"/>
            </w:tcBorders>
            <w:hideMark/>
          </w:tcPr>
          <w:p w14:paraId="09CF0FB8"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2019 кВт/час)</w:t>
            </w:r>
          </w:p>
        </w:tc>
        <w:tc>
          <w:tcPr>
            <w:tcW w:w="547" w:type="pct"/>
            <w:tcBorders>
              <w:top w:val="single" w:sz="4" w:space="0" w:color="auto"/>
              <w:left w:val="single" w:sz="4" w:space="0" w:color="auto"/>
              <w:bottom w:val="single" w:sz="4" w:space="0" w:color="auto"/>
              <w:right w:val="single" w:sz="4" w:space="0" w:color="auto"/>
            </w:tcBorders>
          </w:tcPr>
          <w:p w14:paraId="679ABA71"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2020 кВт/час)</w:t>
            </w:r>
          </w:p>
        </w:tc>
        <w:tc>
          <w:tcPr>
            <w:tcW w:w="545" w:type="pct"/>
            <w:tcBorders>
              <w:top w:val="single" w:sz="4" w:space="0" w:color="auto"/>
              <w:left w:val="single" w:sz="4" w:space="0" w:color="auto"/>
              <w:bottom w:val="single" w:sz="4" w:space="0" w:color="auto"/>
              <w:right w:val="single" w:sz="4" w:space="0" w:color="auto"/>
            </w:tcBorders>
          </w:tcPr>
          <w:p w14:paraId="35EF6E86"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2021 кВт/час)</w:t>
            </w:r>
          </w:p>
        </w:tc>
      </w:tr>
      <w:tr w:rsidR="007C6F5E" w:rsidRPr="007235F6" w14:paraId="4105F5E8" w14:textId="77777777" w:rsidTr="007C68EC">
        <w:tc>
          <w:tcPr>
            <w:tcW w:w="657" w:type="pct"/>
            <w:tcBorders>
              <w:top w:val="single" w:sz="4" w:space="0" w:color="auto"/>
              <w:left w:val="single" w:sz="4" w:space="0" w:color="auto"/>
              <w:bottom w:val="single" w:sz="4" w:space="0" w:color="auto"/>
              <w:right w:val="single" w:sz="4" w:space="0" w:color="auto"/>
            </w:tcBorders>
            <w:hideMark/>
          </w:tcPr>
          <w:p w14:paraId="05099D3F"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Население</w:t>
            </w:r>
          </w:p>
        </w:tc>
        <w:tc>
          <w:tcPr>
            <w:tcW w:w="721" w:type="pct"/>
            <w:tcBorders>
              <w:top w:val="single" w:sz="4" w:space="0" w:color="auto"/>
              <w:left w:val="single" w:sz="4" w:space="0" w:color="auto"/>
              <w:bottom w:val="single" w:sz="4" w:space="0" w:color="auto"/>
              <w:right w:val="single" w:sz="4" w:space="0" w:color="auto"/>
            </w:tcBorders>
            <w:hideMark/>
          </w:tcPr>
          <w:p w14:paraId="5CE2372D"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0,62</w:t>
            </w:r>
          </w:p>
        </w:tc>
        <w:tc>
          <w:tcPr>
            <w:tcW w:w="613" w:type="pct"/>
            <w:tcBorders>
              <w:top w:val="single" w:sz="4" w:space="0" w:color="auto"/>
              <w:left w:val="single" w:sz="4" w:space="0" w:color="auto"/>
              <w:bottom w:val="single" w:sz="4" w:space="0" w:color="auto"/>
              <w:right w:val="single" w:sz="4" w:space="0" w:color="auto"/>
            </w:tcBorders>
            <w:hideMark/>
          </w:tcPr>
          <w:p w14:paraId="6D6BA983"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0,68</w:t>
            </w:r>
          </w:p>
        </w:tc>
        <w:tc>
          <w:tcPr>
            <w:tcW w:w="608" w:type="pct"/>
            <w:tcBorders>
              <w:top w:val="single" w:sz="4" w:space="0" w:color="auto"/>
              <w:left w:val="single" w:sz="4" w:space="0" w:color="auto"/>
              <w:bottom w:val="single" w:sz="4" w:space="0" w:color="auto"/>
              <w:right w:val="single" w:sz="4" w:space="0" w:color="auto"/>
            </w:tcBorders>
            <w:hideMark/>
          </w:tcPr>
          <w:p w14:paraId="56530392"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0,72</w:t>
            </w:r>
          </w:p>
        </w:tc>
        <w:tc>
          <w:tcPr>
            <w:tcW w:w="604" w:type="pct"/>
            <w:tcBorders>
              <w:top w:val="single" w:sz="4" w:space="0" w:color="auto"/>
              <w:left w:val="single" w:sz="4" w:space="0" w:color="auto"/>
              <w:bottom w:val="single" w:sz="4" w:space="0" w:color="auto"/>
              <w:right w:val="single" w:sz="4" w:space="0" w:color="auto"/>
            </w:tcBorders>
            <w:hideMark/>
          </w:tcPr>
          <w:p w14:paraId="49BCD0FB"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0,755</w:t>
            </w:r>
          </w:p>
        </w:tc>
        <w:tc>
          <w:tcPr>
            <w:tcW w:w="705" w:type="pct"/>
            <w:tcBorders>
              <w:top w:val="single" w:sz="4" w:space="0" w:color="auto"/>
              <w:left w:val="single" w:sz="4" w:space="0" w:color="auto"/>
              <w:bottom w:val="single" w:sz="4" w:space="0" w:color="auto"/>
              <w:right w:val="single" w:sz="4" w:space="0" w:color="auto"/>
            </w:tcBorders>
            <w:hideMark/>
          </w:tcPr>
          <w:p w14:paraId="6BA9F7F6"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0,777</w:t>
            </w:r>
          </w:p>
        </w:tc>
        <w:tc>
          <w:tcPr>
            <w:tcW w:w="547" w:type="pct"/>
            <w:tcBorders>
              <w:top w:val="single" w:sz="4" w:space="0" w:color="auto"/>
              <w:left w:val="single" w:sz="4" w:space="0" w:color="auto"/>
              <w:bottom w:val="single" w:sz="4" w:space="0" w:color="auto"/>
              <w:right w:val="single" w:sz="4" w:space="0" w:color="auto"/>
            </w:tcBorders>
          </w:tcPr>
          <w:p w14:paraId="729A7CD8"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0,819</w:t>
            </w:r>
          </w:p>
        </w:tc>
        <w:tc>
          <w:tcPr>
            <w:tcW w:w="545" w:type="pct"/>
            <w:tcBorders>
              <w:top w:val="single" w:sz="4" w:space="0" w:color="auto"/>
              <w:left w:val="single" w:sz="4" w:space="0" w:color="auto"/>
              <w:bottom w:val="single" w:sz="4" w:space="0" w:color="auto"/>
              <w:right w:val="single" w:sz="4" w:space="0" w:color="auto"/>
            </w:tcBorders>
          </w:tcPr>
          <w:p w14:paraId="2BB45AA3" w14:textId="77777777" w:rsidR="007C6F5E" w:rsidRPr="007235F6" w:rsidRDefault="007C6F5E" w:rsidP="001B7803">
            <w:pPr>
              <w:spacing w:after="0" w:line="240" w:lineRule="auto"/>
              <w:jc w:val="both"/>
              <w:rPr>
                <w:rFonts w:ascii="Courier New" w:hAnsi="Courier New" w:cs="Courier New"/>
              </w:rPr>
            </w:pPr>
            <w:r w:rsidRPr="007235F6">
              <w:rPr>
                <w:rFonts w:ascii="Courier New" w:hAnsi="Courier New" w:cs="Courier New"/>
              </w:rPr>
              <w:t>0,861</w:t>
            </w:r>
          </w:p>
        </w:tc>
      </w:tr>
    </w:tbl>
    <w:p w14:paraId="1CB7A531" w14:textId="77777777" w:rsidR="007C6F5E" w:rsidRPr="001B7803" w:rsidRDefault="007C6F5E" w:rsidP="001B7803">
      <w:pPr>
        <w:autoSpaceDE w:val="0"/>
        <w:autoSpaceDN w:val="0"/>
        <w:adjustRightInd w:val="0"/>
        <w:spacing w:after="0" w:line="240" w:lineRule="auto"/>
        <w:ind w:firstLine="708"/>
        <w:jc w:val="both"/>
        <w:rPr>
          <w:rFonts w:ascii="Arial" w:hAnsi="Arial" w:cs="Arial"/>
          <w:sz w:val="24"/>
          <w:szCs w:val="24"/>
          <w:highlight w:val="yellow"/>
        </w:rPr>
      </w:pPr>
    </w:p>
    <w:p w14:paraId="4C490F75" w14:textId="77777777" w:rsidR="007C6F5E" w:rsidRPr="007235F6" w:rsidRDefault="007C6F5E" w:rsidP="001B7803">
      <w:pPr>
        <w:spacing w:after="0" w:line="240" w:lineRule="auto"/>
        <w:jc w:val="right"/>
        <w:rPr>
          <w:rFonts w:ascii="Courier New" w:hAnsi="Courier New" w:cs="Courier New"/>
        </w:rPr>
      </w:pPr>
      <w:r w:rsidRPr="007235F6">
        <w:rPr>
          <w:rFonts w:ascii="Courier New" w:hAnsi="Courier New" w:cs="Courier New"/>
        </w:rPr>
        <w:t>Таблица 2.6.</w:t>
      </w:r>
    </w:p>
    <w:p w14:paraId="29E2E05C" w14:textId="77777777" w:rsidR="007C6F5E" w:rsidRPr="001B7803" w:rsidRDefault="007C6F5E" w:rsidP="001B7803">
      <w:pPr>
        <w:spacing w:after="0" w:line="240" w:lineRule="auto"/>
        <w:jc w:val="right"/>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02"/>
        <w:gridCol w:w="757"/>
        <w:gridCol w:w="1669"/>
        <w:gridCol w:w="1405"/>
        <w:gridCol w:w="1620"/>
        <w:gridCol w:w="1999"/>
      </w:tblGrid>
      <w:tr w:rsidR="007C6F5E" w:rsidRPr="007235F6" w14:paraId="68EB8EF0" w14:textId="77777777" w:rsidTr="007C68EC">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14:paraId="7FC5EFA0"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14:paraId="6786D4E5"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AA23420"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14:paraId="7BB68EC8"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259082B9"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тепловая нагрузка</w:t>
            </w:r>
          </w:p>
          <w:p w14:paraId="33F3B49F"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14:paraId="27650131"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суммарный прирост электрических нагрузок, кВт</w:t>
            </w:r>
          </w:p>
        </w:tc>
      </w:tr>
      <w:tr w:rsidR="007C6F5E" w:rsidRPr="007235F6" w14:paraId="7F0170C1" w14:textId="77777777" w:rsidTr="007C68E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D77ABC" w14:textId="77777777" w:rsidR="007C6F5E" w:rsidRPr="007235F6" w:rsidRDefault="007C6F5E" w:rsidP="001B7803">
            <w:pPr>
              <w:spacing w:after="0" w:line="240" w:lineRule="auto"/>
              <w:rPr>
                <w:rFonts w:ascii="Courier New" w:hAnsi="Courier New" w:cs="Courier New"/>
              </w:rPr>
            </w:pPr>
          </w:p>
        </w:tc>
        <w:tc>
          <w:tcPr>
            <w:tcW w:w="720" w:type="dxa"/>
            <w:tcBorders>
              <w:top w:val="single" w:sz="4" w:space="0" w:color="auto"/>
              <w:left w:val="single" w:sz="4" w:space="0" w:color="auto"/>
              <w:bottom w:val="single" w:sz="4" w:space="0" w:color="auto"/>
              <w:right w:val="single" w:sz="4" w:space="0" w:color="auto"/>
            </w:tcBorders>
            <w:hideMark/>
          </w:tcPr>
          <w:p w14:paraId="788C4733" w14:textId="77777777" w:rsidR="007C6F5E" w:rsidRPr="007235F6" w:rsidRDefault="007C6F5E" w:rsidP="001B7803">
            <w:pPr>
              <w:spacing w:after="0" w:line="240" w:lineRule="auto"/>
              <w:jc w:val="center"/>
              <w:rPr>
                <w:rFonts w:ascii="Courier New" w:hAnsi="Courier New" w:cs="Courier New"/>
              </w:rPr>
            </w:pPr>
            <w:proofErr w:type="spellStart"/>
            <w:r w:rsidRPr="007235F6">
              <w:rPr>
                <w:rFonts w:ascii="Courier New" w:hAnsi="Courier New" w:cs="Courier New"/>
              </w:rPr>
              <w:t>тыс</w:t>
            </w:r>
            <w:proofErr w:type="spellEnd"/>
            <w:r w:rsidRPr="007235F6">
              <w:rPr>
                <w:rFonts w:ascii="Courier New" w:hAnsi="Courier New" w:cs="Courier New"/>
              </w:rPr>
              <w:t xml:space="preserve"> м2</w:t>
            </w:r>
          </w:p>
        </w:tc>
        <w:tc>
          <w:tcPr>
            <w:tcW w:w="795" w:type="dxa"/>
            <w:tcBorders>
              <w:top w:val="single" w:sz="4" w:space="0" w:color="auto"/>
              <w:left w:val="single" w:sz="4" w:space="0" w:color="auto"/>
              <w:bottom w:val="single" w:sz="4" w:space="0" w:color="auto"/>
              <w:right w:val="single" w:sz="4" w:space="0" w:color="auto"/>
            </w:tcBorders>
            <w:hideMark/>
          </w:tcPr>
          <w:p w14:paraId="3894659D"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B1C11" w14:textId="77777777" w:rsidR="007C6F5E" w:rsidRPr="007235F6" w:rsidRDefault="007C6F5E" w:rsidP="001B7803">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07E76" w14:textId="77777777" w:rsidR="007C6F5E" w:rsidRPr="007235F6" w:rsidRDefault="007C6F5E" w:rsidP="001B7803">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036E2" w14:textId="77777777" w:rsidR="007C6F5E" w:rsidRPr="007235F6" w:rsidRDefault="007C6F5E" w:rsidP="001B7803">
            <w:pPr>
              <w:spacing w:after="0" w:line="240" w:lineRule="auto"/>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86308D" w14:textId="77777777" w:rsidR="007C6F5E" w:rsidRPr="007235F6" w:rsidRDefault="007C6F5E" w:rsidP="001B7803">
            <w:pPr>
              <w:spacing w:after="0" w:line="240" w:lineRule="auto"/>
              <w:rPr>
                <w:rFonts w:ascii="Courier New" w:hAnsi="Courier New" w:cs="Courier New"/>
              </w:rPr>
            </w:pPr>
          </w:p>
        </w:tc>
      </w:tr>
      <w:tr w:rsidR="007C6F5E" w:rsidRPr="007235F6" w14:paraId="22F89557" w14:textId="77777777" w:rsidTr="007C68EC">
        <w:trPr>
          <w:trHeight w:val="285"/>
        </w:trPr>
        <w:tc>
          <w:tcPr>
            <w:tcW w:w="2166" w:type="dxa"/>
            <w:tcBorders>
              <w:top w:val="single" w:sz="4" w:space="0" w:color="auto"/>
              <w:left w:val="single" w:sz="4" w:space="0" w:color="auto"/>
              <w:bottom w:val="single" w:sz="4" w:space="0" w:color="auto"/>
              <w:right w:val="single" w:sz="4" w:space="0" w:color="auto"/>
            </w:tcBorders>
            <w:hideMark/>
          </w:tcPr>
          <w:p w14:paraId="754F8CA7"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14:paraId="07D3DC48"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8,4</w:t>
            </w:r>
          </w:p>
        </w:tc>
        <w:tc>
          <w:tcPr>
            <w:tcW w:w="795" w:type="dxa"/>
            <w:tcBorders>
              <w:top w:val="single" w:sz="4" w:space="0" w:color="auto"/>
              <w:left w:val="single" w:sz="4" w:space="0" w:color="auto"/>
              <w:bottom w:val="single" w:sz="4" w:space="0" w:color="auto"/>
              <w:right w:val="single" w:sz="4" w:space="0" w:color="auto"/>
            </w:tcBorders>
            <w:hideMark/>
          </w:tcPr>
          <w:p w14:paraId="65B66223"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180</w:t>
            </w:r>
          </w:p>
        </w:tc>
        <w:tc>
          <w:tcPr>
            <w:tcW w:w="1260" w:type="dxa"/>
            <w:tcBorders>
              <w:top w:val="single" w:sz="4" w:space="0" w:color="auto"/>
              <w:left w:val="single" w:sz="4" w:space="0" w:color="auto"/>
              <w:bottom w:val="single" w:sz="4" w:space="0" w:color="auto"/>
              <w:right w:val="single" w:sz="4" w:space="0" w:color="auto"/>
            </w:tcBorders>
            <w:hideMark/>
          </w:tcPr>
          <w:p w14:paraId="20DFCA75"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180</w:t>
            </w:r>
          </w:p>
        </w:tc>
        <w:tc>
          <w:tcPr>
            <w:tcW w:w="1380" w:type="dxa"/>
            <w:tcBorders>
              <w:top w:val="single" w:sz="4" w:space="0" w:color="auto"/>
              <w:left w:val="single" w:sz="4" w:space="0" w:color="auto"/>
              <w:bottom w:val="single" w:sz="4" w:space="0" w:color="auto"/>
              <w:right w:val="single" w:sz="4" w:space="0" w:color="auto"/>
            </w:tcBorders>
            <w:hideMark/>
          </w:tcPr>
          <w:p w14:paraId="4466BA01"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14:paraId="33FA877D"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14:paraId="2D2C990F"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550</w:t>
            </w:r>
          </w:p>
        </w:tc>
      </w:tr>
      <w:tr w:rsidR="007C6F5E" w:rsidRPr="007235F6" w14:paraId="7F927161" w14:textId="77777777" w:rsidTr="007C68EC">
        <w:trPr>
          <w:trHeight w:val="270"/>
        </w:trPr>
        <w:tc>
          <w:tcPr>
            <w:tcW w:w="2166" w:type="dxa"/>
            <w:tcBorders>
              <w:top w:val="single" w:sz="4" w:space="0" w:color="auto"/>
              <w:left w:val="single" w:sz="4" w:space="0" w:color="auto"/>
              <w:bottom w:val="single" w:sz="4" w:space="0" w:color="auto"/>
              <w:right w:val="single" w:sz="4" w:space="0" w:color="auto"/>
            </w:tcBorders>
            <w:hideMark/>
          </w:tcPr>
          <w:p w14:paraId="3585E99F"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п. Игирма</w:t>
            </w:r>
          </w:p>
        </w:tc>
        <w:tc>
          <w:tcPr>
            <w:tcW w:w="720" w:type="dxa"/>
            <w:tcBorders>
              <w:top w:val="single" w:sz="4" w:space="0" w:color="auto"/>
              <w:left w:val="single" w:sz="4" w:space="0" w:color="auto"/>
              <w:bottom w:val="single" w:sz="4" w:space="0" w:color="auto"/>
              <w:right w:val="single" w:sz="4" w:space="0" w:color="auto"/>
            </w:tcBorders>
            <w:hideMark/>
          </w:tcPr>
          <w:p w14:paraId="6D604962"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4,1</w:t>
            </w:r>
          </w:p>
        </w:tc>
        <w:tc>
          <w:tcPr>
            <w:tcW w:w="795" w:type="dxa"/>
            <w:tcBorders>
              <w:top w:val="single" w:sz="4" w:space="0" w:color="auto"/>
              <w:left w:val="single" w:sz="4" w:space="0" w:color="auto"/>
              <w:bottom w:val="single" w:sz="4" w:space="0" w:color="auto"/>
              <w:right w:val="single" w:sz="4" w:space="0" w:color="auto"/>
            </w:tcBorders>
            <w:hideMark/>
          </w:tcPr>
          <w:p w14:paraId="21EC1F87"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85</w:t>
            </w:r>
          </w:p>
        </w:tc>
        <w:tc>
          <w:tcPr>
            <w:tcW w:w="1260" w:type="dxa"/>
            <w:tcBorders>
              <w:top w:val="single" w:sz="4" w:space="0" w:color="auto"/>
              <w:left w:val="single" w:sz="4" w:space="0" w:color="auto"/>
              <w:bottom w:val="single" w:sz="4" w:space="0" w:color="auto"/>
              <w:right w:val="single" w:sz="4" w:space="0" w:color="auto"/>
            </w:tcBorders>
            <w:hideMark/>
          </w:tcPr>
          <w:p w14:paraId="7A82394F"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100</w:t>
            </w:r>
          </w:p>
        </w:tc>
        <w:tc>
          <w:tcPr>
            <w:tcW w:w="1380" w:type="dxa"/>
            <w:tcBorders>
              <w:top w:val="single" w:sz="4" w:space="0" w:color="auto"/>
              <w:left w:val="single" w:sz="4" w:space="0" w:color="auto"/>
              <w:bottom w:val="single" w:sz="4" w:space="0" w:color="auto"/>
              <w:right w:val="single" w:sz="4" w:space="0" w:color="auto"/>
            </w:tcBorders>
            <w:hideMark/>
          </w:tcPr>
          <w:p w14:paraId="70DD7F89"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14:paraId="7C72A413"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14:paraId="550D701A"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380</w:t>
            </w:r>
          </w:p>
        </w:tc>
      </w:tr>
      <w:tr w:rsidR="007C6F5E" w:rsidRPr="007235F6" w14:paraId="5EBBFBFB" w14:textId="77777777" w:rsidTr="007C68EC">
        <w:trPr>
          <w:trHeight w:val="225"/>
        </w:trPr>
        <w:tc>
          <w:tcPr>
            <w:tcW w:w="2166" w:type="dxa"/>
            <w:tcBorders>
              <w:top w:val="single" w:sz="4" w:space="0" w:color="auto"/>
              <w:left w:val="single" w:sz="4" w:space="0" w:color="auto"/>
              <w:bottom w:val="single" w:sz="4" w:space="0" w:color="auto"/>
              <w:right w:val="single" w:sz="4" w:space="0" w:color="auto"/>
            </w:tcBorders>
            <w:hideMark/>
          </w:tcPr>
          <w:p w14:paraId="30149192"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итого:</w:t>
            </w:r>
          </w:p>
        </w:tc>
        <w:tc>
          <w:tcPr>
            <w:tcW w:w="720" w:type="dxa"/>
            <w:tcBorders>
              <w:top w:val="single" w:sz="4" w:space="0" w:color="auto"/>
              <w:left w:val="single" w:sz="4" w:space="0" w:color="auto"/>
              <w:bottom w:val="single" w:sz="4" w:space="0" w:color="auto"/>
              <w:right w:val="single" w:sz="4" w:space="0" w:color="auto"/>
            </w:tcBorders>
          </w:tcPr>
          <w:p w14:paraId="20216748" w14:textId="77777777" w:rsidR="007C6F5E" w:rsidRPr="007235F6" w:rsidRDefault="007C6F5E" w:rsidP="001B7803">
            <w:pPr>
              <w:spacing w:after="0" w:line="240" w:lineRule="auto"/>
              <w:jc w:val="center"/>
              <w:rPr>
                <w:rFonts w:ascii="Courier New" w:hAnsi="Courier New" w:cs="Courier New"/>
              </w:rPr>
            </w:pPr>
          </w:p>
        </w:tc>
        <w:tc>
          <w:tcPr>
            <w:tcW w:w="795" w:type="dxa"/>
            <w:tcBorders>
              <w:top w:val="single" w:sz="4" w:space="0" w:color="auto"/>
              <w:left w:val="single" w:sz="4" w:space="0" w:color="auto"/>
              <w:bottom w:val="single" w:sz="4" w:space="0" w:color="auto"/>
              <w:right w:val="single" w:sz="4" w:space="0" w:color="auto"/>
            </w:tcBorders>
          </w:tcPr>
          <w:p w14:paraId="3C83F572" w14:textId="77777777" w:rsidR="007C6F5E" w:rsidRPr="007235F6" w:rsidRDefault="007C6F5E" w:rsidP="001B7803">
            <w:pPr>
              <w:spacing w:after="0" w:line="240" w:lineRule="auto"/>
              <w:jc w:val="center"/>
              <w:rPr>
                <w:rFonts w:ascii="Courier New" w:hAnsi="Courier New" w:cs="Courier New"/>
              </w:rPr>
            </w:pPr>
          </w:p>
        </w:tc>
        <w:tc>
          <w:tcPr>
            <w:tcW w:w="1260" w:type="dxa"/>
            <w:tcBorders>
              <w:top w:val="single" w:sz="4" w:space="0" w:color="auto"/>
              <w:left w:val="single" w:sz="4" w:space="0" w:color="auto"/>
              <w:bottom w:val="single" w:sz="4" w:space="0" w:color="auto"/>
              <w:right w:val="single" w:sz="4" w:space="0" w:color="auto"/>
            </w:tcBorders>
          </w:tcPr>
          <w:p w14:paraId="2D6BEA69" w14:textId="77777777" w:rsidR="007C6F5E" w:rsidRPr="007235F6" w:rsidRDefault="007C6F5E" w:rsidP="001B7803">
            <w:pPr>
              <w:spacing w:after="0" w:line="240" w:lineRule="auto"/>
              <w:jc w:val="center"/>
              <w:rPr>
                <w:rFonts w:ascii="Courier New" w:hAnsi="Courier New" w:cs="Courier New"/>
              </w:rPr>
            </w:pPr>
          </w:p>
        </w:tc>
        <w:tc>
          <w:tcPr>
            <w:tcW w:w="1380" w:type="dxa"/>
            <w:tcBorders>
              <w:top w:val="single" w:sz="4" w:space="0" w:color="auto"/>
              <w:left w:val="single" w:sz="4" w:space="0" w:color="auto"/>
              <w:bottom w:val="single" w:sz="4" w:space="0" w:color="auto"/>
              <w:right w:val="single" w:sz="4" w:space="0" w:color="auto"/>
            </w:tcBorders>
          </w:tcPr>
          <w:p w14:paraId="200C8960" w14:textId="77777777" w:rsidR="007C6F5E" w:rsidRPr="007235F6" w:rsidRDefault="007C6F5E" w:rsidP="001B7803">
            <w:pPr>
              <w:spacing w:after="0" w:line="240" w:lineRule="auto"/>
              <w:jc w:val="center"/>
              <w:rPr>
                <w:rFonts w:ascii="Courier New" w:hAnsi="Courier New" w:cs="Courier New"/>
              </w:rPr>
            </w:pPr>
          </w:p>
        </w:tc>
        <w:tc>
          <w:tcPr>
            <w:tcW w:w="1725" w:type="dxa"/>
            <w:tcBorders>
              <w:top w:val="single" w:sz="4" w:space="0" w:color="auto"/>
              <w:left w:val="single" w:sz="4" w:space="0" w:color="auto"/>
              <w:bottom w:val="single" w:sz="4" w:space="0" w:color="auto"/>
              <w:right w:val="single" w:sz="4" w:space="0" w:color="auto"/>
            </w:tcBorders>
          </w:tcPr>
          <w:p w14:paraId="1BFEE971" w14:textId="77777777" w:rsidR="007C6F5E" w:rsidRPr="007235F6" w:rsidRDefault="007C6F5E" w:rsidP="001B7803">
            <w:pPr>
              <w:spacing w:after="0" w:line="240" w:lineRule="auto"/>
              <w:jc w:val="center"/>
              <w:rPr>
                <w:rFonts w:ascii="Courier New" w:hAnsi="Courier New" w:cs="Courier New"/>
              </w:rPr>
            </w:pPr>
          </w:p>
        </w:tc>
        <w:tc>
          <w:tcPr>
            <w:tcW w:w="2019" w:type="dxa"/>
            <w:tcBorders>
              <w:top w:val="single" w:sz="4" w:space="0" w:color="auto"/>
              <w:left w:val="single" w:sz="4" w:space="0" w:color="auto"/>
              <w:bottom w:val="single" w:sz="4" w:space="0" w:color="auto"/>
              <w:right w:val="single" w:sz="4" w:space="0" w:color="auto"/>
            </w:tcBorders>
            <w:hideMark/>
          </w:tcPr>
          <w:p w14:paraId="1D4E450E" w14:textId="77777777" w:rsidR="007C6F5E" w:rsidRPr="007235F6" w:rsidRDefault="007C6F5E" w:rsidP="001B7803">
            <w:pPr>
              <w:spacing w:after="0" w:line="240" w:lineRule="auto"/>
              <w:jc w:val="center"/>
              <w:rPr>
                <w:rFonts w:ascii="Courier New" w:hAnsi="Courier New" w:cs="Courier New"/>
              </w:rPr>
            </w:pPr>
            <w:r w:rsidRPr="007235F6">
              <w:rPr>
                <w:rFonts w:ascii="Courier New" w:hAnsi="Courier New" w:cs="Courier New"/>
              </w:rPr>
              <w:t>930</w:t>
            </w:r>
          </w:p>
        </w:tc>
      </w:tr>
    </w:tbl>
    <w:p w14:paraId="6CBEBA7A" w14:textId="77777777" w:rsidR="007C6F5E" w:rsidRPr="001B7803" w:rsidRDefault="007C6F5E" w:rsidP="001B7803">
      <w:pPr>
        <w:spacing w:after="0" w:line="240" w:lineRule="auto"/>
        <w:ind w:firstLine="567"/>
        <w:jc w:val="both"/>
        <w:rPr>
          <w:rFonts w:ascii="Arial" w:hAnsi="Arial" w:cs="Arial"/>
          <w:sz w:val="24"/>
          <w:szCs w:val="24"/>
        </w:rPr>
      </w:pPr>
    </w:p>
    <w:p w14:paraId="6C04C28B"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w:t>
      </w:r>
      <w:proofErr w:type="spellStart"/>
      <w:proofErr w:type="gramStart"/>
      <w:r w:rsidRPr="001B7803">
        <w:rPr>
          <w:rFonts w:ascii="Arial" w:hAnsi="Arial" w:cs="Arial"/>
          <w:sz w:val="24"/>
          <w:szCs w:val="24"/>
        </w:rPr>
        <w:t>тыс.человек</w:t>
      </w:r>
      <w:proofErr w:type="spellEnd"/>
      <w:proofErr w:type="gramEnd"/>
      <w:r w:rsidRPr="001B7803">
        <w:rPr>
          <w:rFonts w:ascii="Arial" w:hAnsi="Arial" w:cs="Arial"/>
          <w:sz w:val="24"/>
          <w:szCs w:val="24"/>
        </w:rPr>
        <w:t xml:space="preserve"> удельное потребление на расчетный срок составит 36 154 кВт ч на человека в год.</w:t>
      </w:r>
    </w:p>
    <w:p w14:paraId="0DA841D0" w14:textId="77777777" w:rsidR="007C6F5E" w:rsidRPr="001B7803" w:rsidRDefault="007C6F5E" w:rsidP="001B7803">
      <w:pPr>
        <w:spacing w:after="0" w:line="240" w:lineRule="auto"/>
        <w:ind w:firstLine="567"/>
        <w:jc w:val="both"/>
        <w:rPr>
          <w:rFonts w:ascii="Arial" w:hAnsi="Arial" w:cs="Arial"/>
          <w:sz w:val="24"/>
          <w:szCs w:val="24"/>
        </w:rPr>
      </w:pPr>
    </w:p>
    <w:p w14:paraId="0AF19106" w14:textId="27BB45E6" w:rsidR="007C6F5E" w:rsidRPr="007235F6" w:rsidRDefault="007235F6" w:rsidP="001B7803">
      <w:pPr>
        <w:spacing w:after="0" w:line="240" w:lineRule="auto"/>
        <w:ind w:firstLine="567"/>
        <w:jc w:val="center"/>
        <w:rPr>
          <w:rFonts w:ascii="Arial" w:hAnsi="Arial" w:cs="Arial"/>
          <w:b/>
          <w:sz w:val="32"/>
          <w:szCs w:val="32"/>
          <w:lang w:eastAsia="ru-RU"/>
        </w:rPr>
      </w:pPr>
      <w:r w:rsidRPr="007235F6">
        <w:rPr>
          <w:rFonts w:ascii="Arial" w:hAnsi="Arial" w:cs="Arial"/>
          <w:b/>
          <w:sz w:val="32"/>
          <w:szCs w:val="32"/>
          <w:lang w:eastAsia="ru-RU"/>
        </w:rPr>
        <w:t>СИСТЕМА ОБРАЩЕНИЯ ТБО</w:t>
      </w:r>
    </w:p>
    <w:p w14:paraId="70553917" w14:textId="77777777" w:rsidR="007C6F5E" w:rsidRPr="001B7803" w:rsidRDefault="007C6F5E" w:rsidP="001B7803">
      <w:pPr>
        <w:spacing w:after="0" w:line="240" w:lineRule="auto"/>
        <w:ind w:firstLine="567"/>
        <w:jc w:val="center"/>
        <w:rPr>
          <w:rFonts w:ascii="Arial" w:hAnsi="Arial" w:cs="Arial"/>
          <w:b/>
          <w:sz w:val="24"/>
          <w:szCs w:val="24"/>
          <w:lang w:eastAsia="ru-RU"/>
        </w:rPr>
      </w:pPr>
    </w:p>
    <w:p w14:paraId="107C241D"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rPr>
        <w:t>Санитарная очистка территории производится администрацией посёлка с использованием специализированной техники. Тариф за сбор ТБО насчитывается, согласно Приказа Министерства жилищной политики, энергетики и транспорта Иркутской области от 28.12.2018г. №138-МПР, от числа проживающих в помещении.</w:t>
      </w:r>
    </w:p>
    <w:p w14:paraId="058230A6"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3,0 га. Сбор и удаление ТБО от благоустроенного жилого </w:t>
      </w:r>
      <w:r w:rsidRPr="001B7803">
        <w:rPr>
          <w:rFonts w:ascii="Arial" w:hAnsi="Arial" w:cs="Arial"/>
          <w:sz w:val="24"/>
          <w:szCs w:val="24"/>
        </w:rPr>
        <w:lastRenderedPageBreak/>
        <w:t xml:space="preserve">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14:paraId="6E91080C"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14:paraId="4CEEB9F5"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 xml:space="preserve">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1,3 п. Березняки, п. Игирма 4,4 га. </w:t>
      </w:r>
    </w:p>
    <w:p w14:paraId="7D60C0BF"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Система сбора и вывоза отходов потребления по ряду пунктов не соответствует санитарно-техническим требованиям:</w:t>
      </w:r>
    </w:p>
    <w:p w14:paraId="03CF49F0" w14:textId="77777777" w:rsidR="007C6F5E" w:rsidRPr="001B7803" w:rsidRDefault="007C6F5E" w:rsidP="001B7803">
      <w:pPr>
        <w:pStyle w:val="ad"/>
        <w:numPr>
          <w:ilvl w:val="0"/>
          <w:numId w:val="8"/>
        </w:numPr>
        <w:spacing w:after="0" w:line="240" w:lineRule="auto"/>
        <w:jc w:val="both"/>
        <w:rPr>
          <w:rFonts w:ascii="Arial" w:hAnsi="Arial" w:cs="Arial"/>
          <w:sz w:val="24"/>
          <w:szCs w:val="24"/>
        </w:rPr>
      </w:pPr>
      <w:r w:rsidRPr="001B7803">
        <w:rPr>
          <w:rFonts w:ascii="Arial" w:hAnsi="Arial" w:cs="Arial"/>
          <w:sz w:val="24"/>
          <w:szCs w:val="24"/>
        </w:rPr>
        <w:t xml:space="preserve">Не отвечает требованиям по захоронению отходов, </w:t>
      </w:r>
    </w:p>
    <w:p w14:paraId="42543B0D" w14:textId="77777777" w:rsidR="007C6F5E" w:rsidRPr="001B7803" w:rsidRDefault="007C6F5E" w:rsidP="001B7803">
      <w:pPr>
        <w:pStyle w:val="ad"/>
        <w:numPr>
          <w:ilvl w:val="0"/>
          <w:numId w:val="8"/>
        </w:numPr>
        <w:spacing w:after="0" w:line="240" w:lineRule="auto"/>
        <w:jc w:val="both"/>
        <w:rPr>
          <w:rFonts w:ascii="Arial" w:hAnsi="Arial" w:cs="Arial"/>
          <w:sz w:val="24"/>
          <w:szCs w:val="24"/>
        </w:rPr>
      </w:pPr>
      <w:r w:rsidRPr="001B7803">
        <w:rPr>
          <w:rFonts w:ascii="Arial" w:hAnsi="Arial" w:cs="Arial"/>
          <w:sz w:val="24"/>
          <w:szCs w:val="24"/>
        </w:rPr>
        <w:t>Территория свалки не огорожена,</w:t>
      </w:r>
    </w:p>
    <w:p w14:paraId="346A4AC6" w14:textId="77777777" w:rsidR="007C6F5E" w:rsidRPr="001B7803" w:rsidRDefault="007C6F5E" w:rsidP="001B7803">
      <w:pPr>
        <w:pStyle w:val="ad"/>
        <w:numPr>
          <w:ilvl w:val="0"/>
          <w:numId w:val="8"/>
        </w:numPr>
        <w:spacing w:after="0" w:line="240" w:lineRule="auto"/>
        <w:jc w:val="both"/>
        <w:rPr>
          <w:rFonts w:ascii="Arial" w:hAnsi="Arial" w:cs="Arial"/>
          <w:sz w:val="24"/>
          <w:szCs w:val="24"/>
        </w:rPr>
      </w:pPr>
      <w:r w:rsidRPr="001B7803">
        <w:rPr>
          <w:rFonts w:ascii="Arial" w:hAnsi="Arial" w:cs="Arial"/>
          <w:sz w:val="24"/>
          <w:szCs w:val="24"/>
        </w:rPr>
        <w:t xml:space="preserve">Изоляция слоёв не проводится, </w:t>
      </w:r>
    </w:p>
    <w:p w14:paraId="6CC35ABB" w14:textId="77777777" w:rsidR="007C6F5E" w:rsidRPr="001B7803" w:rsidRDefault="007C6F5E" w:rsidP="001B7803">
      <w:pPr>
        <w:pStyle w:val="ad"/>
        <w:numPr>
          <w:ilvl w:val="0"/>
          <w:numId w:val="8"/>
        </w:numPr>
        <w:spacing w:after="0" w:line="240" w:lineRule="auto"/>
        <w:jc w:val="both"/>
        <w:rPr>
          <w:rFonts w:ascii="Arial" w:hAnsi="Arial" w:cs="Arial"/>
          <w:sz w:val="24"/>
          <w:szCs w:val="24"/>
        </w:rPr>
      </w:pPr>
      <w:r w:rsidRPr="001B7803">
        <w:rPr>
          <w:rFonts w:ascii="Arial" w:hAnsi="Arial" w:cs="Arial"/>
          <w:sz w:val="24"/>
          <w:szCs w:val="24"/>
        </w:rPr>
        <w:t>Спецтранспорт имеет значительный износ и требует обновления,</w:t>
      </w:r>
    </w:p>
    <w:p w14:paraId="1D7C98BE" w14:textId="77777777" w:rsidR="007C6F5E" w:rsidRPr="001B7803" w:rsidRDefault="007C6F5E" w:rsidP="001B7803">
      <w:pPr>
        <w:pStyle w:val="ad"/>
        <w:numPr>
          <w:ilvl w:val="0"/>
          <w:numId w:val="8"/>
        </w:numPr>
        <w:autoSpaceDE w:val="0"/>
        <w:autoSpaceDN w:val="0"/>
        <w:adjustRightInd w:val="0"/>
        <w:spacing w:after="0" w:line="240" w:lineRule="auto"/>
        <w:jc w:val="both"/>
        <w:rPr>
          <w:rFonts w:ascii="Arial" w:hAnsi="Arial" w:cs="Arial"/>
          <w:sz w:val="24"/>
          <w:szCs w:val="24"/>
        </w:rPr>
      </w:pPr>
      <w:r w:rsidRPr="001B7803">
        <w:rPr>
          <w:rFonts w:ascii="Arial" w:hAnsi="Arial" w:cs="Arial"/>
          <w:sz w:val="24"/>
          <w:szCs w:val="24"/>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14:paraId="4FFC7E93" w14:textId="77777777" w:rsidR="007C6F5E" w:rsidRPr="001B7803" w:rsidRDefault="007C6F5E" w:rsidP="001B7803">
      <w:pPr>
        <w:pStyle w:val="ad"/>
        <w:numPr>
          <w:ilvl w:val="0"/>
          <w:numId w:val="8"/>
        </w:numPr>
        <w:spacing w:after="0" w:line="240" w:lineRule="auto"/>
        <w:jc w:val="both"/>
        <w:rPr>
          <w:rFonts w:ascii="Arial" w:hAnsi="Arial" w:cs="Arial"/>
          <w:sz w:val="24"/>
          <w:szCs w:val="24"/>
        </w:rPr>
      </w:pPr>
      <w:r w:rsidRPr="001B7803">
        <w:rPr>
          <w:rFonts w:ascii="Arial" w:hAnsi="Arial" w:cs="Arial"/>
          <w:sz w:val="24"/>
          <w:szCs w:val="24"/>
        </w:rPr>
        <w:t>Часть ТБО попадает на стихийные свалки в лесной зоне, прилегающей к посёлкам.</w:t>
      </w:r>
    </w:p>
    <w:p w14:paraId="2490A72B" w14:textId="77777777" w:rsidR="007C6F5E" w:rsidRPr="001B7803" w:rsidRDefault="007C6F5E" w:rsidP="001B7803">
      <w:pPr>
        <w:spacing w:line="240" w:lineRule="auto"/>
        <w:ind w:firstLine="567"/>
        <w:jc w:val="both"/>
        <w:rPr>
          <w:rFonts w:ascii="Arial" w:hAnsi="Arial" w:cs="Arial"/>
          <w:sz w:val="24"/>
          <w:szCs w:val="24"/>
        </w:rPr>
      </w:pPr>
      <w:r w:rsidRPr="001B7803">
        <w:rPr>
          <w:rFonts w:ascii="Arial" w:hAnsi="Arial" w:cs="Arial"/>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14:paraId="5C69E753" w14:textId="6C58BBE2" w:rsidR="007C6F5E" w:rsidRPr="007235F6" w:rsidRDefault="007235F6" w:rsidP="001B7803">
      <w:pPr>
        <w:spacing w:after="0" w:line="240" w:lineRule="auto"/>
        <w:jc w:val="center"/>
        <w:rPr>
          <w:rFonts w:ascii="Arial" w:hAnsi="Arial" w:cs="Arial"/>
          <w:b/>
          <w:sz w:val="32"/>
          <w:szCs w:val="32"/>
          <w:lang w:eastAsia="ru-RU"/>
        </w:rPr>
      </w:pPr>
      <w:r w:rsidRPr="007235F6">
        <w:rPr>
          <w:rFonts w:ascii="Arial" w:hAnsi="Arial" w:cs="Arial"/>
          <w:b/>
          <w:sz w:val="32"/>
          <w:szCs w:val="32"/>
          <w:lang w:eastAsia="ru-RU"/>
        </w:rPr>
        <w:t>КРАТКИЙ АНАЛИЗ СОСТОЯНИЯ УСТАНОВКИ ПРИБОРОВ УЧЕТА И ЭНЕРГОРЕСУРСОСБЕРЕЖЕНИЯ У ПОТРЕБИТЕЛЕЙ.</w:t>
      </w:r>
    </w:p>
    <w:p w14:paraId="65DC38A9" w14:textId="77777777" w:rsidR="007C6F5E" w:rsidRPr="001B7803" w:rsidRDefault="007C6F5E" w:rsidP="001B7803">
      <w:pPr>
        <w:spacing w:after="0" w:line="240" w:lineRule="auto"/>
        <w:jc w:val="center"/>
        <w:rPr>
          <w:rFonts w:ascii="Arial" w:hAnsi="Arial" w:cs="Arial"/>
          <w:b/>
          <w:sz w:val="24"/>
          <w:szCs w:val="24"/>
          <w:lang w:eastAsia="ru-RU"/>
        </w:rPr>
      </w:pPr>
    </w:p>
    <w:p w14:paraId="4C769F9C"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14:paraId="7DD5F2F1"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Холодная вода в многоквартирных домах (общедомовые) – 100%;</w:t>
      </w:r>
    </w:p>
    <w:p w14:paraId="13D60E80"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Холодная вода в многоквартирных домах (</w:t>
      </w:r>
      <w:proofErr w:type="spellStart"/>
      <w:r w:rsidRPr="001B7803">
        <w:rPr>
          <w:rFonts w:ascii="Arial" w:hAnsi="Arial" w:cs="Arial"/>
          <w:sz w:val="24"/>
          <w:szCs w:val="24"/>
          <w:lang w:eastAsia="ru-RU"/>
        </w:rPr>
        <w:t>поквартирно</w:t>
      </w:r>
      <w:proofErr w:type="spellEnd"/>
      <w:r w:rsidRPr="001B7803">
        <w:rPr>
          <w:rFonts w:ascii="Arial" w:hAnsi="Arial" w:cs="Arial"/>
          <w:sz w:val="24"/>
          <w:szCs w:val="24"/>
          <w:lang w:eastAsia="ru-RU"/>
        </w:rPr>
        <w:t>) – 98%;</w:t>
      </w:r>
    </w:p>
    <w:p w14:paraId="15F6FD39"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Тепловая энергия в многоквартирных домах (общедомовые) –0 %.</w:t>
      </w:r>
    </w:p>
    <w:p w14:paraId="3F5D3A71" w14:textId="07A7C84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w:t>
      </w:r>
      <w:r w:rsidR="007235F6" w:rsidRPr="001B7803">
        <w:rPr>
          <w:rFonts w:ascii="Arial" w:hAnsi="Arial" w:cs="Arial"/>
          <w:sz w:val="24"/>
          <w:szCs w:val="24"/>
          <w:lang w:eastAsia="ru-RU"/>
        </w:rPr>
        <w:t>сельского поселения</w:t>
      </w:r>
      <w:r w:rsidRPr="001B7803">
        <w:rPr>
          <w:rFonts w:ascii="Arial" w:hAnsi="Arial" w:cs="Arial"/>
          <w:sz w:val="24"/>
          <w:szCs w:val="24"/>
          <w:lang w:eastAsia="ru-RU"/>
        </w:rPr>
        <w:t xml:space="preserve">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2018-2023 гг.».</w:t>
      </w:r>
    </w:p>
    <w:p w14:paraId="7697C682"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В рамках реализации муниципальной целевой программы планируется реализация следующих технических мероприятий:</w:t>
      </w:r>
    </w:p>
    <w:p w14:paraId="37A751AD" w14:textId="77777777" w:rsidR="007C6F5E" w:rsidRPr="001B7803" w:rsidRDefault="007C6F5E" w:rsidP="001B7803">
      <w:pPr>
        <w:numPr>
          <w:ilvl w:val="0"/>
          <w:numId w:val="9"/>
        </w:numPr>
        <w:spacing w:after="0" w:line="240" w:lineRule="auto"/>
        <w:ind w:left="0" w:firstLine="567"/>
        <w:contextualSpacing/>
        <w:jc w:val="both"/>
        <w:rPr>
          <w:rFonts w:ascii="Arial" w:hAnsi="Arial" w:cs="Arial"/>
          <w:sz w:val="24"/>
          <w:szCs w:val="24"/>
          <w:lang w:eastAsia="ru-RU"/>
        </w:rPr>
      </w:pPr>
      <w:r w:rsidRPr="001B7803">
        <w:rPr>
          <w:rFonts w:ascii="Arial" w:hAnsi="Arial" w:cs="Arial"/>
          <w:sz w:val="24"/>
          <w:szCs w:val="24"/>
          <w:lang w:eastAsia="ru-RU"/>
        </w:rPr>
        <w:t xml:space="preserve">Проведение инвентаризации участка </w:t>
      </w:r>
      <w:proofErr w:type="spellStart"/>
      <w:r w:rsidRPr="001B7803">
        <w:rPr>
          <w:rFonts w:ascii="Arial" w:hAnsi="Arial" w:cs="Arial"/>
          <w:sz w:val="24"/>
          <w:szCs w:val="24"/>
          <w:lang w:eastAsia="ru-RU"/>
        </w:rPr>
        <w:t>безхозяйных</w:t>
      </w:r>
      <w:proofErr w:type="spellEnd"/>
      <w:r w:rsidRPr="001B7803">
        <w:rPr>
          <w:rFonts w:ascii="Arial" w:hAnsi="Arial" w:cs="Arial"/>
          <w:sz w:val="24"/>
          <w:szCs w:val="24"/>
          <w:lang w:eastAsia="ru-RU"/>
        </w:rPr>
        <w:t xml:space="preserve"> электрических сетей, постановка их на учет и передача на обслуживание специализированной организации.</w:t>
      </w:r>
    </w:p>
    <w:p w14:paraId="28F53BC8" w14:textId="77777777" w:rsidR="007C6F5E" w:rsidRPr="001B7803" w:rsidRDefault="007C6F5E" w:rsidP="001B7803">
      <w:pPr>
        <w:numPr>
          <w:ilvl w:val="0"/>
          <w:numId w:val="9"/>
        </w:numPr>
        <w:spacing w:after="0" w:line="240" w:lineRule="auto"/>
        <w:ind w:left="0" w:firstLine="567"/>
        <w:contextualSpacing/>
        <w:jc w:val="both"/>
        <w:rPr>
          <w:rFonts w:ascii="Arial" w:hAnsi="Arial" w:cs="Arial"/>
          <w:sz w:val="24"/>
          <w:szCs w:val="24"/>
          <w:lang w:eastAsia="ru-RU"/>
        </w:rPr>
      </w:pPr>
      <w:r w:rsidRPr="001B7803">
        <w:rPr>
          <w:rFonts w:ascii="Arial" w:hAnsi="Arial" w:cs="Arial"/>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14:paraId="63032AA4" w14:textId="77777777" w:rsidR="007C6F5E" w:rsidRPr="001B7803" w:rsidRDefault="007C6F5E" w:rsidP="001B7803">
      <w:pPr>
        <w:numPr>
          <w:ilvl w:val="0"/>
          <w:numId w:val="9"/>
        </w:numPr>
        <w:spacing w:after="0" w:line="240" w:lineRule="auto"/>
        <w:ind w:left="0" w:firstLine="567"/>
        <w:contextualSpacing/>
        <w:jc w:val="both"/>
        <w:rPr>
          <w:rFonts w:ascii="Arial" w:hAnsi="Arial" w:cs="Arial"/>
          <w:sz w:val="24"/>
          <w:szCs w:val="24"/>
          <w:lang w:eastAsia="ru-RU"/>
        </w:rPr>
      </w:pPr>
      <w:r w:rsidRPr="001B7803">
        <w:rPr>
          <w:rFonts w:ascii="Arial" w:hAnsi="Arial" w:cs="Arial"/>
          <w:sz w:val="24"/>
          <w:szCs w:val="24"/>
          <w:lang w:eastAsia="ru-RU"/>
        </w:rPr>
        <w:t>Установка коллективных приборов учета тепловой энергии в многоквартирных домах.</w:t>
      </w:r>
    </w:p>
    <w:p w14:paraId="0B87BE42" w14:textId="77777777" w:rsidR="007C6F5E" w:rsidRPr="001B7803" w:rsidRDefault="007C6F5E" w:rsidP="001B7803">
      <w:pPr>
        <w:numPr>
          <w:ilvl w:val="0"/>
          <w:numId w:val="9"/>
        </w:numPr>
        <w:spacing w:after="0" w:line="240" w:lineRule="auto"/>
        <w:ind w:left="0" w:firstLine="567"/>
        <w:contextualSpacing/>
        <w:jc w:val="both"/>
        <w:rPr>
          <w:rFonts w:ascii="Arial" w:hAnsi="Arial" w:cs="Arial"/>
          <w:sz w:val="24"/>
          <w:szCs w:val="24"/>
          <w:lang w:eastAsia="ru-RU"/>
        </w:rPr>
      </w:pPr>
      <w:r w:rsidRPr="001B7803">
        <w:rPr>
          <w:rFonts w:ascii="Arial" w:hAnsi="Arial" w:cs="Arial"/>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14:paraId="719A93EF" w14:textId="77777777" w:rsidR="007C6F5E" w:rsidRPr="001B7803" w:rsidRDefault="007C6F5E" w:rsidP="001B7803">
      <w:pPr>
        <w:numPr>
          <w:ilvl w:val="0"/>
          <w:numId w:val="9"/>
        </w:numPr>
        <w:spacing w:after="0" w:line="240" w:lineRule="auto"/>
        <w:ind w:left="0" w:firstLine="567"/>
        <w:contextualSpacing/>
        <w:jc w:val="both"/>
        <w:rPr>
          <w:rFonts w:ascii="Arial" w:hAnsi="Arial" w:cs="Arial"/>
          <w:sz w:val="24"/>
          <w:szCs w:val="24"/>
          <w:lang w:eastAsia="ru-RU"/>
        </w:rPr>
      </w:pPr>
      <w:r w:rsidRPr="001B7803">
        <w:rPr>
          <w:rFonts w:ascii="Arial" w:hAnsi="Arial" w:cs="Arial"/>
          <w:sz w:val="24"/>
          <w:szCs w:val="24"/>
          <w:lang w:eastAsia="ru-RU"/>
        </w:rPr>
        <w:t xml:space="preserve">Мероприятия, направленные на повышение уровня оснащенности общедомовыми и поквартирными приборами учета используемых энергетических </w:t>
      </w:r>
      <w:r w:rsidRPr="001B7803">
        <w:rPr>
          <w:rFonts w:ascii="Arial" w:hAnsi="Arial" w:cs="Arial"/>
          <w:sz w:val="24"/>
          <w:szCs w:val="24"/>
          <w:lang w:eastAsia="ru-RU"/>
        </w:rPr>
        <w:lastRenderedPageBreak/>
        <w:t>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14:paraId="522A2D3C" w14:textId="77777777" w:rsidR="007C6F5E" w:rsidRPr="001B7803" w:rsidRDefault="007C6F5E" w:rsidP="001B7803">
      <w:pPr>
        <w:numPr>
          <w:ilvl w:val="0"/>
          <w:numId w:val="9"/>
        </w:numPr>
        <w:spacing w:after="0" w:line="240" w:lineRule="auto"/>
        <w:ind w:left="0" w:firstLine="567"/>
        <w:contextualSpacing/>
        <w:jc w:val="both"/>
        <w:rPr>
          <w:rFonts w:ascii="Arial" w:hAnsi="Arial" w:cs="Arial"/>
          <w:sz w:val="24"/>
          <w:szCs w:val="24"/>
          <w:lang w:eastAsia="ru-RU"/>
        </w:rPr>
      </w:pPr>
      <w:r w:rsidRPr="001B7803">
        <w:rPr>
          <w:rFonts w:ascii="Arial" w:hAnsi="Arial" w:cs="Arial"/>
          <w:sz w:val="24"/>
          <w:szCs w:val="24"/>
          <w:lang w:eastAsia="ru-RU"/>
        </w:rPr>
        <w:t>Контроль за нецелевым использованием энергоносителей (отбор воды из системы отопления и др.).</w:t>
      </w:r>
    </w:p>
    <w:p w14:paraId="371648EA"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Важным является установка приборов учета, </w:t>
      </w:r>
      <w:r w:rsidRPr="001B7803">
        <w:rPr>
          <w:rFonts w:ascii="Arial" w:hAnsi="Arial" w:cs="Arial"/>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14:paraId="6CF804FC"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p>
    <w:p w14:paraId="01E4186F" w14:textId="56AA286B" w:rsidR="007C6F5E" w:rsidRPr="007235F6" w:rsidRDefault="007235F6" w:rsidP="001B7803">
      <w:pPr>
        <w:pStyle w:val="1"/>
        <w:spacing w:line="240" w:lineRule="auto"/>
        <w:rPr>
          <w:rFonts w:ascii="Arial" w:hAnsi="Arial" w:cs="Arial"/>
          <w:lang w:eastAsia="ru-RU"/>
        </w:rPr>
      </w:pPr>
      <w:bookmarkStart w:id="4" w:name="_Toc405805584"/>
      <w:r w:rsidRPr="007235F6">
        <w:rPr>
          <w:rFonts w:ascii="Arial" w:hAnsi="Arial" w:cs="Arial"/>
          <w:lang w:eastAsia="ru-RU"/>
        </w:rPr>
        <w:t>РАЗДЕЛ 3: «ПЕРСПЕКТИВЫ РАЗВИТИЯ МУНИЦИПАЛЬНОГО ОБРАЗОВАНИЯ И ПРОГНОЗ СПРОСА НА КОММУНАЛЬНЫЕ РЕСУРСЫ»</w:t>
      </w:r>
      <w:bookmarkEnd w:id="4"/>
    </w:p>
    <w:p w14:paraId="268A088F" w14:textId="77777777" w:rsidR="007C6F5E" w:rsidRPr="007235F6" w:rsidRDefault="007C6F5E" w:rsidP="001B7803">
      <w:pPr>
        <w:pStyle w:val="2"/>
        <w:spacing w:line="240" w:lineRule="auto"/>
        <w:rPr>
          <w:rFonts w:ascii="Arial" w:hAnsi="Arial" w:cs="Arial"/>
          <w:b/>
          <w:sz w:val="32"/>
          <w:szCs w:val="32"/>
          <w:lang w:eastAsia="ru-RU"/>
        </w:rPr>
      </w:pPr>
      <w:bookmarkStart w:id="5" w:name="_Toc405805585"/>
    </w:p>
    <w:p w14:paraId="18770C34" w14:textId="0AC33200" w:rsidR="007C6F5E" w:rsidRPr="007235F6" w:rsidRDefault="007235F6" w:rsidP="001B7803">
      <w:pPr>
        <w:pStyle w:val="2"/>
        <w:spacing w:line="240" w:lineRule="auto"/>
        <w:jc w:val="center"/>
        <w:rPr>
          <w:rFonts w:ascii="Arial" w:hAnsi="Arial" w:cs="Arial"/>
          <w:b/>
          <w:sz w:val="32"/>
          <w:szCs w:val="32"/>
          <w:lang w:eastAsia="ru-RU"/>
        </w:rPr>
      </w:pPr>
      <w:r w:rsidRPr="007235F6">
        <w:rPr>
          <w:rFonts w:ascii="Arial" w:hAnsi="Arial" w:cs="Arial"/>
          <w:b/>
          <w:sz w:val="32"/>
          <w:szCs w:val="32"/>
          <w:lang w:eastAsia="ru-RU"/>
        </w:rPr>
        <w:t>3.1 КРАТКАЯ ХАРАКТЕРИСТИКА БЕРЕЗНЯКОВСКОГО СЕЛЬСКОГО ПОСЕЛЕНИЯ</w:t>
      </w:r>
      <w:bookmarkEnd w:id="5"/>
      <w:r w:rsidRPr="007235F6">
        <w:rPr>
          <w:rFonts w:ascii="Arial" w:hAnsi="Arial" w:cs="Arial"/>
          <w:b/>
          <w:sz w:val="32"/>
          <w:szCs w:val="32"/>
          <w:lang w:eastAsia="ru-RU"/>
        </w:rPr>
        <w:t>.</w:t>
      </w:r>
    </w:p>
    <w:p w14:paraId="2A1BDE7D" w14:textId="77777777" w:rsidR="007C6F5E" w:rsidRPr="001B7803" w:rsidRDefault="007C6F5E" w:rsidP="001B7803">
      <w:pPr>
        <w:spacing w:line="240" w:lineRule="auto"/>
        <w:rPr>
          <w:rFonts w:ascii="Arial" w:hAnsi="Arial" w:cs="Arial"/>
          <w:sz w:val="24"/>
          <w:szCs w:val="24"/>
          <w:lang w:eastAsia="ru-RU"/>
        </w:rPr>
      </w:pPr>
    </w:p>
    <w:p w14:paraId="0A3332B6" w14:textId="2D006400" w:rsidR="007C6F5E" w:rsidRPr="001B7803" w:rsidRDefault="007C6F5E" w:rsidP="001B7803">
      <w:pPr>
        <w:autoSpaceDE w:val="0"/>
        <w:autoSpaceDN w:val="0"/>
        <w:adjustRightInd w:val="0"/>
        <w:spacing w:after="0" w:line="240" w:lineRule="auto"/>
        <w:ind w:firstLine="567"/>
        <w:jc w:val="both"/>
        <w:rPr>
          <w:rFonts w:ascii="Arial" w:hAnsi="Arial" w:cs="Arial"/>
          <w:sz w:val="24"/>
          <w:szCs w:val="24"/>
        </w:rPr>
      </w:pPr>
      <w:r w:rsidRPr="001B7803">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w:t>
      </w:r>
      <w:r w:rsidR="007235F6" w:rsidRPr="001B7803">
        <w:rPr>
          <w:rFonts w:ascii="Arial" w:hAnsi="Arial" w:cs="Arial"/>
          <w:sz w:val="24"/>
          <w:szCs w:val="24"/>
        </w:rPr>
        <w:t>составляет п.</w:t>
      </w:r>
      <w:r w:rsidRPr="001B7803">
        <w:rPr>
          <w:rFonts w:ascii="Arial" w:hAnsi="Arial" w:cs="Arial"/>
          <w:sz w:val="24"/>
          <w:szCs w:val="24"/>
        </w:rPr>
        <w:t xml:space="preserve"> Березняки – 145,7 га; п. Игирма – 107,4 га </w:t>
      </w:r>
    </w:p>
    <w:p w14:paraId="692D26AA" w14:textId="77777777" w:rsidR="007C6F5E" w:rsidRPr="001B7803" w:rsidRDefault="007C6F5E" w:rsidP="001B7803">
      <w:pPr>
        <w:spacing w:after="0" w:line="240" w:lineRule="auto"/>
        <w:ind w:firstLine="567"/>
        <w:jc w:val="both"/>
        <w:rPr>
          <w:rFonts w:ascii="Arial" w:hAnsi="Arial" w:cs="Arial"/>
          <w:sz w:val="24"/>
          <w:szCs w:val="24"/>
        </w:rPr>
      </w:pPr>
      <w:r w:rsidRPr="001B7803">
        <w:rPr>
          <w:rFonts w:ascii="Arial" w:hAnsi="Arial" w:cs="Arial"/>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14:paraId="04312A98" w14:textId="77777777" w:rsidR="007C6F5E" w:rsidRPr="001B7803" w:rsidRDefault="007C6F5E" w:rsidP="001B7803">
      <w:pPr>
        <w:pStyle w:val="2"/>
        <w:spacing w:line="240" w:lineRule="auto"/>
        <w:jc w:val="center"/>
        <w:rPr>
          <w:rFonts w:ascii="Arial" w:hAnsi="Arial" w:cs="Arial"/>
          <w:b/>
          <w:szCs w:val="24"/>
          <w:lang w:eastAsia="ru-RU"/>
        </w:rPr>
      </w:pPr>
      <w:bookmarkStart w:id="6" w:name="_Toc405805586"/>
    </w:p>
    <w:p w14:paraId="6D3BACBB" w14:textId="44DF8E70" w:rsidR="007C6F5E" w:rsidRPr="007235F6" w:rsidRDefault="007235F6" w:rsidP="001B7803">
      <w:pPr>
        <w:pStyle w:val="2"/>
        <w:spacing w:before="0" w:line="240" w:lineRule="auto"/>
        <w:ind w:firstLine="567"/>
        <w:jc w:val="center"/>
        <w:rPr>
          <w:rFonts w:ascii="Arial" w:hAnsi="Arial" w:cs="Arial"/>
          <w:b/>
          <w:sz w:val="32"/>
          <w:szCs w:val="32"/>
          <w:lang w:eastAsia="ru-RU"/>
        </w:rPr>
      </w:pPr>
      <w:r w:rsidRPr="007235F6">
        <w:rPr>
          <w:rFonts w:ascii="Arial" w:hAnsi="Arial" w:cs="Arial"/>
          <w:b/>
          <w:sz w:val="32"/>
          <w:szCs w:val="32"/>
          <w:lang w:eastAsia="ru-RU"/>
        </w:rPr>
        <w:t>3.2 ПЕРСПЕКТИВНЫЕ ПОКАЗАТЕЛИ РАЗВИТИЯ МУНИЦИПАЛЬНОГО ОБРАЗОВАНИЯ</w:t>
      </w:r>
      <w:bookmarkEnd w:id="6"/>
    </w:p>
    <w:p w14:paraId="255E85E2" w14:textId="77777777" w:rsidR="007C6F5E" w:rsidRPr="007235F6" w:rsidRDefault="007C6F5E" w:rsidP="001B7803">
      <w:pPr>
        <w:pStyle w:val="2"/>
        <w:spacing w:before="0" w:line="240" w:lineRule="auto"/>
        <w:ind w:firstLine="567"/>
        <w:jc w:val="center"/>
        <w:rPr>
          <w:rFonts w:ascii="Arial" w:hAnsi="Arial" w:cs="Arial"/>
          <w:b/>
          <w:sz w:val="32"/>
          <w:szCs w:val="32"/>
          <w:lang w:eastAsia="ru-RU"/>
        </w:rPr>
      </w:pPr>
      <w:bookmarkStart w:id="7" w:name="_Toc405805587"/>
    </w:p>
    <w:p w14:paraId="364303FF" w14:textId="15417A50" w:rsidR="007C6F5E" w:rsidRPr="007235F6" w:rsidRDefault="007235F6" w:rsidP="001B7803">
      <w:pPr>
        <w:pStyle w:val="2"/>
        <w:spacing w:before="0" w:line="240" w:lineRule="auto"/>
        <w:ind w:firstLine="567"/>
        <w:jc w:val="center"/>
        <w:rPr>
          <w:rFonts w:ascii="Arial" w:hAnsi="Arial" w:cs="Arial"/>
          <w:b/>
          <w:sz w:val="32"/>
          <w:szCs w:val="32"/>
          <w:lang w:eastAsia="ru-RU"/>
        </w:rPr>
      </w:pPr>
      <w:r w:rsidRPr="007235F6">
        <w:rPr>
          <w:rFonts w:ascii="Arial" w:hAnsi="Arial" w:cs="Arial"/>
          <w:b/>
          <w:sz w:val="32"/>
          <w:szCs w:val="32"/>
          <w:lang w:eastAsia="ru-RU"/>
        </w:rPr>
        <w:t xml:space="preserve">3.2.1 </w:t>
      </w:r>
      <w:bookmarkEnd w:id="7"/>
      <w:r w:rsidRPr="007235F6">
        <w:rPr>
          <w:rFonts w:ascii="Arial" w:hAnsi="Arial" w:cs="Arial"/>
          <w:b/>
          <w:sz w:val="32"/>
          <w:szCs w:val="32"/>
          <w:lang w:eastAsia="ru-RU"/>
        </w:rPr>
        <w:t>ФУНКЦИОНАЛЬНЫЙ ПРОФИЛЬ</w:t>
      </w:r>
    </w:p>
    <w:p w14:paraId="43FD1FC2" w14:textId="77777777" w:rsidR="007C6F5E" w:rsidRPr="001B7803" w:rsidRDefault="007C6F5E" w:rsidP="001B7803">
      <w:pPr>
        <w:spacing w:after="0" w:line="240" w:lineRule="auto"/>
        <w:ind w:firstLine="567"/>
        <w:jc w:val="center"/>
        <w:rPr>
          <w:rFonts w:ascii="Arial" w:hAnsi="Arial" w:cs="Arial"/>
          <w:sz w:val="24"/>
          <w:szCs w:val="24"/>
          <w:lang w:eastAsia="ru-RU"/>
        </w:rPr>
      </w:pPr>
    </w:p>
    <w:p w14:paraId="60B83250" w14:textId="4C636AFD"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    Возникновение п. Березняки было связано со строительством центральной усадьбы совхоза «Березняковский</w:t>
      </w:r>
      <w:r w:rsidR="007235F6" w:rsidRPr="001B7803">
        <w:rPr>
          <w:rFonts w:ascii="Arial" w:hAnsi="Arial" w:cs="Arial"/>
          <w:sz w:val="24"/>
          <w:szCs w:val="24"/>
          <w:lang w:eastAsia="ru-RU"/>
        </w:rPr>
        <w:t>», и</w:t>
      </w:r>
      <w:r w:rsidRPr="001B7803">
        <w:rPr>
          <w:rFonts w:ascii="Arial" w:hAnsi="Arial" w:cs="Arial"/>
          <w:sz w:val="24"/>
          <w:szCs w:val="24"/>
          <w:lang w:eastAsia="ru-RU"/>
        </w:rPr>
        <w:t xml:space="preserve"> первоначально его население было занято, главным образом, в промышленно-гражданском строительстве.  За 70-80 годы было построено 75 благоустроенных и 97 </w:t>
      </w:r>
      <w:r w:rsidR="007235F6" w:rsidRPr="001B7803">
        <w:rPr>
          <w:rFonts w:ascii="Arial" w:hAnsi="Arial" w:cs="Arial"/>
          <w:sz w:val="24"/>
          <w:szCs w:val="24"/>
          <w:lang w:eastAsia="ru-RU"/>
        </w:rPr>
        <w:t>неблагоустроенных жилых</w:t>
      </w:r>
      <w:r w:rsidRPr="001B7803">
        <w:rPr>
          <w:rFonts w:ascii="Arial" w:hAnsi="Arial" w:cs="Arial"/>
          <w:sz w:val="24"/>
          <w:szCs w:val="24"/>
          <w:lang w:eastAsia="ru-RU"/>
        </w:rPr>
        <w:t xml:space="preserve"> домов, дом культуры, школа, детский сад, больница, административное здание, отделение связи.</w:t>
      </w:r>
    </w:p>
    <w:p w14:paraId="156F02ED"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    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14:paraId="5ED00C19" w14:textId="77777777" w:rsidR="007C6F5E" w:rsidRPr="001B7803" w:rsidRDefault="007C6F5E" w:rsidP="001B7803">
      <w:pPr>
        <w:tabs>
          <w:tab w:val="left" w:pos="2324"/>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w:t>
      </w:r>
      <w:proofErr w:type="spellStart"/>
      <w:proofErr w:type="gramStart"/>
      <w:r w:rsidRPr="001B7803">
        <w:rPr>
          <w:rFonts w:ascii="Arial" w:hAnsi="Arial" w:cs="Arial"/>
          <w:sz w:val="24"/>
          <w:szCs w:val="24"/>
          <w:lang w:eastAsia="ru-RU"/>
        </w:rPr>
        <w:t>тыс.человек</w:t>
      </w:r>
      <w:proofErr w:type="spellEnd"/>
      <w:proofErr w:type="gramEnd"/>
      <w:r w:rsidRPr="001B7803">
        <w:rPr>
          <w:rFonts w:ascii="Arial" w:hAnsi="Arial" w:cs="Arial"/>
          <w:sz w:val="24"/>
          <w:szCs w:val="24"/>
          <w:lang w:eastAsia="ru-RU"/>
        </w:rPr>
        <w:t>.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14:paraId="6E6CF84A" w14:textId="790AFD5F" w:rsidR="007C6F5E" w:rsidRPr="001B7803" w:rsidRDefault="007C6F5E" w:rsidP="001B7803">
      <w:pPr>
        <w:tabs>
          <w:tab w:val="left" w:pos="2324"/>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    Таким образом, Березняковское сельское поселение имело промышленно-сельскохозяйственную </w:t>
      </w:r>
      <w:r w:rsidR="007235F6" w:rsidRPr="001B7803">
        <w:rPr>
          <w:rFonts w:ascii="Arial" w:hAnsi="Arial" w:cs="Arial"/>
          <w:sz w:val="24"/>
          <w:szCs w:val="24"/>
          <w:lang w:eastAsia="ru-RU"/>
        </w:rPr>
        <w:t>функциональную специализацию</w:t>
      </w:r>
      <w:r w:rsidRPr="001B7803">
        <w:rPr>
          <w:rFonts w:ascii="Arial" w:hAnsi="Arial" w:cs="Arial"/>
          <w:sz w:val="24"/>
          <w:szCs w:val="24"/>
          <w:lang w:eastAsia="ru-RU"/>
        </w:rPr>
        <w:t xml:space="preserve">. На перспективу, исходя из </w:t>
      </w:r>
      <w:r w:rsidRPr="001B7803">
        <w:rPr>
          <w:rFonts w:ascii="Arial" w:hAnsi="Arial" w:cs="Arial"/>
          <w:sz w:val="24"/>
          <w:szCs w:val="24"/>
          <w:lang w:eastAsia="ru-RU"/>
        </w:rPr>
        <w:lastRenderedPageBreak/>
        <w:t>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14:paraId="657E2D96" w14:textId="77777777" w:rsidR="007C6F5E" w:rsidRPr="001B7803" w:rsidRDefault="007C6F5E" w:rsidP="001B7803">
      <w:pPr>
        <w:tabs>
          <w:tab w:val="left" w:pos="2324"/>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   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14:paraId="34A7B354" w14:textId="77777777" w:rsidR="007C6F5E" w:rsidRPr="001B7803" w:rsidRDefault="007C6F5E" w:rsidP="001B7803">
      <w:pPr>
        <w:tabs>
          <w:tab w:val="left" w:pos="2324"/>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   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14:paraId="20975D35" w14:textId="77777777" w:rsidR="007C6F5E" w:rsidRPr="001B7803" w:rsidRDefault="007C6F5E" w:rsidP="001B7803">
      <w:pPr>
        <w:tabs>
          <w:tab w:val="left" w:pos="2324"/>
        </w:tabs>
        <w:spacing w:after="0" w:line="240" w:lineRule="auto"/>
        <w:ind w:firstLine="567"/>
        <w:jc w:val="both"/>
        <w:rPr>
          <w:rFonts w:ascii="Arial" w:hAnsi="Arial" w:cs="Arial"/>
          <w:sz w:val="24"/>
          <w:szCs w:val="24"/>
          <w:lang w:eastAsia="ru-RU"/>
        </w:rPr>
      </w:pPr>
    </w:p>
    <w:p w14:paraId="69DF7CDD" w14:textId="579C8F2D" w:rsidR="007C6F5E" w:rsidRPr="007235F6" w:rsidRDefault="007235F6" w:rsidP="001B7803">
      <w:pPr>
        <w:pStyle w:val="2"/>
        <w:spacing w:line="240" w:lineRule="auto"/>
        <w:jc w:val="center"/>
        <w:rPr>
          <w:rFonts w:ascii="Arial" w:hAnsi="Arial" w:cs="Arial"/>
          <w:b/>
          <w:sz w:val="32"/>
          <w:szCs w:val="32"/>
          <w:lang w:eastAsia="ru-RU"/>
        </w:rPr>
      </w:pPr>
      <w:bookmarkStart w:id="8" w:name="_Toc405805588"/>
      <w:r w:rsidRPr="007235F6">
        <w:rPr>
          <w:rFonts w:ascii="Arial" w:hAnsi="Arial" w:cs="Arial"/>
          <w:b/>
          <w:sz w:val="32"/>
          <w:szCs w:val="32"/>
          <w:lang w:eastAsia="ru-RU"/>
        </w:rPr>
        <w:t>3.2.2 РАЗВИТИЕ МАЛЫХ ПРЕДПРИЯТИЙ ТУРИСТСКО-РЕКРЕАЦИОННОГО И КУРОРТНОГО ОБСЛУЖИВАНИЯ</w:t>
      </w:r>
      <w:bookmarkEnd w:id="8"/>
    </w:p>
    <w:p w14:paraId="3DC6167B" w14:textId="77777777" w:rsidR="007C6F5E" w:rsidRPr="001B7803" w:rsidRDefault="007C6F5E" w:rsidP="001B7803">
      <w:pPr>
        <w:spacing w:line="240" w:lineRule="auto"/>
        <w:rPr>
          <w:rFonts w:ascii="Arial" w:hAnsi="Arial" w:cs="Arial"/>
          <w:sz w:val="24"/>
          <w:szCs w:val="24"/>
          <w:lang w:eastAsia="ru-RU"/>
        </w:rPr>
      </w:pPr>
    </w:p>
    <w:p w14:paraId="7359519C" w14:textId="77777777" w:rsidR="007C6F5E" w:rsidRPr="001B7803" w:rsidRDefault="007C6F5E" w:rsidP="001B7803">
      <w:pPr>
        <w:pStyle w:val="Default"/>
        <w:ind w:firstLine="567"/>
        <w:jc w:val="both"/>
        <w:rPr>
          <w:rFonts w:ascii="Arial" w:hAnsi="Arial" w:cs="Arial"/>
        </w:rPr>
      </w:pPr>
      <w:r w:rsidRPr="001B7803">
        <w:rPr>
          <w:rFonts w:ascii="Arial" w:hAnsi="Arial" w:cs="Arial"/>
        </w:rPr>
        <w:t xml:space="preserve">Дальнейшее экономическое развитие территории муниципального образования возможно также за счет развития малых предприятий </w:t>
      </w:r>
      <w:r w:rsidRPr="001B7803">
        <w:rPr>
          <w:rFonts w:ascii="Arial" w:hAnsi="Arial" w:cs="Arial"/>
          <w:bCs/>
        </w:rPr>
        <w:t>туристско-рекреационного обслуживания</w:t>
      </w:r>
    </w:p>
    <w:p w14:paraId="449CC136" w14:textId="6CE26850" w:rsidR="007C6F5E" w:rsidRPr="001B7803" w:rsidRDefault="007C6F5E" w:rsidP="001B7803">
      <w:pPr>
        <w:pStyle w:val="Default"/>
        <w:ind w:firstLine="567"/>
        <w:jc w:val="both"/>
        <w:rPr>
          <w:rFonts w:ascii="Arial" w:hAnsi="Arial" w:cs="Arial"/>
        </w:rPr>
      </w:pPr>
      <w:r w:rsidRPr="001B7803">
        <w:rPr>
          <w:rFonts w:ascii="Arial" w:hAnsi="Arial" w:cs="Arial"/>
        </w:rPr>
        <w:t xml:space="preserve">Березняковское </w:t>
      </w:r>
      <w:r w:rsidR="007235F6" w:rsidRPr="001B7803">
        <w:rPr>
          <w:rFonts w:ascii="Arial" w:hAnsi="Arial" w:cs="Arial"/>
        </w:rPr>
        <w:t>сельское поселение</w:t>
      </w:r>
      <w:r w:rsidRPr="001B7803">
        <w:rPr>
          <w:rFonts w:ascii="Arial" w:hAnsi="Arial" w:cs="Arial"/>
        </w:rPr>
        <w:t xml:space="preserve">,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w:t>
      </w:r>
      <w:r w:rsidR="007235F6" w:rsidRPr="001B7803">
        <w:rPr>
          <w:rFonts w:ascii="Arial" w:hAnsi="Arial" w:cs="Arial"/>
        </w:rPr>
        <w:t>образования соснового</w:t>
      </w:r>
      <w:r w:rsidRPr="001B7803">
        <w:rPr>
          <w:rFonts w:ascii="Arial" w:hAnsi="Arial" w:cs="Arial"/>
        </w:rPr>
        <w:t xml:space="preserve">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14:paraId="4CAD120D"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 xml:space="preserve">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w:t>
      </w:r>
      <w:proofErr w:type="spellStart"/>
      <w:r w:rsidRPr="001B7803">
        <w:rPr>
          <w:rFonts w:ascii="Arial" w:hAnsi="Arial" w:cs="Arial"/>
          <w:color w:val="000000"/>
          <w:sz w:val="24"/>
          <w:szCs w:val="24"/>
        </w:rPr>
        <w:t>водомоторного</w:t>
      </w:r>
      <w:proofErr w:type="spellEnd"/>
      <w:r w:rsidRPr="001B7803">
        <w:rPr>
          <w:rFonts w:ascii="Arial" w:hAnsi="Arial" w:cs="Arial"/>
          <w:color w:val="000000"/>
          <w:sz w:val="24"/>
          <w:szCs w:val="24"/>
        </w:rPr>
        <w:t xml:space="preserve">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14:paraId="269A69F8" w14:textId="77777777" w:rsidR="007C6F5E" w:rsidRPr="001B7803" w:rsidRDefault="007C6F5E" w:rsidP="001B7803">
      <w:pPr>
        <w:pStyle w:val="2"/>
        <w:spacing w:before="0" w:line="240" w:lineRule="auto"/>
        <w:jc w:val="center"/>
        <w:rPr>
          <w:rFonts w:ascii="Arial" w:hAnsi="Arial" w:cs="Arial"/>
          <w:b/>
          <w:szCs w:val="24"/>
          <w:lang w:eastAsia="ru-RU"/>
        </w:rPr>
      </w:pPr>
      <w:bookmarkStart w:id="9" w:name="_Toc405805590"/>
    </w:p>
    <w:p w14:paraId="0CE0227E" w14:textId="0ABE26D7" w:rsidR="007C6F5E" w:rsidRPr="007235F6" w:rsidRDefault="007235F6" w:rsidP="001B7803">
      <w:pPr>
        <w:pStyle w:val="2"/>
        <w:spacing w:before="0" w:line="240" w:lineRule="auto"/>
        <w:jc w:val="center"/>
        <w:rPr>
          <w:rFonts w:ascii="Arial" w:hAnsi="Arial" w:cs="Arial"/>
          <w:b/>
          <w:sz w:val="32"/>
          <w:szCs w:val="32"/>
          <w:lang w:eastAsia="ru-RU"/>
        </w:rPr>
      </w:pPr>
      <w:r w:rsidRPr="007235F6">
        <w:rPr>
          <w:rFonts w:ascii="Arial" w:hAnsi="Arial" w:cs="Arial"/>
          <w:b/>
          <w:sz w:val="32"/>
          <w:szCs w:val="32"/>
          <w:lang w:eastAsia="ru-RU"/>
        </w:rPr>
        <w:t>3.2.3 НАСЕЛЕНИЕ</w:t>
      </w:r>
      <w:bookmarkEnd w:id="9"/>
    </w:p>
    <w:p w14:paraId="0D97F59F" w14:textId="77777777" w:rsidR="007C6F5E" w:rsidRPr="001B7803" w:rsidRDefault="007C6F5E" w:rsidP="001B7803">
      <w:pPr>
        <w:spacing w:after="0" w:line="240" w:lineRule="auto"/>
        <w:rPr>
          <w:rFonts w:ascii="Arial" w:hAnsi="Arial" w:cs="Arial"/>
          <w:sz w:val="24"/>
          <w:szCs w:val="24"/>
          <w:lang w:eastAsia="ru-RU"/>
        </w:rPr>
      </w:pPr>
    </w:p>
    <w:p w14:paraId="19B690EF"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Численность населения Березняковского сельского поселения остается относительно стабильной. Так, в </w:t>
      </w:r>
      <w:proofErr w:type="spellStart"/>
      <w:r w:rsidRPr="001B7803">
        <w:rPr>
          <w:rFonts w:ascii="Arial" w:hAnsi="Arial" w:cs="Arial"/>
          <w:sz w:val="24"/>
          <w:szCs w:val="24"/>
          <w:lang w:eastAsia="ru-RU"/>
        </w:rPr>
        <w:t>п.Березняки</w:t>
      </w:r>
      <w:proofErr w:type="spellEnd"/>
      <w:r w:rsidRPr="001B7803">
        <w:rPr>
          <w:rFonts w:ascii="Arial" w:hAnsi="Arial" w:cs="Arial"/>
          <w:sz w:val="24"/>
          <w:szCs w:val="24"/>
          <w:lang w:eastAsia="ru-RU"/>
        </w:rPr>
        <w:t>, в связи с невысокой численностью населения поселка уровень рождаемости и смертности от года к году был различным в силу вероятностных причин.</w:t>
      </w:r>
    </w:p>
    <w:p w14:paraId="0BE2CED5" w14:textId="4FE723DA"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созданием новых рабочих мест, а </w:t>
      </w:r>
      <w:r w:rsidR="007235F6" w:rsidRPr="001B7803">
        <w:rPr>
          <w:rFonts w:ascii="Arial" w:hAnsi="Arial" w:cs="Arial"/>
          <w:sz w:val="24"/>
          <w:szCs w:val="24"/>
          <w:lang w:eastAsia="ru-RU"/>
        </w:rPr>
        <w:t>также</w:t>
      </w:r>
      <w:r w:rsidRPr="001B7803">
        <w:rPr>
          <w:rFonts w:ascii="Arial" w:hAnsi="Arial" w:cs="Arial"/>
          <w:sz w:val="24"/>
          <w:szCs w:val="24"/>
          <w:lang w:eastAsia="ru-RU"/>
        </w:rPr>
        <w:t xml:space="preserve">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14:paraId="17258917" w14:textId="77777777" w:rsidR="007C6F5E" w:rsidRPr="007235F6" w:rsidRDefault="007C6F5E" w:rsidP="001B7803">
      <w:pPr>
        <w:spacing w:after="0" w:line="240" w:lineRule="auto"/>
        <w:ind w:firstLine="567"/>
        <w:jc w:val="right"/>
        <w:rPr>
          <w:rFonts w:ascii="Courier New" w:hAnsi="Courier New" w:cs="Courier New"/>
          <w:lang w:eastAsia="ru-RU"/>
        </w:rPr>
      </w:pPr>
      <w:r w:rsidRPr="007235F6">
        <w:rPr>
          <w:rFonts w:ascii="Courier New" w:hAnsi="Courier New" w:cs="Courier New"/>
          <w:lang w:eastAsia="ru-RU"/>
        </w:rPr>
        <w:t>Таблица 3.1.</w:t>
      </w:r>
    </w:p>
    <w:p w14:paraId="1608E451" w14:textId="77777777" w:rsidR="007C6F5E" w:rsidRPr="001B7803" w:rsidRDefault="007C6F5E" w:rsidP="001B7803">
      <w:pPr>
        <w:spacing w:after="0" w:line="240" w:lineRule="auto"/>
        <w:ind w:firstLine="567"/>
        <w:jc w:val="right"/>
        <w:rPr>
          <w:rFonts w:ascii="Arial"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7"/>
        <w:gridCol w:w="1452"/>
        <w:gridCol w:w="1450"/>
        <w:gridCol w:w="1880"/>
      </w:tblGrid>
      <w:tr w:rsidR="007C6F5E" w:rsidRPr="004F0879" w14:paraId="3094483B" w14:textId="77777777" w:rsidTr="007C68EC">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6E2BAA4D"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1C3132A0"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266FF845"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Прогноз</w:t>
            </w:r>
          </w:p>
        </w:tc>
      </w:tr>
      <w:tr w:rsidR="007C6F5E" w:rsidRPr="004F0879" w14:paraId="2645852B" w14:textId="77777777" w:rsidTr="007C68E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3DF1E" w14:textId="77777777" w:rsidR="007C6F5E" w:rsidRPr="004F0879" w:rsidRDefault="007C6F5E" w:rsidP="001B7803">
            <w:pPr>
              <w:spacing w:after="0" w:line="240" w:lineRule="auto"/>
              <w:rPr>
                <w:rFonts w:ascii="Courier New" w:hAnsi="Courier New" w:cs="Courier New"/>
                <w:b/>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00B35A05"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7B91164E"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081199CA"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2031г.</w:t>
            </w:r>
          </w:p>
        </w:tc>
      </w:tr>
      <w:tr w:rsidR="007C6F5E" w:rsidRPr="004F0879" w14:paraId="591F8887" w14:textId="77777777" w:rsidTr="007C68EC">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D9D9D9"/>
            <w:hideMark/>
          </w:tcPr>
          <w:p w14:paraId="54129198"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D9D9D9"/>
            <w:hideMark/>
          </w:tcPr>
          <w:p w14:paraId="67685F4A"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D9D9D9"/>
            <w:hideMark/>
          </w:tcPr>
          <w:p w14:paraId="2A1C8961"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D9D9D9"/>
            <w:hideMark/>
          </w:tcPr>
          <w:p w14:paraId="23CF0C81"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4</w:t>
            </w:r>
          </w:p>
        </w:tc>
      </w:tr>
      <w:tr w:rsidR="007C6F5E" w:rsidRPr="004F0879" w14:paraId="502DF95C" w14:textId="77777777" w:rsidTr="007C68EC">
        <w:trPr>
          <w:trHeight w:val="176"/>
        </w:trPr>
        <w:tc>
          <w:tcPr>
            <w:tcW w:w="2641" w:type="pct"/>
            <w:tcBorders>
              <w:top w:val="single" w:sz="4" w:space="0" w:color="auto"/>
              <w:left w:val="single" w:sz="4" w:space="0" w:color="auto"/>
              <w:bottom w:val="single" w:sz="4" w:space="0" w:color="auto"/>
              <w:right w:val="single" w:sz="4" w:space="0" w:color="auto"/>
            </w:tcBorders>
            <w:hideMark/>
          </w:tcPr>
          <w:p w14:paraId="29C590D1"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lastRenderedPageBreak/>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14:paraId="1B51596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14:paraId="1ADE7B3D"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14:paraId="642A91F3"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20,0</w:t>
            </w:r>
          </w:p>
        </w:tc>
      </w:tr>
      <w:tr w:rsidR="007C6F5E" w:rsidRPr="004F0879" w14:paraId="63B8852A" w14:textId="77777777" w:rsidTr="007C68EC">
        <w:trPr>
          <w:trHeight w:val="272"/>
        </w:trPr>
        <w:tc>
          <w:tcPr>
            <w:tcW w:w="2641" w:type="pct"/>
            <w:tcBorders>
              <w:top w:val="single" w:sz="4" w:space="0" w:color="auto"/>
              <w:left w:val="single" w:sz="4" w:space="0" w:color="auto"/>
              <w:bottom w:val="single" w:sz="4" w:space="0" w:color="auto"/>
              <w:right w:val="single" w:sz="4" w:space="0" w:color="auto"/>
            </w:tcBorders>
            <w:hideMark/>
          </w:tcPr>
          <w:p w14:paraId="0EC40F59"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Лица в трудоспособном возрасте</w:t>
            </w:r>
          </w:p>
          <w:p w14:paraId="128D836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(Мужчины 16-59 лет; женщины 16-54 года)</w:t>
            </w:r>
          </w:p>
        </w:tc>
        <w:tc>
          <w:tcPr>
            <w:tcW w:w="716" w:type="pct"/>
            <w:tcBorders>
              <w:top w:val="single" w:sz="4" w:space="0" w:color="auto"/>
              <w:left w:val="single" w:sz="4" w:space="0" w:color="auto"/>
              <w:bottom w:val="single" w:sz="4" w:space="0" w:color="auto"/>
              <w:right w:val="single" w:sz="4" w:space="0" w:color="auto"/>
            </w:tcBorders>
            <w:hideMark/>
          </w:tcPr>
          <w:p w14:paraId="59F6D77D"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48,0,0</w:t>
            </w:r>
          </w:p>
        </w:tc>
        <w:tc>
          <w:tcPr>
            <w:tcW w:w="715" w:type="pct"/>
            <w:tcBorders>
              <w:top w:val="single" w:sz="4" w:space="0" w:color="auto"/>
              <w:left w:val="single" w:sz="4" w:space="0" w:color="auto"/>
              <w:bottom w:val="single" w:sz="4" w:space="0" w:color="auto"/>
              <w:right w:val="single" w:sz="4" w:space="0" w:color="auto"/>
            </w:tcBorders>
            <w:hideMark/>
          </w:tcPr>
          <w:p w14:paraId="6DB5C4C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14:paraId="714AF57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46,0</w:t>
            </w:r>
          </w:p>
        </w:tc>
      </w:tr>
      <w:tr w:rsidR="007C6F5E" w:rsidRPr="004F0879" w14:paraId="1C18D430" w14:textId="77777777" w:rsidTr="007C68EC">
        <w:trPr>
          <w:trHeight w:val="398"/>
        </w:trPr>
        <w:tc>
          <w:tcPr>
            <w:tcW w:w="2641" w:type="pct"/>
            <w:tcBorders>
              <w:top w:val="single" w:sz="4" w:space="0" w:color="auto"/>
              <w:left w:val="single" w:sz="4" w:space="0" w:color="auto"/>
              <w:bottom w:val="single" w:sz="4" w:space="0" w:color="auto"/>
              <w:right w:val="single" w:sz="4" w:space="0" w:color="auto"/>
            </w:tcBorders>
            <w:hideMark/>
          </w:tcPr>
          <w:p w14:paraId="38D9847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Лица старше трудоспособного возраста</w:t>
            </w:r>
          </w:p>
          <w:p w14:paraId="0BBC55E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14:paraId="5339268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14:paraId="5287390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14:paraId="28A34EF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39,0</w:t>
            </w:r>
          </w:p>
        </w:tc>
      </w:tr>
      <w:tr w:rsidR="007C6F5E" w:rsidRPr="004F0879" w14:paraId="7D4C1723" w14:textId="77777777" w:rsidTr="007C68EC">
        <w:trPr>
          <w:trHeight w:val="145"/>
        </w:trPr>
        <w:tc>
          <w:tcPr>
            <w:tcW w:w="2641" w:type="pct"/>
            <w:tcBorders>
              <w:top w:val="single" w:sz="4" w:space="0" w:color="auto"/>
              <w:left w:val="single" w:sz="4" w:space="0" w:color="auto"/>
              <w:bottom w:val="single" w:sz="4" w:space="0" w:color="auto"/>
              <w:right w:val="single" w:sz="4" w:space="0" w:color="auto"/>
            </w:tcBorders>
            <w:hideMark/>
          </w:tcPr>
          <w:p w14:paraId="7F90FE5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14:paraId="787A45B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14:paraId="05D07B5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14:paraId="2A18323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100,0</w:t>
            </w:r>
          </w:p>
        </w:tc>
      </w:tr>
    </w:tbl>
    <w:p w14:paraId="6B2096C5" w14:textId="77777777" w:rsidR="007C6F5E" w:rsidRPr="001B7803" w:rsidRDefault="007C6F5E" w:rsidP="001B7803">
      <w:pPr>
        <w:pStyle w:val="Default"/>
        <w:ind w:firstLine="567"/>
        <w:jc w:val="both"/>
        <w:rPr>
          <w:rFonts w:ascii="Arial" w:hAnsi="Arial" w:cs="Arial"/>
          <w:color w:val="auto"/>
          <w:lang w:eastAsia="ru-RU"/>
        </w:rPr>
      </w:pPr>
    </w:p>
    <w:p w14:paraId="5C44E38C" w14:textId="77777777" w:rsidR="007C6F5E" w:rsidRPr="001B7803" w:rsidRDefault="007C6F5E" w:rsidP="001B7803">
      <w:pPr>
        <w:pStyle w:val="Default"/>
        <w:ind w:firstLine="567"/>
        <w:jc w:val="both"/>
        <w:rPr>
          <w:rFonts w:ascii="Arial" w:hAnsi="Arial" w:cs="Arial"/>
          <w:color w:val="auto"/>
          <w:lang w:eastAsia="ru-RU"/>
        </w:rPr>
      </w:pPr>
      <w:r w:rsidRPr="001B7803">
        <w:rPr>
          <w:rFonts w:ascii="Arial" w:hAnsi="Arial" w:cs="Arial"/>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14:paraId="59DA65EC" w14:textId="77777777" w:rsidR="007C6F5E" w:rsidRPr="001B7803" w:rsidRDefault="007C6F5E" w:rsidP="001B7803">
      <w:pPr>
        <w:pStyle w:val="Default"/>
        <w:ind w:firstLine="567"/>
        <w:jc w:val="both"/>
        <w:rPr>
          <w:rFonts w:ascii="Arial" w:hAnsi="Arial" w:cs="Arial"/>
          <w:color w:val="auto"/>
          <w:lang w:eastAsia="ru-RU"/>
        </w:rPr>
      </w:pPr>
      <w:r w:rsidRPr="001B7803">
        <w:rPr>
          <w:rFonts w:ascii="Arial" w:hAnsi="Arial" w:cs="Arial"/>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14:paraId="2A84F670" w14:textId="77777777" w:rsidR="007C6F5E" w:rsidRPr="001B7803" w:rsidRDefault="007C6F5E" w:rsidP="004F0879">
      <w:pPr>
        <w:pStyle w:val="Default"/>
        <w:spacing w:after="240"/>
        <w:ind w:firstLine="567"/>
        <w:jc w:val="both"/>
        <w:rPr>
          <w:rFonts w:ascii="Arial" w:hAnsi="Arial" w:cs="Arial"/>
          <w:color w:val="auto"/>
          <w:lang w:eastAsia="ru-RU"/>
        </w:rPr>
      </w:pPr>
      <w:r w:rsidRPr="001B7803">
        <w:rPr>
          <w:rFonts w:ascii="Arial" w:hAnsi="Arial" w:cs="Arial"/>
          <w:color w:val="auto"/>
          <w:lang w:eastAsia="ru-RU"/>
        </w:rPr>
        <w:t>Абсолютная численность лиц, занятых в экономике, соответствует прогнозным показателям.</w:t>
      </w:r>
    </w:p>
    <w:p w14:paraId="0D38BB6F" w14:textId="276268DD" w:rsidR="004F0879" w:rsidRDefault="004F0879" w:rsidP="004F0879">
      <w:pPr>
        <w:pStyle w:val="Default"/>
        <w:spacing w:after="240"/>
        <w:ind w:firstLine="720"/>
        <w:jc w:val="center"/>
        <w:rPr>
          <w:rFonts w:ascii="Arial" w:hAnsi="Arial" w:cs="Arial"/>
        </w:rPr>
      </w:pPr>
      <w:r w:rsidRPr="001B7803">
        <w:rPr>
          <w:rFonts w:ascii="Arial" w:hAnsi="Arial" w:cs="Arial"/>
          <w:color w:val="auto"/>
          <w:lang w:eastAsia="ru-RU"/>
        </w:rPr>
        <w:t>Трудовая структура населения Березняковского сельского поселения</w:t>
      </w:r>
    </w:p>
    <w:p w14:paraId="49EEE926" w14:textId="65B288D8" w:rsidR="007C6F5E" w:rsidRPr="004F0879" w:rsidRDefault="007C6F5E" w:rsidP="001B7803">
      <w:pPr>
        <w:pStyle w:val="Default"/>
        <w:ind w:firstLine="720"/>
        <w:jc w:val="right"/>
        <w:rPr>
          <w:rFonts w:ascii="Courier New" w:hAnsi="Courier New" w:cs="Courier New"/>
          <w:sz w:val="22"/>
          <w:szCs w:val="22"/>
        </w:rPr>
      </w:pPr>
      <w:r w:rsidRPr="004F0879">
        <w:rPr>
          <w:rFonts w:ascii="Courier New" w:hAnsi="Courier New" w:cs="Courier New"/>
          <w:sz w:val="22"/>
          <w:szCs w:val="22"/>
        </w:rPr>
        <w:t>Таблица 3.2.</w:t>
      </w:r>
    </w:p>
    <w:p w14:paraId="6D733510" w14:textId="54C8689E" w:rsidR="007C6F5E" w:rsidRPr="001B7803" w:rsidRDefault="007C6F5E" w:rsidP="001B7803">
      <w:pPr>
        <w:pStyle w:val="Default"/>
        <w:ind w:firstLine="720"/>
        <w:jc w:val="center"/>
        <w:rPr>
          <w:rFonts w:ascii="Arial" w:hAnsi="Arial" w:cs="Arial"/>
          <w:color w:val="auto"/>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01"/>
        <w:gridCol w:w="1303"/>
        <w:gridCol w:w="1303"/>
        <w:gridCol w:w="1304"/>
        <w:gridCol w:w="1304"/>
        <w:gridCol w:w="1295"/>
      </w:tblGrid>
      <w:tr w:rsidR="007C6F5E" w:rsidRPr="004F0879" w14:paraId="5F034F55" w14:textId="77777777" w:rsidTr="007C68EC">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77C793FB"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3E84F70D"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E0672BC"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286C54F0"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2031 г.</w:t>
            </w:r>
          </w:p>
        </w:tc>
      </w:tr>
      <w:tr w:rsidR="007C6F5E" w:rsidRPr="004F0879" w14:paraId="2BBBED31" w14:textId="77777777" w:rsidTr="007C68E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7490C" w14:textId="77777777" w:rsidR="007C6F5E" w:rsidRPr="004F0879" w:rsidRDefault="007C6F5E" w:rsidP="001B7803">
            <w:pPr>
              <w:spacing w:after="0" w:line="240" w:lineRule="auto"/>
              <w:rPr>
                <w:rFonts w:ascii="Courier New" w:hAnsi="Courier New" w:cs="Courier New"/>
                <w:b/>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3B8A0AAE"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39C88D54"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5DE29A5E"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5948F398"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5EB5FA30"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064BF9D4"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w:t>
            </w:r>
          </w:p>
        </w:tc>
      </w:tr>
      <w:tr w:rsidR="007C6F5E" w:rsidRPr="004F0879" w14:paraId="70F7D979" w14:textId="77777777" w:rsidTr="007C68EC">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D9D9D9"/>
            <w:hideMark/>
          </w:tcPr>
          <w:p w14:paraId="63874CF6"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D9D9D9"/>
            <w:hideMark/>
          </w:tcPr>
          <w:p w14:paraId="58A0633D"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C0C0E41"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158B8718"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24CA4F07"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D9D9D9"/>
            <w:hideMark/>
          </w:tcPr>
          <w:p w14:paraId="004698F0"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D9D9D9"/>
            <w:hideMark/>
          </w:tcPr>
          <w:p w14:paraId="2F65D70D"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7</w:t>
            </w:r>
          </w:p>
        </w:tc>
      </w:tr>
      <w:tr w:rsidR="007C6F5E" w:rsidRPr="004F0879" w14:paraId="3C7D9872" w14:textId="77777777" w:rsidTr="007C68EC">
        <w:trPr>
          <w:trHeight w:val="145"/>
        </w:trPr>
        <w:tc>
          <w:tcPr>
            <w:tcW w:w="991" w:type="pct"/>
            <w:tcBorders>
              <w:top w:val="single" w:sz="4" w:space="0" w:color="auto"/>
              <w:left w:val="single" w:sz="4" w:space="0" w:color="auto"/>
              <w:bottom w:val="single" w:sz="4" w:space="0" w:color="auto"/>
              <w:right w:val="single" w:sz="4" w:space="0" w:color="auto"/>
            </w:tcBorders>
            <w:hideMark/>
          </w:tcPr>
          <w:p w14:paraId="6F5EF7AE"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2950D0D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14:paraId="1C67861E" w14:textId="77777777" w:rsidR="007C6F5E" w:rsidRPr="004F0879" w:rsidRDefault="007C6F5E" w:rsidP="001B7803">
            <w:pPr>
              <w:autoSpaceDE w:val="0"/>
              <w:autoSpaceDN w:val="0"/>
              <w:adjustRightInd w:val="0"/>
              <w:spacing w:after="0" w:line="240" w:lineRule="auto"/>
              <w:jc w:val="both"/>
              <w:rPr>
                <w:rFonts w:ascii="Courier New" w:hAnsi="Courier New" w:cs="Courier New"/>
                <w:color w:val="000000"/>
              </w:rPr>
            </w:pPr>
            <w:r w:rsidRPr="004F0879">
              <w:rPr>
                <w:rFonts w:ascii="Courier New" w:hAnsi="Courier New" w:cs="Courier New"/>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14:paraId="4A90FC7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14:paraId="3732840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14:paraId="2800B54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14:paraId="3E361983"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31,9</w:t>
            </w:r>
          </w:p>
        </w:tc>
      </w:tr>
      <w:tr w:rsidR="007C6F5E" w:rsidRPr="004F0879" w14:paraId="21F175F9" w14:textId="77777777" w:rsidTr="007C68EC">
        <w:trPr>
          <w:trHeight w:val="145"/>
        </w:trPr>
        <w:tc>
          <w:tcPr>
            <w:tcW w:w="991" w:type="pct"/>
            <w:tcBorders>
              <w:top w:val="single" w:sz="4" w:space="0" w:color="auto"/>
              <w:left w:val="single" w:sz="4" w:space="0" w:color="auto"/>
              <w:bottom w:val="single" w:sz="4" w:space="0" w:color="auto"/>
              <w:right w:val="single" w:sz="4" w:space="0" w:color="auto"/>
            </w:tcBorders>
            <w:hideMark/>
          </w:tcPr>
          <w:p w14:paraId="394E2FCC"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078C6B8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14:paraId="31068372" w14:textId="77777777" w:rsidR="007C6F5E" w:rsidRPr="004F0879" w:rsidRDefault="007C6F5E" w:rsidP="001B7803">
            <w:pPr>
              <w:autoSpaceDE w:val="0"/>
              <w:autoSpaceDN w:val="0"/>
              <w:adjustRightInd w:val="0"/>
              <w:spacing w:after="0" w:line="240" w:lineRule="auto"/>
              <w:jc w:val="both"/>
              <w:rPr>
                <w:rFonts w:ascii="Courier New" w:hAnsi="Courier New" w:cs="Courier New"/>
                <w:color w:val="000000"/>
              </w:rPr>
            </w:pPr>
            <w:r w:rsidRPr="004F0879">
              <w:rPr>
                <w:rFonts w:ascii="Courier New" w:hAnsi="Courier New" w:cs="Courier New"/>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14:paraId="61ED7EF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14:paraId="6F2D69D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14:paraId="3C41D38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14:paraId="445C3F3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15,4</w:t>
            </w:r>
          </w:p>
        </w:tc>
      </w:tr>
      <w:tr w:rsidR="007C6F5E" w:rsidRPr="004F0879" w14:paraId="58792AF1" w14:textId="77777777" w:rsidTr="007C68EC">
        <w:trPr>
          <w:trHeight w:val="145"/>
        </w:trPr>
        <w:tc>
          <w:tcPr>
            <w:tcW w:w="991" w:type="pct"/>
            <w:tcBorders>
              <w:top w:val="single" w:sz="4" w:space="0" w:color="auto"/>
              <w:left w:val="single" w:sz="4" w:space="0" w:color="auto"/>
              <w:bottom w:val="single" w:sz="4" w:space="0" w:color="auto"/>
              <w:right w:val="single" w:sz="4" w:space="0" w:color="auto"/>
            </w:tcBorders>
            <w:hideMark/>
          </w:tcPr>
          <w:p w14:paraId="4747A141"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14:paraId="2202259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14:paraId="4769BA32" w14:textId="77777777" w:rsidR="007C6F5E" w:rsidRPr="004F0879" w:rsidRDefault="007C6F5E" w:rsidP="001B7803">
            <w:pPr>
              <w:autoSpaceDE w:val="0"/>
              <w:autoSpaceDN w:val="0"/>
              <w:adjustRightInd w:val="0"/>
              <w:spacing w:after="0" w:line="240" w:lineRule="auto"/>
              <w:jc w:val="both"/>
              <w:rPr>
                <w:rFonts w:ascii="Courier New" w:hAnsi="Courier New" w:cs="Courier New"/>
                <w:color w:val="000000"/>
              </w:rPr>
            </w:pPr>
            <w:r w:rsidRPr="004F0879">
              <w:rPr>
                <w:rFonts w:ascii="Courier New" w:hAnsi="Courier New" w:cs="Courier New"/>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14:paraId="3E18F8E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14:paraId="5F12004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14:paraId="50A254E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14:paraId="7E9FEDF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15,5</w:t>
            </w:r>
          </w:p>
        </w:tc>
      </w:tr>
      <w:tr w:rsidR="007C6F5E" w:rsidRPr="004F0879" w14:paraId="69540036" w14:textId="77777777" w:rsidTr="007C68EC">
        <w:trPr>
          <w:trHeight w:val="145"/>
        </w:trPr>
        <w:tc>
          <w:tcPr>
            <w:tcW w:w="991" w:type="pct"/>
            <w:tcBorders>
              <w:top w:val="single" w:sz="4" w:space="0" w:color="auto"/>
              <w:left w:val="single" w:sz="4" w:space="0" w:color="auto"/>
              <w:bottom w:val="single" w:sz="4" w:space="0" w:color="auto"/>
              <w:right w:val="single" w:sz="4" w:space="0" w:color="auto"/>
            </w:tcBorders>
            <w:hideMark/>
          </w:tcPr>
          <w:p w14:paraId="3B715676"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14:paraId="060ED0D3"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14:paraId="016DEDF9" w14:textId="77777777" w:rsidR="007C6F5E" w:rsidRPr="004F0879" w:rsidRDefault="007C6F5E" w:rsidP="001B7803">
            <w:pPr>
              <w:autoSpaceDE w:val="0"/>
              <w:autoSpaceDN w:val="0"/>
              <w:adjustRightInd w:val="0"/>
              <w:spacing w:after="0" w:line="240" w:lineRule="auto"/>
              <w:jc w:val="both"/>
              <w:rPr>
                <w:rFonts w:ascii="Courier New" w:hAnsi="Courier New" w:cs="Courier New"/>
                <w:color w:val="000000"/>
              </w:rPr>
            </w:pPr>
            <w:r w:rsidRPr="004F0879">
              <w:rPr>
                <w:rFonts w:ascii="Courier New" w:hAnsi="Courier New" w:cs="Courier New"/>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14:paraId="714F093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14:paraId="0021D08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14:paraId="2C48F9E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14:paraId="06A7AAE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68,1</w:t>
            </w:r>
          </w:p>
        </w:tc>
      </w:tr>
      <w:tr w:rsidR="007C6F5E" w:rsidRPr="004F0879" w14:paraId="3BCBB2E7" w14:textId="77777777" w:rsidTr="007C68EC">
        <w:trPr>
          <w:trHeight w:val="145"/>
        </w:trPr>
        <w:tc>
          <w:tcPr>
            <w:tcW w:w="991" w:type="pct"/>
            <w:tcBorders>
              <w:top w:val="single" w:sz="4" w:space="0" w:color="auto"/>
              <w:left w:val="single" w:sz="4" w:space="0" w:color="auto"/>
              <w:bottom w:val="single" w:sz="4" w:space="0" w:color="auto"/>
              <w:right w:val="single" w:sz="4" w:space="0" w:color="auto"/>
            </w:tcBorders>
            <w:hideMark/>
          </w:tcPr>
          <w:p w14:paraId="5698FC78"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14:paraId="461A742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14:paraId="7FE750A9" w14:textId="77777777" w:rsidR="007C6F5E" w:rsidRPr="004F0879" w:rsidRDefault="007C6F5E" w:rsidP="001B7803">
            <w:pPr>
              <w:autoSpaceDE w:val="0"/>
              <w:autoSpaceDN w:val="0"/>
              <w:adjustRightInd w:val="0"/>
              <w:spacing w:after="0" w:line="240" w:lineRule="auto"/>
              <w:jc w:val="both"/>
              <w:rPr>
                <w:rFonts w:ascii="Courier New" w:hAnsi="Courier New" w:cs="Courier New"/>
                <w:color w:val="000000"/>
              </w:rPr>
            </w:pPr>
            <w:r w:rsidRPr="004F0879">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680E68B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14:paraId="0BD32D8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14:paraId="3F86B57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14:paraId="2DEB6D4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100,0 </w:t>
            </w:r>
          </w:p>
        </w:tc>
      </w:tr>
    </w:tbl>
    <w:p w14:paraId="109B22A9" w14:textId="77777777" w:rsidR="007C6F5E" w:rsidRPr="001B7803" w:rsidRDefault="007C6F5E" w:rsidP="001B7803">
      <w:pPr>
        <w:spacing w:after="0" w:line="240" w:lineRule="auto"/>
        <w:ind w:firstLine="567"/>
        <w:jc w:val="both"/>
        <w:rPr>
          <w:rFonts w:ascii="Arial" w:hAnsi="Arial" w:cs="Arial"/>
          <w:color w:val="000000"/>
          <w:sz w:val="24"/>
          <w:szCs w:val="24"/>
        </w:rPr>
      </w:pPr>
    </w:p>
    <w:p w14:paraId="2A8D5F99"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14:paraId="0C993EE3" w14:textId="77777777" w:rsidR="007C6F5E" w:rsidRPr="001B7803" w:rsidRDefault="007C6F5E" w:rsidP="001B7803">
      <w:pPr>
        <w:spacing w:after="0" w:line="240" w:lineRule="auto"/>
        <w:ind w:firstLine="567"/>
        <w:jc w:val="both"/>
        <w:rPr>
          <w:rFonts w:ascii="Arial" w:hAnsi="Arial" w:cs="Arial"/>
          <w:color w:val="000000"/>
          <w:sz w:val="24"/>
          <w:szCs w:val="24"/>
        </w:rPr>
      </w:pPr>
    </w:p>
    <w:p w14:paraId="6E0E36D2" w14:textId="6A15FBFB" w:rsidR="007C6F5E" w:rsidRPr="004F0879" w:rsidRDefault="004F0879" w:rsidP="001B7803">
      <w:pPr>
        <w:pStyle w:val="2"/>
        <w:spacing w:line="240" w:lineRule="auto"/>
        <w:jc w:val="center"/>
        <w:rPr>
          <w:rFonts w:ascii="Arial" w:hAnsi="Arial" w:cs="Arial"/>
          <w:b/>
          <w:sz w:val="32"/>
          <w:szCs w:val="32"/>
          <w:lang w:eastAsia="ru-RU"/>
        </w:rPr>
      </w:pPr>
      <w:bookmarkStart w:id="10" w:name="_Toc405805591"/>
      <w:r w:rsidRPr="004F0879">
        <w:rPr>
          <w:rFonts w:ascii="Arial" w:hAnsi="Arial" w:cs="Arial"/>
          <w:b/>
          <w:sz w:val="32"/>
          <w:szCs w:val="32"/>
          <w:lang w:eastAsia="ru-RU"/>
        </w:rPr>
        <w:t>3.2.4 ПЕРСПЕКТИВЫ РАЗВИТИЯ ЗАСТРОЙКИ</w:t>
      </w:r>
      <w:bookmarkEnd w:id="10"/>
    </w:p>
    <w:p w14:paraId="325A0482" w14:textId="77777777" w:rsidR="007C6F5E" w:rsidRPr="001B7803" w:rsidRDefault="007C6F5E" w:rsidP="001B7803">
      <w:pPr>
        <w:spacing w:line="240" w:lineRule="auto"/>
        <w:rPr>
          <w:rFonts w:ascii="Arial" w:hAnsi="Arial" w:cs="Arial"/>
          <w:sz w:val="24"/>
          <w:szCs w:val="24"/>
          <w:lang w:eastAsia="ru-RU"/>
        </w:rPr>
      </w:pPr>
    </w:p>
    <w:p w14:paraId="426BD08F" w14:textId="32E04AC4" w:rsidR="007C6F5E" w:rsidRPr="001B7803" w:rsidRDefault="007C6F5E" w:rsidP="001B7803">
      <w:pPr>
        <w:pStyle w:val="Default"/>
        <w:ind w:firstLine="567"/>
        <w:jc w:val="both"/>
        <w:rPr>
          <w:rFonts w:ascii="Arial" w:hAnsi="Arial" w:cs="Arial"/>
        </w:rPr>
      </w:pPr>
      <w:r w:rsidRPr="001B7803">
        <w:rPr>
          <w:rFonts w:ascii="Arial" w:hAnsi="Arial" w:cs="Arial"/>
        </w:rPr>
        <w:t xml:space="preserve">Для развития муниципального образования предлагается изменение использования </w:t>
      </w:r>
      <w:r w:rsidR="004F0879" w:rsidRPr="001B7803">
        <w:rPr>
          <w:rFonts w:ascii="Arial" w:hAnsi="Arial" w:cs="Arial"/>
        </w:rPr>
        <w:t>территории поселения</w:t>
      </w:r>
      <w:r w:rsidRPr="001B7803">
        <w:rPr>
          <w:rFonts w:ascii="Arial" w:hAnsi="Arial" w:cs="Arial"/>
        </w:rPr>
        <w:t xml:space="preserve">. </w:t>
      </w:r>
    </w:p>
    <w:p w14:paraId="3D2CD5EA"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14:paraId="7C175549"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Площадь территории усадебной застройки, за счет размещения нового жилищного строительства, увеличивается до 127,1 га.</w:t>
      </w:r>
    </w:p>
    <w:p w14:paraId="262FC536"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 xml:space="preserve">Средняя плотность жилой застройки (без учета садоводств) в границах проекта к расчетному сроку уменьшается – с 346,6 м2/га до 410,5 м2/га, при этом средняя </w:t>
      </w:r>
      <w:r w:rsidRPr="001B7803">
        <w:rPr>
          <w:rFonts w:ascii="Arial" w:hAnsi="Arial" w:cs="Arial"/>
          <w:color w:val="000000"/>
          <w:sz w:val="24"/>
          <w:szCs w:val="24"/>
        </w:rPr>
        <w:lastRenderedPageBreak/>
        <w:t>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14:paraId="11AD6D7B" w14:textId="77777777" w:rsidR="007C6F5E" w:rsidRPr="001B7803" w:rsidRDefault="007C6F5E" w:rsidP="001B7803">
      <w:pPr>
        <w:pStyle w:val="Default"/>
        <w:ind w:firstLine="567"/>
        <w:jc w:val="both"/>
        <w:rPr>
          <w:rFonts w:ascii="Arial" w:hAnsi="Arial" w:cs="Arial"/>
        </w:rPr>
      </w:pPr>
      <w:r w:rsidRPr="001B7803">
        <w:rPr>
          <w:rFonts w:ascii="Arial" w:hAnsi="Arial" w:cs="Arial"/>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14:paraId="454DB863" w14:textId="4A4C846A" w:rsidR="007C6F5E" w:rsidRPr="001B7803" w:rsidRDefault="007C6F5E" w:rsidP="001B7803">
      <w:pPr>
        <w:pStyle w:val="Default"/>
        <w:ind w:firstLine="567"/>
        <w:jc w:val="both"/>
        <w:rPr>
          <w:rFonts w:ascii="Arial" w:hAnsi="Arial" w:cs="Arial"/>
        </w:rPr>
      </w:pPr>
      <w:r w:rsidRPr="001B7803">
        <w:rPr>
          <w:rFonts w:ascii="Arial" w:hAnsi="Arial" w:cs="Arial"/>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w:t>
      </w:r>
      <w:r w:rsidR="004F0879" w:rsidRPr="001B7803">
        <w:rPr>
          <w:rFonts w:ascii="Arial" w:hAnsi="Arial" w:cs="Arial"/>
        </w:rPr>
        <w:t>Приложения (</w:t>
      </w:r>
      <w:r w:rsidRPr="001B7803">
        <w:rPr>
          <w:rFonts w:ascii="Arial" w:hAnsi="Arial" w:cs="Arial"/>
        </w:rPr>
        <w:t xml:space="preserve">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14:paraId="51A78A5A" w14:textId="05DDB052"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 xml:space="preserve">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w:t>
      </w:r>
      <w:r w:rsidR="004F0879" w:rsidRPr="001B7803">
        <w:rPr>
          <w:rFonts w:ascii="Arial" w:hAnsi="Arial" w:cs="Arial"/>
          <w:color w:val="000000"/>
          <w:sz w:val="24"/>
          <w:szCs w:val="24"/>
        </w:rPr>
        <w:t>поселения, к</w:t>
      </w:r>
      <w:r w:rsidRPr="001B7803">
        <w:rPr>
          <w:rFonts w:ascii="Arial" w:hAnsi="Arial" w:cs="Arial"/>
          <w:color w:val="000000"/>
          <w:sz w:val="24"/>
          <w:szCs w:val="24"/>
        </w:rPr>
        <w:t xml:space="preserve"> расчетному сроку составит 1,5 га, что полностью покрывает нормативную потребность жителей муниципального образования.</w:t>
      </w:r>
    </w:p>
    <w:p w14:paraId="2373771D" w14:textId="3FCC0EF6"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 xml:space="preserve">Необходимая площадь озелененных территорий общего пользования </w:t>
      </w:r>
      <w:proofErr w:type="spellStart"/>
      <w:r w:rsidRPr="001B7803">
        <w:rPr>
          <w:rFonts w:ascii="Arial" w:hAnsi="Arial" w:cs="Arial"/>
          <w:color w:val="000000"/>
          <w:sz w:val="24"/>
          <w:szCs w:val="24"/>
        </w:rPr>
        <w:t>внемикрорайонного</w:t>
      </w:r>
      <w:proofErr w:type="spellEnd"/>
      <w:r w:rsidRPr="001B7803">
        <w:rPr>
          <w:rFonts w:ascii="Arial" w:hAnsi="Arial" w:cs="Arial"/>
          <w:color w:val="000000"/>
          <w:sz w:val="24"/>
          <w:szCs w:val="24"/>
        </w:rPr>
        <w:t xml:space="preserve"> значения на расчетный срок определяется </w:t>
      </w:r>
      <w:r w:rsidR="004F0879" w:rsidRPr="001B7803">
        <w:rPr>
          <w:rFonts w:ascii="Arial" w:hAnsi="Arial" w:cs="Arial"/>
          <w:color w:val="000000"/>
          <w:sz w:val="24"/>
          <w:szCs w:val="24"/>
        </w:rPr>
        <w:t xml:space="preserve">согласно </w:t>
      </w:r>
      <w:proofErr w:type="gramStart"/>
      <w:r w:rsidR="004F0879" w:rsidRPr="001B7803">
        <w:rPr>
          <w:rFonts w:ascii="Arial" w:hAnsi="Arial" w:cs="Arial"/>
          <w:color w:val="000000"/>
          <w:sz w:val="24"/>
          <w:szCs w:val="24"/>
        </w:rPr>
        <w:t>Ж</w:t>
      </w:r>
      <w:r w:rsidRPr="001B7803">
        <w:rPr>
          <w:rFonts w:ascii="Arial" w:hAnsi="Arial" w:cs="Arial"/>
          <w:color w:val="000000"/>
          <w:sz w:val="24"/>
          <w:szCs w:val="24"/>
        </w:rPr>
        <w:t xml:space="preserve">  СНиП</w:t>
      </w:r>
      <w:proofErr w:type="gramEnd"/>
      <w:r w:rsidRPr="001B7803">
        <w:rPr>
          <w:rFonts w:ascii="Arial" w:hAnsi="Arial" w:cs="Arial"/>
          <w:color w:val="000000"/>
          <w:sz w:val="24"/>
          <w:szCs w:val="24"/>
        </w:rPr>
        <w:t xml:space="preserve">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14:paraId="1FAD53E7"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14:paraId="57787984"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14:paraId="43DAAA6C" w14:textId="77777777" w:rsidR="007C6F5E" w:rsidRPr="001B7803" w:rsidRDefault="007C6F5E" w:rsidP="001B7803">
      <w:pPr>
        <w:spacing w:after="0" w:line="240" w:lineRule="auto"/>
        <w:ind w:firstLine="567"/>
        <w:jc w:val="both"/>
        <w:rPr>
          <w:rFonts w:ascii="Arial" w:hAnsi="Arial" w:cs="Arial"/>
          <w:color w:val="000000"/>
          <w:sz w:val="24"/>
          <w:szCs w:val="24"/>
        </w:rPr>
      </w:pPr>
      <w:r w:rsidRPr="001B7803">
        <w:rPr>
          <w:rFonts w:ascii="Arial" w:hAnsi="Arial" w:cs="Arial"/>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организацию санитарно-защитных зон.</w:t>
      </w:r>
    </w:p>
    <w:p w14:paraId="36C8D989"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w:t>
      </w:r>
    </w:p>
    <w:p w14:paraId="524E309D" w14:textId="77777777" w:rsidR="007C6F5E" w:rsidRPr="001B7803" w:rsidRDefault="007C6F5E" w:rsidP="001B7803">
      <w:pPr>
        <w:spacing w:after="0" w:line="240" w:lineRule="auto"/>
        <w:ind w:firstLine="567"/>
        <w:jc w:val="both"/>
        <w:rPr>
          <w:rFonts w:ascii="Arial" w:hAnsi="Arial" w:cs="Arial"/>
          <w:sz w:val="24"/>
          <w:szCs w:val="24"/>
          <w:lang w:eastAsia="ru-RU"/>
        </w:rPr>
      </w:pPr>
    </w:p>
    <w:p w14:paraId="1CABDAB1" w14:textId="4A7B2C55" w:rsidR="007C6F5E" w:rsidRPr="004F0879" w:rsidRDefault="004F0879" w:rsidP="001B7803">
      <w:pPr>
        <w:pStyle w:val="2"/>
        <w:spacing w:before="0" w:line="240" w:lineRule="auto"/>
        <w:ind w:firstLine="567"/>
        <w:jc w:val="center"/>
        <w:rPr>
          <w:rFonts w:ascii="Arial" w:hAnsi="Arial" w:cs="Arial"/>
          <w:b/>
          <w:sz w:val="32"/>
          <w:szCs w:val="32"/>
          <w:lang w:eastAsia="ru-RU"/>
        </w:rPr>
      </w:pPr>
      <w:bookmarkStart w:id="11" w:name="_Toc405805592"/>
      <w:r w:rsidRPr="004F0879">
        <w:rPr>
          <w:rFonts w:ascii="Arial" w:hAnsi="Arial" w:cs="Arial"/>
          <w:b/>
          <w:sz w:val="32"/>
          <w:szCs w:val="32"/>
          <w:lang w:eastAsia="ru-RU"/>
        </w:rPr>
        <w:t>3.2.5 ЖИЛИЩНЫЙ ФОНД</w:t>
      </w:r>
      <w:bookmarkEnd w:id="11"/>
    </w:p>
    <w:p w14:paraId="07F1821C" w14:textId="77777777" w:rsidR="007C6F5E" w:rsidRPr="001B7803" w:rsidRDefault="007C6F5E" w:rsidP="001B7803">
      <w:pPr>
        <w:spacing w:after="0" w:line="240" w:lineRule="auto"/>
        <w:ind w:firstLine="567"/>
        <w:jc w:val="both"/>
        <w:rPr>
          <w:rFonts w:ascii="Arial" w:hAnsi="Arial" w:cs="Arial"/>
          <w:sz w:val="24"/>
          <w:szCs w:val="24"/>
          <w:lang w:eastAsia="ru-RU"/>
        </w:rPr>
      </w:pPr>
    </w:p>
    <w:p w14:paraId="57191C6D" w14:textId="77777777" w:rsidR="007C6F5E" w:rsidRPr="001B7803" w:rsidRDefault="007C6F5E" w:rsidP="001B7803">
      <w:pPr>
        <w:pStyle w:val="Default"/>
        <w:ind w:firstLine="567"/>
        <w:jc w:val="both"/>
        <w:rPr>
          <w:rFonts w:ascii="Arial" w:hAnsi="Arial" w:cs="Arial"/>
        </w:rPr>
      </w:pPr>
      <w:r w:rsidRPr="001B7803">
        <w:rPr>
          <w:rFonts w:ascii="Arial" w:hAnsi="Arial" w:cs="Arial"/>
        </w:rPr>
        <w:t>Согласно инвентаризационным данным и форме №1-жилфонд, жилищный фонд Березняковского муниципального образования 01.01.2019 г. составил 39,9 тыс. м</w:t>
      </w:r>
      <w:r w:rsidRPr="001B7803">
        <w:rPr>
          <w:rFonts w:ascii="Arial" w:hAnsi="Arial" w:cs="Arial"/>
          <w:position w:val="8"/>
          <w:vertAlign w:val="superscript"/>
        </w:rPr>
        <w:t xml:space="preserve">2 </w:t>
      </w:r>
      <w:r w:rsidRPr="001B7803">
        <w:rPr>
          <w:rFonts w:ascii="Arial" w:hAnsi="Arial" w:cs="Arial"/>
        </w:rPr>
        <w:t>общей площади. На муниципальный и государственный жилой фонд приходится 26,1 тыс. м</w:t>
      </w:r>
      <w:r w:rsidRPr="001B7803">
        <w:rPr>
          <w:rFonts w:ascii="Arial" w:hAnsi="Arial" w:cs="Arial"/>
          <w:position w:val="8"/>
          <w:vertAlign w:val="superscript"/>
        </w:rPr>
        <w:t xml:space="preserve">2 </w:t>
      </w:r>
      <w:r w:rsidRPr="001B7803">
        <w:rPr>
          <w:rFonts w:ascii="Arial" w:hAnsi="Arial" w:cs="Arial"/>
        </w:rPr>
        <w:t>общей площади (65,4%%), на частный (в том числе индивидуальный) жилой фонд – 13,8 тыс. м</w:t>
      </w:r>
      <w:r w:rsidRPr="001B7803">
        <w:rPr>
          <w:rFonts w:ascii="Arial" w:hAnsi="Arial" w:cs="Arial"/>
          <w:position w:val="8"/>
          <w:vertAlign w:val="superscript"/>
        </w:rPr>
        <w:t>2</w:t>
      </w:r>
      <w:r w:rsidRPr="001B7803">
        <w:rPr>
          <w:rFonts w:ascii="Arial" w:hAnsi="Arial" w:cs="Arial"/>
        </w:rPr>
        <w:t xml:space="preserve">, или 34,6%. </w:t>
      </w:r>
    </w:p>
    <w:p w14:paraId="79645A89" w14:textId="77777777" w:rsidR="007C6F5E" w:rsidRPr="001B7803" w:rsidRDefault="007C6F5E" w:rsidP="001B7803">
      <w:pPr>
        <w:pStyle w:val="Default"/>
        <w:ind w:firstLine="567"/>
        <w:jc w:val="both"/>
        <w:rPr>
          <w:rFonts w:ascii="Arial" w:hAnsi="Arial" w:cs="Arial"/>
        </w:rPr>
      </w:pPr>
      <w:r w:rsidRPr="001B7803">
        <w:rPr>
          <w:rFonts w:ascii="Arial" w:hAnsi="Arial" w:cs="Arial"/>
        </w:rPr>
        <w:lastRenderedPageBreak/>
        <w:t>Средняя плотность жилищного фонда в границах жилой застройки (без учета садоводств) составляет 346,6 м</w:t>
      </w:r>
      <w:r w:rsidRPr="001B7803">
        <w:rPr>
          <w:rFonts w:ascii="Arial" w:hAnsi="Arial" w:cs="Arial"/>
          <w:position w:val="8"/>
          <w:vertAlign w:val="superscript"/>
        </w:rPr>
        <w:t>2</w:t>
      </w:r>
      <w:r w:rsidRPr="001B7803">
        <w:rPr>
          <w:rFonts w:ascii="Arial" w:hAnsi="Arial" w:cs="Arial"/>
        </w:rPr>
        <w:t xml:space="preserve">/га. Средняя плотность населения в жилой застройке по поселению составляет 46,7 чел/га. </w:t>
      </w:r>
    </w:p>
    <w:p w14:paraId="19F22AEA" w14:textId="54E43939" w:rsidR="007C6F5E" w:rsidRPr="001B7803" w:rsidRDefault="007C6F5E" w:rsidP="001B7803">
      <w:pPr>
        <w:pStyle w:val="Default"/>
        <w:ind w:firstLine="567"/>
        <w:jc w:val="both"/>
        <w:rPr>
          <w:rFonts w:ascii="Arial" w:hAnsi="Arial" w:cs="Arial"/>
          <w:color w:val="auto"/>
          <w:lang w:eastAsia="ru-RU"/>
        </w:rPr>
      </w:pPr>
      <w:r w:rsidRPr="001B7803">
        <w:rPr>
          <w:rFonts w:ascii="Arial" w:hAnsi="Arial" w:cs="Arial"/>
          <w:color w:val="auto"/>
          <w:lang w:eastAsia="ru-RU"/>
        </w:rPr>
        <w:t xml:space="preserve">Жилищный фонд Березняковского муниципального образования находится в удовлетворительном техническом состоянии. На жилые </w:t>
      </w:r>
      <w:r w:rsidR="004F0879" w:rsidRPr="001B7803">
        <w:rPr>
          <w:rFonts w:ascii="Arial" w:hAnsi="Arial" w:cs="Arial"/>
          <w:color w:val="auto"/>
          <w:lang w:eastAsia="ru-RU"/>
        </w:rPr>
        <w:t>дома со</w:t>
      </w:r>
      <w:r w:rsidRPr="001B7803">
        <w:rPr>
          <w:rFonts w:ascii="Arial" w:hAnsi="Arial" w:cs="Arial"/>
          <w:color w:val="auto"/>
          <w:lang w:eastAsia="ru-RU"/>
        </w:rPr>
        <w:t xml:space="preserve"> средним уровнем физического износа, от 31-65% приходится 90,7% всего жилищного фонда или 36,2 </w:t>
      </w:r>
      <w:r w:rsidR="004F0879" w:rsidRPr="001B7803">
        <w:rPr>
          <w:rFonts w:ascii="Arial" w:hAnsi="Arial" w:cs="Arial"/>
          <w:color w:val="auto"/>
          <w:lang w:eastAsia="ru-RU"/>
        </w:rPr>
        <w:t>тыс. м</w:t>
      </w:r>
      <w:r w:rsidRPr="001B7803">
        <w:rPr>
          <w:rFonts w:ascii="Arial" w:hAnsi="Arial" w:cs="Arial"/>
          <w:color w:val="auto"/>
          <w:lang w:eastAsia="ru-RU"/>
        </w:rPr>
        <w:t xml:space="preserve">2 общей площади. Жилые дома с физическим износом более 65% составляет 6,5% общего жилищного фонда. Всего на ветхие и аварийные дома приходится 2,6 </w:t>
      </w:r>
      <w:r w:rsidR="004F0879" w:rsidRPr="001B7803">
        <w:rPr>
          <w:rFonts w:ascii="Arial" w:hAnsi="Arial" w:cs="Arial"/>
          <w:color w:val="auto"/>
          <w:lang w:eastAsia="ru-RU"/>
        </w:rPr>
        <w:t>тыс. м</w:t>
      </w:r>
      <w:r w:rsidRPr="001B7803">
        <w:rPr>
          <w:rFonts w:ascii="Arial" w:hAnsi="Arial" w:cs="Arial"/>
          <w:color w:val="auto"/>
          <w:lang w:eastAsia="ru-RU"/>
        </w:rPr>
        <w:t xml:space="preserve">2 общей площади жилья Жилые дома, с износом до 30%, составляют лишь 2,8% жилищного фонда и расположены в п. Березняки </w:t>
      </w:r>
    </w:p>
    <w:p w14:paraId="7A651145"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14:paraId="12548219"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14:paraId="4F0FC0A3" w14:textId="4C43F32D" w:rsidR="007C6F5E" w:rsidRPr="001B7803" w:rsidRDefault="007C6F5E" w:rsidP="001B7803">
      <w:pPr>
        <w:pStyle w:val="Default"/>
        <w:ind w:firstLine="567"/>
        <w:jc w:val="both"/>
        <w:rPr>
          <w:rFonts w:ascii="Arial" w:hAnsi="Arial" w:cs="Arial"/>
        </w:rPr>
      </w:pPr>
      <w:r w:rsidRPr="001B7803">
        <w:rPr>
          <w:rFonts w:ascii="Arial" w:hAnsi="Arial" w:cs="Arial"/>
        </w:rPr>
        <w:t xml:space="preserve">Проектное решение предусматривает размещение нового строительства на свободной от застройки территории, занятой в настоящее время природными ландшафтами; а </w:t>
      </w:r>
      <w:r w:rsidR="004F0879" w:rsidRPr="001B7803">
        <w:rPr>
          <w:rFonts w:ascii="Arial" w:hAnsi="Arial" w:cs="Arial"/>
        </w:rPr>
        <w:t>также</w:t>
      </w:r>
      <w:r w:rsidRPr="001B7803">
        <w:rPr>
          <w:rFonts w:ascii="Arial" w:hAnsi="Arial" w:cs="Arial"/>
        </w:rPr>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14:paraId="2A5E18F7" w14:textId="77777777" w:rsidR="007C6F5E" w:rsidRPr="001B7803" w:rsidRDefault="007C6F5E" w:rsidP="001B7803">
      <w:pPr>
        <w:pStyle w:val="Default"/>
        <w:ind w:firstLine="567"/>
        <w:jc w:val="both"/>
        <w:rPr>
          <w:rFonts w:ascii="Arial" w:hAnsi="Arial" w:cs="Arial"/>
        </w:rPr>
      </w:pPr>
      <w:r w:rsidRPr="001B7803">
        <w:rPr>
          <w:rFonts w:ascii="Arial" w:hAnsi="Arial" w:cs="Arial"/>
        </w:rPr>
        <w:t>Генеральным планом, разработанного для МО, предусматривается значительное развитие жилой зоны Березняковского сельского поселения.</w:t>
      </w:r>
    </w:p>
    <w:p w14:paraId="76F076D9"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14:paraId="020C48BD"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bookmarkStart w:id="12" w:name="_Toc405805593"/>
    </w:p>
    <w:p w14:paraId="2C4F2F56" w14:textId="77777777" w:rsidR="007C6F5E" w:rsidRPr="001B7803" w:rsidRDefault="007C6F5E" w:rsidP="001B7803">
      <w:pPr>
        <w:spacing w:line="240" w:lineRule="auto"/>
        <w:rPr>
          <w:rFonts w:ascii="Arial" w:hAnsi="Arial" w:cs="Arial"/>
          <w:sz w:val="24"/>
          <w:szCs w:val="24"/>
          <w:lang w:eastAsia="ru-RU"/>
        </w:rPr>
      </w:pPr>
    </w:p>
    <w:p w14:paraId="74D7C451" w14:textId="41A69810" w:rsidR="007C6F5E" w:rsidRPr="004F0879" w:rsidRDefault="004F0879" w:rsidP="001B7803">
      <w:pPr>
        <w:pStyle w:val="2"/>
        <w:spacing w:line="240" w:lineRule="auto"/>
        <w:jc w:val="center"/>
        <w:rPr>
          <w:rFonts w:ascii="Arial" w:hAnsi="Arial" w:cs="Arial"/>
          <w:b/>
          <w:sz w:val="32"/>
          <w:szCs w:val="32"/>
          <w:lang w:eastAsia="ru-RU"/>
        </w:rPr>
      </w:pPr>
      <w:r w:rsidRPr="004F0879">
        <w:rPr>
          <w:rFonts w:ascii="Arial" w:hAnsi="Arial" w:cs="Arial"/>
          <w:b/>
          <w:sz w:val="32"/>
          <w:szCs w:val="32"/>
          <w:lang w:eastAsia="ru-RU"/>
        </w:rPr>
        <w:t>3.2.6 СОЦИАЛЬНАЯ ИНФРАСТРУКТУР</w:t>
      </w:r>
      <w:bookmarkEnd w:id="12"/>
      <w:r w:rsidRPr="004F0879">
        <w:rPr>
          <w:rFonts w:ascii="Arial" w:hAnsi="Arial" w:cs="Arial"/>
          <w:b/>
          <w:sz w:val="32"/>
          <w:szCs w:val="32"/>
          <w:lang w:eastAsia="ru-RU"/>
        </w:rPr>
        <w:t>А</w:t>
      </w:r>
    </w:p>
    <w:p w14:paraId="1493529C" w14:textId="77777777" w:rsidR="007C6F5E" w:rsidRPr="001B7803" w:rsidRDefault="007C6F5E" w:rsidP="001B7803">
      <w:pPr>
        <w:spacing w:after="0" w:line="240" w:lineRule="auto"/>
        <w:rPr>
          <w:rFonts w:ascii="Arial" w:hAnsi="Arial" w:cs="Arial"/>
          <w:sz w:val="24"/>
          <w:szCs w:val="24"/>
          <w:lang w:eastAsia="ru-RU"/>
        </w:rPr>
      </w:pPr>
    </w:p>
    <w:p w14:paraId="72D4F5D2" w14:textId="24909908" w:rsidR="007C6F5E" w:rsidRPr="001B7803" w:rsidRDefault="007C6F5E" w:rsidP="001B7803">
      <w:pPr>
        <w:spacing w:after="0" w:line="240" w:lineRule="auto"/>
        <w:ind w:firstLine="567"/>
        <w:jc w:val="both"/>
        <w:rPr>
          <w:rFonts w:ascii="Arial" w:hAnsi="Arial" w:cs="Arial"/>
          <w:bCs/>
          <w:sz w:val="24"/>
          <w:szCs w:val="24"/>
        </w:rPr>
      </w:pPr>
      <w:r w:rsidRPr="001B7803">
        <w:rPr>
          <w:rFonts w:ascii="Arial" w:hAnsi="Arial" w:cs="Arial"/>
          <w:bCs/>
          <w:sz w:val="24"/>
          <w:szCs w:val="24"/>
        </w:rPr>
        <w:t xml:space="preserve">Современная обеспеченность населения Березняковского </w:t>
      </w:r>
      <w:r w:rsidR="004F0879" w:rsidRPr="001B7803">
        <w:rPr>
          <w:rFonts w:ascii="Arial" w:hAnsi="Arial" w:cs="Arial"/>
          <w:bCs/>
          <w:sz w:val="24"/>
          <w:szCs w:val="24"/>
        </w:rPr>
        <w:t>сельского поселения</w:t>
      </w:r>
      <w:r w:rsidRPr="001B7803">
        <w:rPr>
          <w:rFonts w:ascii="Arial" w:hAnsi="Arial" w:cs="Arial"/>
          <w:bCs/>
          <w:sz w:val="24"/>
          <w:szCs w:val="24"/>
        </w:rPr>
        <w:t xml:space="preserve"> объектами культурно-бытового обслуживания представлена в таблице 3.4:</w:t>
      </w:r>
    </w:p>
    <w:p w14:paraId="6EE7809B" w14:textId="77777777" w:rsidR="007C6F5E" w:rsidRPr="004F0879" w:rsidRDefault="007C6F5E" w:rsidP="001B7803">
      <w:pPr>
        <w:spacing w:line="240" w:lineRule="auto"/>
        <w:jc w:val="right"/>
        <w:rPr>
          <w:rFonts w:ascii="Courier New" w:hAnsi="Courier New" w:cs="Courier New"/>
          <w:bCs/>
        </w:rPr>
      </w:pPr>
      <w:r w:rsidRPr="004F0879">
        <w:rPr>
          <w:rFonts w:ascii="Courier New" w:hAnsi="Courier New" w:cs="Courier New"/>
          <w:bCs/>
        </w:rPr>
        <w:t>Таблица 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549"/>
        <w:gridCol w:w="1912"/>
        <w:gridCol w:w="1670"/>
        <w:gridCol w:w="1185"/>
        <w:gridCol w:w="1306"/>
      </w:tblGrid>
      <w:tr w:rsidR="007C6F5E" w:rsidRPr="004F0879" w14:paraId="5DBDD15A" w14:textId="77777777" w:rsidTr="007C68EC">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423DBC4F"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556E023B"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785881F9"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D9D9D9"/>
            <w:hideMark/>
          </w:tcPr>
          <w:p w14:paraId="767F26EA"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Вместимость (пропускная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D9D9D9"/>
            <w:hideMark/>
          </w:tcPr>
          <w:p w14:paraId="0704C9C9"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Обеспеченность</w:t>
            </w:r>
          </w:p>
        </w:tc>
      </w:tr>
      <w:tr w:rsidR="007C6F5E" w:rsidRPr="004F0879" w14:paraId="19C42907" w14:textId="77777777" w:rsidTr="007C68E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53F6A" w14:textId="77777777" w:rsidR="007C6F5E" w:rsidRPr="004F0879" w:rsidRDefault="007C6F5E" w:rsidP="001B7803">
            <w:pPr>
              <w:spacing w:after="0" w:line="240" w:lineRule="auto"/>
              <w:rPr>
                <w:rFonts w:ascii="Courier New" w:hAnsi="Courier New" w:cs="Courier New"/>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2E978F" w14:textId="77777777" w:rsidR="007C6F5E" w:rsidRPr="004F0879" w:rsidRDefault="007C6F5E" w:rsidP="001B7803">
            <w:pPr>
              <w:spacing w:after="0" w:line="240" w:lineRule="auto"/>
              <w:rPr>
                <w:rFonts w:ascii="Courier New" w:hAnsi="Courier New" w:cs="Courier New"/>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8F873" w14:textId="77777777" w:rsidR="007C6F5E" w:rsidRPr="004F0879" w:rsidRDefault="007C6F5E" w:rsidP="001B7803">
            <w:pPr>
              <w:spacing w:after="0" w:line="240" w:lineRule="auto"/>
              <w:rPr>
                <w:rFonts w:ascii="Courier New" w:hAnsi="Courier New" w:cs="Courier New"/>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05A21" w14:textId="77777777" w:rsidR="007C6F5E" w:rsidRPr="004F0879" w:rsidRDefault="007C6F5E" w:rsidP="001B7803">
            <w:pPr>
              <w:spacing w:after="0" w:line="240" w:lineRule="auto"/>
              <w:rPr>
                <w:rFonts w:ascii="Courier New" w:hAnsi="Courier New" w:cs="Courier New"/>
                <w:b/>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16EE4B54"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На 1000 жит.</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4ECC96DB"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 к нормативу</w:t>
            </w:r>
          </w:p>
        </w:tc>
      </w:tr>
      <w:tr w:rsidR="007C6F5E" w:rsidRPr="004F0879" w14:paraId="6E0C7FF0"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D9D9D9"/>
            <w:hideMark/>
          </w:tcPr>
          <w:p w14:paraId="1566A060"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1</w:t>
            </w:r>
          </w:p>
        </w:tc>
        <w:tc>
          <w:tcPr>
            <w:tcW w:w="718" w:type="pct"/>
            <w:tcBorders>
              <w:top w:val="single" w:sz="4" w:space="0" w:color="auto"/>
              <w:left w:val="single" w:sz="4" w:space="0" w:color="auto"/>
              <w:bottom w:val="single" w:sz="4" w:space="0" w:color="auto"/>
              <w:right w:val="single" w:sz="4" w:space="0" w:color="auto"/>
            </w:tcBorders>
            <w:shd w:val="clear" w:color="auto" w:fill="D9D9D9"/>
            <w:hideMark/>
          </w:tcPr>
          <w:p w14:paraId="1D234A82"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D9D9D9"/>
            <w:hideMark/>
          </w:tcPr>
          <w:p w14:paraId="6DEE2993"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D9D9D9"/>
            <w:hideMark/>
          </w:tcPr>
          <w:p w14:paraId="64BDF020"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65B1E20D"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D9D9D9"/>
            <w:hideMark/>
          </w:tcPr>
          <w:p w14:paraId="7439F22C" w14:textId="77777777" w:rsidR="007C6F5E" w:rsidRPr="004F0879" w:rsidRDefault="007C6F5E" w:rsidP="001B7803">
            <w:pPr>
              <w:autoSpaceDE w:val="0"/>
              <w:autoSpaceDN w:val="0"/>
              <w:adjustRightInd w:val="0"/>
              <w:spacing w:after="0" w:line="240" w:lineRule="auto"/>
              <w:jc w:val="center"/>
              <w:rPr>
                <w:rFonts w:ascii="Courier New" w:hAnsi="Courier New" w:cs="Courier New"/>
                <w:b/>
                <w:color w:val="000000"/>
              </w:rPr>
            </w:pPr>
            <w:r w:rsidRPr="004F0879">
              <w:rPr>
                <w:rFonts w:ascii="Courier New" w:hAnsi="Courier New" w:cs="Courier New"/>
                <w:b/>
                <w:color w:val="000000"/>
              </w:rPr>
              <w:t>6</w:t>
            </w:r>
          </w:p>
        </w:tc>
      </w:tr>
      <w:tr w:rsidR="007C6F5E" w:rsidRPr="004F0879" w14:paraId="1F56ABCA" w14:textId="77777777" w:rsidTr="007C68E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70950110"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Детские учреждения </w:t>
            </w:r>
          </w:p>
        </w:tc>
      </w:tr>
      <w:tr w:rsidR="007C6F5E" w:rsidRPr="004F0879" w14:paraId="6E55C2B9" w14:textId="77777777" w:rsidTr="007C68EC">
        <w:trPr>
          <w:trHeight w:val="271"/>
        </w:trPr>
        <w:tc>
          <w:tcPr>
            <w:tcW w:w="1185" w:type="pct"/>
            <w:tcBorders>
              <w:top w:val="single" w:sz="4" w:space="0" w:color="auto"/>
              <w:left w:val="single" w:sz="4" w:space="0" w:color="auto"/>
              <w:bottom w:val="single" w:sz="4" w:space="0" w:color="auto"/>
              <w:right w:val="single" w:sz="4" w:space="0" w:color="auto"/>
            </w:tcBorders>
            <w:hideMark/>
          </w:tcPr>
          <w:p w14:paraId="5B092A4A"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14:paraId="09A844C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176375B7"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45</w:t>
            </w:r>
          </w:p>
        </w:tc>
        <w:tc>
          <w:tcPr>
            <w:tcW w:w="769" w:type="pct"/>
            <w:tcBorders>
              <w:top w:val="single" w:sz="4" w:space="0" w:color="auto"/>
              <w:left w:val="single" w:sz="4" w:space="0" w:color="auto"/>
              <w:bottom w:val="single" w:sz="4" w:space="0" w:color="auto"/>
              <w:right w:val="single" w:sz="4" w:space="0" w:color="auto"/>
            </w:tcBorders>
            <w:hideMark/>
          </w:tcPr>
          <w:p w14:paraId="5DA7A4C7"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95</w:t>
            </w:r>
          </w:p>
        </w:tc>
        <w:tc>
          <w:tcPr>
            <w:tcW w:w="719" w:type="pct"/>
            <w:tcBorders>
              <w:top w:val="single" w:sz="4" w:space="0" w:color="auto"/>
              <w:left w:val="single" w:sz="4" w:space="0" w:color="auto"/>
              <w:bottom w:val="single" w:sz="4" w:space="0" w:color="auto"/>
              <w:right w:val="single" w:sz="4" w:space="0" w:color="auto"/>
            </w:tcBorders>
            <w:hideMark/>
          </w:tcPr>
          <w:p w14:paraId="03694216"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14:paraId="7818E6A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100,0</w:t>
            </w:r>
          </w:p>
        </w:tc>
      </w:tr>
      <w:tr w:rsidR="007C6F5E" w:rsidRPr="004F0879" w14:paraId="31FB7412"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6B1C319C"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14:paraId="33A817F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52AD61E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95</w:t>
            </w:r>
          </w:p>
        </w:tc>
        <w:tc>
          <w:tcPr>
            <w:tcW w:w="769" w:type="pct"/>
            <w:tcBorders>
              <w:top w:val="single" w:sz="4" w:space="0" w:color="auto"/>
              <w:left w:val="single" w:sz="4" w:space="0" w:color="auto"/>
              <w:bottom w:val="single" w:sz="4" w:space="0" w:color="auto"/>
              <w:right w:val="single" w:sz="4" w:space="0" w:color="auto"/>
            </w:tcBorders>
            <w:hideMark/>
          </w:tcPr>
          <w:p w14:paraId="6091098B"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14:paraId="37280FA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14:paraId="16ED8B08"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100,0</w:t>
            </w:r>
          </w:p>
        </w:tc>
      </w:tr>
      <w:tr w:rsidR="007C6F5E" w:rsidRPr="004F0879" w14:paraId="62D92172"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16A098EE"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14:paraId="2A17936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657E2E4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9</w:t>
            </w:r>
          </w:p>
        </w:tc>
        <w:tc>
          <w:tcPr>
            <w:tcW w:w="769" w:type="pct"/>
            <w:tcBorders>
              <w:top w:val="single" w:sz="4" w:space="0" w:color="auto"/>
              <w:left w:val="single" w:sz="4" w:space="0" w:color="auto"/>
              <w:bottom w:val="single" w:sz="4" w:space="0" w:color="auto"/>
              <w:right w:val="single" w:sz="4" w:space="0" w:color="auto"/>
            </w:tcBorders>
            <w:hideMark/>
          </w:tcPr>
          <w:p w14:paraId="34C1660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A74026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4F8CAD17"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7355FC98" w14:textId="77777777" w:rsidTr="007C68E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3EE5074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Учреждения здравоохранения</w:t>
            </w:r>
          </w:p>
        </w:tc>
      </w:tr>
      <w:tr w:rsidR="007C6F5E" w:rsidRPr="004F0879" w14:paraId="10BFC436"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44C85B70"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lastRenderedPageBreak/>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14:paraId="5568BA3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14:paraId="2DBCCAB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14:paraId="3EB9963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50</w:t>
            </w:r>
          </w:p>
        </w:tc>
        <w:tc>
          <w:tcPr>
            <w:tcW w:w="719" w:type="pct"/>
            <w:tcBorders>
              <w:top w:val="single" w:sz="4" w:space="0" w:color="auto"/>
              <w:left w:val="single" w:sz="4" w:space="0" w:color="auto"/>
              <w:bottom w:val="single" w:sz="4" w:space="0" w:color="auto"/>
              <w:right w:val="single" w:sz="4" w:space="0" w:color="auto"/>
            </w:tcBorders>
            <w:hideMark/>
          </w:tcPr>
          <w:p w14:paraId="70C382C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14:paraId="177C25B8"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100,0</w:t>
            </w:r>
          </w:p>
        </w:tc>
      </w:tr>
      <w:tr w:rsidR="007C6F5E" w:rsidRPr="004F0879" w14:paraId="1CC4B3E9"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27D7003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14:paraId="7E302B7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14:paraId="18FFC31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14:paraId="26EBAA1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14:paraId="39E9D7D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14:paraId="5B09A9D2"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100,0</w:t>
            </w:r>
          </w:p>
        </w:tc>
      </w:tr>
      <w:tr w:rsidR="007C6F5E" w:rsidRPr="004F0879" w14:paraId="2874566C"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4136A439"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14:paraId="6846E97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14:paraId="03781E8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 на 10 </w:t>
            </w:r>
            <w:proofErr w:type="spellStart"/>
            <w:r w:rsidRPr="004F0879">
              <w:rPr>
                <w:rFonts w:ascii="Courier New" w:hAnsi="Courier New" w:cs="Courier New"/>
                <w:color w:val="000000"/>
              </w:rPr>
              <w:t>тыс.чел</w:t>
            </w:r>
            <w:proofErr w:type="spellEnd"/>
            <w:r w:rsidRPr="004F0879">
              <w:rPr>
                <w:rFonts w:ascii="Courier New" w:hAnsi="Courier New" w:cs="Courier New"/>
                <w:color w:val="000000"/>
              </w:rPr>
              <w:t>.</w:t>
            </w:r>
          </w:p>
        </w:tc>
        <w:tc>
          <w:tcPr>
            <w:tcW w:w="769" w:type="pct"/>
            <w:tcBorders>
              <w:top w:val="single" w:sz="4" w:space="0" w:color="auto"/>
              <w:left w:val="single" w:sz="4" w:space="0" w:color="auto"/>
              <w:bottom w:val="single" w:sz="4" w:space="0" w:color="auto"/>
              <w:right w:val="single" w:sz="4" w:space="0" w:color="auto"/>
            </w:tcBorders>
            <w:hideMark/>
          </w:tcPr>
          <w:p w14:paraId="3237EAC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26367D9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137C73D4"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6891B0CD"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12242EE0"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Молочные кухни </w:t>
            </w:r>
          </w:p>
          <w:p w14:paraId="1126FF5A"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14:paraId="201EC71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14:paraId="57C9457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60</w:t>
            </w:r>
          </w:p>
        </w:tc>
        <w:tc>
          <w:tcPr>
            <w:tcW w:w="769" w:type="pct"/>
            <w:tcBorders>
              <w:top w:val="single" w:sz="4" w:space="0" w:color="auto"/>
              <w:left w:val="single" w:sz="4" w:space="0" w:color="auto"/>
              <w:bottom w:val="single" w:sz="4" w:space="0" w:color="auto"/>
              <w:right w:val="single" w:sz="4" w:space="0" w:color="auto"/>
            </w:tcBorders>
            <w:hideMark/>
          </w:tcPr>
          <w:p w14:paraId="5F7B3E0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16074AD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30CDF736"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61C13C06"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38388EAD"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14:paraId="6CC6536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0F7A2DA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 на 6,2 </w:t>
            </w:r>
            <w:proofErr w:type="spellStart"/>
            <w:proofErr w:type="gramStart"/>
            <w:r w:rsidRPr="004F0879">
              <w:rPr>
                <w:rFonts w:ascii="Courier New" w:hAnsi="Courier New" w:cs="Courier New"/>
                <w:color w:val="000000"/>
              </w:rPr>
              <w:t>тыс.жит</w:t>
            </w:r>
            <w:proofErr w:type="spellEnd"/>
            <w:proofErr w:type="gramEnd"/>
            <w:r w:rsidRPr="004F0879">
              <w:rPr>
                <w:rFonts w:ascii="Courier New" w:hAnsi="Courier New" w:cs="Courier New"/>
                <w:color w:val="000000"/>
              </w:rPr>
              <w:t>.</w:t>
            </w:r>
          </w:p>
        </w:tc>
        <w:tc>
          <w:tcPr>
            <w:tcW w:w="769" w:type="pct"/>
            <w:tcBorders>
              <w:top w:val="single" w:sz="4" w:space="0" w:color="auto"/>
              <w:left w:val="single" w:sz="4" w:space="0" w:color="auto"/>
              <w:bottom w:val="single" w:sz="4" w:space="0" w:color="auto"/>
              <w:right w:val="single" w:sz="4" w:space="0" w:color="auto"/>
            </w:tcBorders>
            <w:hideMark/>
          </w:tcPr>
          <w:p w14:paraId="5D35F8C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A9571A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52354C69"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284B4515" w14:textId="77777777" w:rsidTr="007C68E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4D2890E3"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Физкультурно-спортивные сооружения</w:t>
            </w:r>
          </w:p>
        </w:tc>
      </w:tr>
      <w:tr w:rsidR="007C6F5E" w:rsidRPr="004F0879" w14:paraId="2302646E"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tcPr>
          <w:p w14:paraId="6AA610B1"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14:paraId="7FDB3CE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18BB50C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65163E8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216A8EC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0FF41CD2"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p>
        </w:tc>
      </w:tr>
      <w:tr w:rsidR="007C6F5E" w:rsidRPr="004F0879" w14:paraId="4590047D"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2DD39605"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14:paraId="292F114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14:paraId="0DB704B3"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14:paraId="413BFF13"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35B550A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7E3B47E"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57D9C920"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41090A86"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14:paraId="12E58BB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14:paraId="0B2E184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14:paraId="0265BD4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141BE93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DCEF6AB"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1B540FE3"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5905A3A5"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14:paraId="4863D4A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14:paraId="38E29B4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14:paraId="686B057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6CBDCC4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485260B0"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240F1B8E" w14:textId="77777777" w:rsidTr="007C68E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02F24A0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Учреждения культуры и отдыха</w:t>
            </w:r>
          </w:p>
        </w:tc>
      </w:tr>
      <w:tr w:rsidR="007C6F5E" w:rsidRPr="004F0879" w14:paraId="17DB6F0E"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tcPr>
          <w:p w14:paraId="72A0D9B9"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14:paraId="1FCD757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281FEF0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6C21E47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6B468BE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0C724C07"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p>
        </w:tc>
      </w:tr>
      <w:tr w:rsidR="007C6F5E" w:rsidRPr="004F0879" w14:paraId="4961D749"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58401CA3"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14:paraId="2E978E0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14:paraId="0730833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14:paraId="6B26218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14:paraId="30E033D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14:paraId="2432BBF8"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91,2</w:t>
            </w:r>
          </w:p>
        </w:tc>
      </w:tr>
      <w:tr w:rsidR="007C6F5E" w:rsidRPr="004F0879" w14:paraId="02656F2C"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498CDC3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14:paraId="3BE91BD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14:paraId="78DF177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5</w:t>
            </w:r>
          </w:p>
        </w:tc>
        <w:tc>
          <w:tcPr>
            <w:tcW w:w="769" w:type="pct"/>
            <w:tcBorders>
              <w:top w:val="single" w:sz="4" w:space="0" w:color="auto"/>
              <w:left w:val="single" w:sz="4" w:space="0" w:color="auto"/>
              <w:bottom w:val="single" w:sz="4" w:space="0" w:color="auto"/>
              <w:right w:val="single" w:sz="4" w:space="0" w:color="auto"/>
            </w:tcBorders>
            <w:hideMark/>
          </w:tcPr>
          <w:p w14:paraId="21935DA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14:paraId="2D7CEFF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7,8</w:t>
            </w:r>
          </w:p>
        </w:tc>
        <w:tc>
          <w:tcPr>
            <w:tcW w:w="719" w:type="pct"/>
            <w:tcBorders>
              <w:top w:val="single" w:sz="4" w:space="0" w:color="auto"/>
              <w:left w:val="single" w:sz="4" w:space="0" w:color="auto"/>
              <w:bottom w:val="single" w:sz="4" w:space="0" w:color="auto"/>
              <w:right w:val="single" w:sz="4" w:space="0" w:color="auto"/>
            </w:tcBorders>
            <w:hideMark/>
          </w:tcPr>
          <w:p w14:paraId="2D0DB855"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100,0</w:t>
            </w:r>
          </w:p>
        </w:tc>
      </w:tr>
      <w:tr w:rsidR="007C6F5E" w:rsidRPr="004F0879" w14:paraId="6324CEB0" w14:textId="77777777" w:rsidTr="007C68E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086699BE"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Предприятия торговли, общественного питания и бытового обслуживания</w:t>
            </w:r>
          </w:p>
        </w:tc>
      </w:tr>
      <w:tr w:rsidR="007C6F5E" w:rsidRPr="004F0879" w14:paraId="64DD9283"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161A1D6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14:paraId="02E6E36B"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м2 торговой </w:t>
            </w:r>
          </w:p>
          <w:p w14:paraId="6EAF420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14:paraId="548515A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14:paraId="109CBC6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14:paraId="67F4843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14:paraId="2A825402"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93,3</w:t>
            </w:r>
          </w:p>
        </w:tc>
      </w:tr>
      <w:tr w:rsidR="007C6F5E" w:rsidRPr="004F0879" w14:paraId="6DE66642"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234A97DD" w14:textId="77777777" w:rsidR="007C6F5E" w:rsidRPr="004F0879" w:rsidRDefault="007C6F5E" w:rsidP="001B7803">
            <w:pPr>
              <w:autoSpaceDE w:val="0"/>
              <w:autoSpaceDN w:val="0"/>
              <w:adjustRightInd w:val="0"/>
              <w:spacing w:before="40" w:after="40" w:line="240" w:lineRule="auto"/>
              <w:rPr>
                <w:rFonts w:ascii="Courier New" w:hAnsi="Courier New" w:cs="Courier New"/>
                <w:color w:val="000000"/>
              </w:rPr>
            </w:pPr>
            <w:r w:rsidRPr="004F0879">
              <w:rPr>
                <w:rFonts w:ascii="Courier New" w:hAnsi="Courier New" w:cs="Courier New"/>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14:paraId="7FB0BED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3A95475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0BDED8B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7F2C542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62A4F8B7"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p>
        </w:tc>
      </w:tr>
      <w:tr w:rsidR="007C6F5E" w:rsidRPr="004F0879" w14:paraId="546ED1FB"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3AEDF3C1"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14:paraId="55ACFDA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688C58B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40</w:t>
            </w:r>
          </w:p>
        </w:tc>
        <w:tc>
          <w:tcPr>
            <w:tcW w:w="769" w:type="pct"/>
            <w:tcBorders>
              <w:top w:val="single" w:sz="4" w:space="0" w:color="auto"/>
              <w:left w:val="single" w:sz="4" w:space="0" w:color="auto"/>
              <w:bottom w:val="single" w:sz="4" w:space="0" w:color="auto"/>
              <w:right w:val="single" w:sz="4" w:space="0" w:color="auto"/>
            </w:tcBorders>
            <w:hideMark/>
          </w:tcPr>
          <w:p w14:paraId="6B337AC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28</w:t>
            </w:r>
          </w:p>
        </w:tc>
        <w:tc>
          <w:tcPr>
            <w:tcW w:w="719" w:type="pct"/>
            <w:tcBorders>
              <w:top w:val="single" w:sz="4" w:space="0" w:color="auto"/>
              <w:left w:val="single" w:sz="4" w:space="0" w:color="auto"/>
              <w:bottom w:val="single" w:sz="4" w:space="0" w:color="auto"/>
              <w:right w:val="single" w:sz="4" w:space="0" w:color="auto"/>
            </w:tcBorders>
            <w:hideMark/>
          </w:tcPr>
          <w:p w14:paraId="30F9330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14:paraId="63266EA0"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38,7</w:t>
            </w:r>
          </w:p>
        </w:tc>
      </w:tr>
      <w:tr w:rsidR="007C6F5E" w:rsidRPr="004F0879" w14:paraId="3DF41239"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3A7A6C91"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Предприятия непосредственного бытового 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05A3BD1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14:paraId="759AAB1E"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4</w:t>
            </w:r>
          </w:p>
        </w:tc>
        <w:tc>
          <w:tcPr>
            <w:tcW w:w="769" w:type="pct"/>
            <w:tcBorders>
              <w:top w:val="single" w:sz="4" w:space="0" w:color="auto"/>
              <w:left w:val="single" w:sz="4" w:space="0" w:color="auto"/>
              <w:bottom w:val="single" w:sz="4" w:space="0" w:color="auto"/>
              <w:right w:val="single" w:sz="4" w:space="0" w:color="auto"/>
            </w:tcBorders>
            <w:hideMark/>
          </w:tcPr>
          <w:p w14:paraId="49A396D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23DE49D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21C281A3"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601EBFE3" w14:textId="77777777" w:rsidTr="007C68E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576BDD8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Учреждения и предприятия коммунального обслуживания</w:t>
            </w:r>
          </w:p>
        </w:tc>
      </w:tr>
      <w:tr w:rsidR="007C6F5E" w:rsidRPr="004F0879" w14:paraId="427E265D"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tcPr>
          <w:p w14:paraId="16B44F9E"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14:paraId="1E5F264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14:paraId="434D6A3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14:paraId="0BF148DB"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4284B0DB"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14:paraId="77819D58"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p>
        </w:tc>
      </w:tr>
      <w:tr w:rsidR="007C6F5E" w:rsidRPr="004F0879" w14:paraId="58D2950E"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7C929F1D"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1FEF19DE"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14:paraId="32C016B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20</w:t>
            </w:r>
          </w:p>
        </w:tc>
        <w:tc>
          <w:tcPr>
            <w:tcW w:w="769" w:type="pct"/>
            <w:tcBorders>
              <w:top w:val="single" w:sz="4" w:space="0" w:color="auto"/>
              <w:left w:val="single" w:sz="4" w:space="0" w:color="auto"/>
              <w:bottom w:val="single" w:sz="4" w:space="0" w:color="auto"/>
              <w:right w:val="single" w:sz="4" w:space="0" w:color="auto"/>
            </w:tcBorders>
            <w:hideMark/>
          </w:tcPr>
          <w:p w14:paraId="0E3445B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06646D0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55B6972E"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52B3428E"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21AD0FA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14:paraId="073E6425"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14:paraId="7F94972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1,2</w:t>
            </w:r>
          </w:p>
        </w:tc>
        <w:tc>
          <w:tcPr>
            <w:tcW w:w="769" w:type="pct"/>
            <w:tcBorders>
              <w:top w:val="single" w:sz="4" w:space="0" w:color="auto"/>
              <w:left w:val="single" w:sz="4" w:space="0" w:color="auto"/>
              <w:bottom w:val="single" w:sz="4" w:space="0" w:color="auto"/>
              <w:right w:val="single" w:sz="4" w:space="0" w:color="auto"/>
            </w:tcBorders>
            <w:hideMark/>
          </w:tcPr>
          <w:p w14:paraId="0278EBAD"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3F5FA3A"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3E8D6D9F"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17200432"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420D1A9A"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14:paraId="0BC257B2"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39AB01A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7</w:t>
            </w:r>
          </w:p>
        </w:tc>
        <w:tc>
          <w:tcPr>
            <w:tcW w:w="769" w:type="pct"/>
            <w:tcBorders>
              <w:top w:val="single" w:sz="4" w:space="0" w:color="auto"/>
              <w:left w:val="single" w:sz="4" w:space="0" w:color="auto"/>
              <w:bottom w:val="single" w:sz="4" w:space="0" w:color="auto"/>
              <w:right w:val="single" w:sz="4" w:space="0" w:color="auto"/>
            </w:tcBorders>
            <w:hideMark/>
          </w:tcPr>
          <w:p w14:paraId="706B7A7F"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66474CA0"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585384F1"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5C76EE28"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424DA231"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14:paraId="37541C33"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14:paraId="30CAA7AC"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6</w:t>
            </w:r>
          </w:p>
        </w:tc>
        <w:tc>
          <w:tcPr>
            <w:tcW w:w="769" w:type="pct"/>
            <w:tcBorders>
              <w:top w:val="single" w:sz="4" w:space="0" w:color="auto"/>
              <w:left w:val="single" w:sz="4" w:space="0" w:color="auto"/>
              <w:bottom w:val="single" w:sz="4" w:space="0" w:color="auto"/>
              <w:right w:val="single" w:sz="4" w:space="0" w:color="auto"/>
            </w:tcBorders>
            <w:hideMark/>
          </w:tcPr>
          <w:p w14:paraId="698F2E79"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34F6D29E"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7BFAB822"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w:t>
            </w:r>
          </w:p>
        </w:tc>
      </w:tr>
      <w:tr w:rsidR="007C6F5E" w:rsidRPr="004F0879" w14:paraId="35F7E5BD" w14:textId="77777777" w:rsidTr="007C68EC">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14:paraId="599B4D7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Кредитно-финансовые учреждения и предприятия связи</w:t>
            </w:r>
          </w:p>
        </w:tc>
      </w:tr>
      <w:tr w:rsidR="007C6F5E" w:rsidRPr="004F0879" w14:paraId="3665B1A4"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023541C8"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14:paraId="50293906"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14:paraId="587D6AD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 на 2-6 </w:t>
            </w:r>
            <w:proofErr w:type="spellStart"/>
            <w:r w:rsidRPr="004F0879">
              <w:rPr>
                <w:rFonts w:ascii="Courier New" w:hAnsi="Courier New" w:cs="Courier New"/>
                <w:color w:val="000000"/>
              </w:rPr>
              <w:t>тыс.чел</w:t>
            </w:r>
            <w:proofErr w:type="spellEnd"/>
            <w:r w:rsidRPr="004F0879">
              <w:rPr>
                <w:rFonts w:ascii="Courier New" w:hAnsi="Courier New" w:cs="Courier New"/>
                <w:color w:val="000000"/>
              </w:rPr>
              <w:t>.</w:t>
            </w:r>
          </w:p>
          <w:p w14:paraId="5E783B1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hideMark/>
          </w:tcPr>
          <w:p w14:paraId="457F55F7"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2</w:t>
            </w:r>
          </w:p>
        </w:tc>
        <w:tc>
          <w:tcPr>
            <w:tcW w:w="719" w:type="pct"/>
            <w:tcBorders>
              <w:top w:val="single" w:sz="4" w:space="0" w:color="auto"/>
              <w:left w:val="single" w:sz="4" w:space="0" w:color="auto"/>
              <w:bottom w:val="single" w:sz="4" w:space="0" w:color="auto"/>
              <w:right w:val="single" w:sz="4" w:space="0" w:color="auto"/>
            </w:tcBorders>
            <w:hideMark/>
          </w:tcPr>
          <w:p w14:paraId="4111CD8E"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 на 0,95 </w:t>
            </w:r>
            <w:proofErr w:type="spellStart"/>
            <w:r w:rsidRPr="004F0879">
              <w:rPr>
                <w:rFonts w:ascii="Courier New" w:hAnsi="Courier New" w:cs="Courier New"/>
                <w:color w:val="000000"/>
              </w:rPr>
              <w:t>тыс.чел</w:t>
            </w:r>
            <w:proofErr w:type="spellEnd"/>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63079ED8"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100,0</w:t>
            </w:r>
          </w:p>
        </w:tc>
      </w:tr>
      <w:tr w:rsidR="007C6F5E" w:rsidRPr="004F0879" w14:paraId="2710884A" w14:textId="77777777" w:rsidTr="007C68EC">
        <w:trPr>
          <w:trHeight w:val="145"/>
        </w:trPr>
        <w:tc>
          <w:tcPr>
            <w:tcW w:w="1185" w:type="pct"/>
            <w:tcBorders>
              <w:top w:val="single" w:sz="4" w:space="0" w:color="auto"/>
              <w:left w:val="single" w:sz="4" w:space="0" w:color="auto"/>
              <w:bottom w:val="single" w:sz="4" w:space="0" w:color="auto"/>
              <w:right w:val="single" w:sz="4" w:space="0" w:color="auto"/>
            </w:tcBorders>
            <w:hideMark/>
          </w:tcPr>
          <w:p w14:paraId="765CAD01" w14:textId="77777777" w:rsidR="007C6F5E" w:rsidRPr="004F0879" w:rsidRDefault="007C6F5E" w:rsidP="001B7803">
            <w:pPr>
              <w:autoSpaceDE w:val="0"/>
              <w:autoSpaceDN w:val="0"/>
              <w:adjustRightInd w:val="0"/>
              <w:spacing w:before="40" w:after="40" w:line="240" w:lineRule="auto"/>
              <w:jc w:val="center"/>
              <w:rPr>
                <w:rFonts w:ascii="Courier New" w:hAnsi="Courier New" w:cs="Courier New"/>
                <w:color w:val="000000"/>
              </w:rPr>
            </w:pPr>
            <w:r w:rsidRPr="004F0879">
              <w:rPr>
                <w:rFonts w:ascii="Courier New" w:hAnsi="Courier New" w:cs="Courier New"/>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14:paraId="5C65E3B1"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14:paraId="4BDCDF88"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14:paraId="73784343"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1</w:t>
            </w:r>
          </w:p>
        </w:tc>
        <w:tc>
          <w:tcPr>
            <w:tcW w:w="719" w:type="pct"/>
            <w:tcBorders>
              <w:top w:val="single" w:sz="4" w:space="0" w:color="auto"/>
              <w:left w:val="single" w:sz="4" w:space="0" w:color="auto"/>
              <w:bottom w:val="single" w:sz="4" w:space="0" w:color="auto"/>
              <w:right w:val="single" w:sz="4" w:space="0" w:color="auto"/>
            </w:tcBorders>
            <w:hideMark/>
          </w:tcPr>
          <w:p w14:paraId="67B95FE4" w14:textId="77777777" w:rsidR="007C6F5E" w:rsidRPr="004F0879" w:rsidRDefault="007C6F5E" w:rsidP="001B7803">
            <w:pPr>
              <w:autoSpaceDE w:val="0"/>
              <w:autoSpaceDN w:val="0"/>
              <w:adjustRightInd w:val="0"/>
              <w:spacing w:after="0" w:line="240" w:lineRule="auto"/>
              <w:jc w:val="center"/>
              <w:rPr>
                <w:rFonts w:ascii="Courier New" w:hAnsi="Courier New" w:cs="Courier New"/>
                <w:color w:val="000000"/>
              </w:rPr>
            </w:pPr>
            <w:r w:rsidRPr="004F0879">
              <w:rPr>
                <w:rFonts w:ascii="Courier New" w:hAnsi="Courier New" w:cs="Courier New"/>
                <w:color w:val="000000"/>
              </w:rPr>
              <w:t xml:space="preserve">1 на 1,9 </w:t>
            </w:r>
            <w:proofErr w:type="spellStart"/>
            <w:r w:rsidRPr="004F0879">
              <w:rPr>
                <w:rFonts w:ascii="Courier New" w:hAnsi="Courier New" w:cs="Courier New"/>
                <w:color w:val="000000"/>
              </w:rPr>
              <w:t>тыс.чел</w:t>
            </w:r>
            <w:proofErr w:type="spellEnd"/>
            <w:r w:rsidRPr="004F0879">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14:paraId="4DA0A616" w14:textId="77777777" w:rsidR="007C6F5E" w:rsidRPr="004F0879" w:rsidRDefault="007C6F5E" w:rsidP="001B7803">
            <w:pPr>
              <w:autoSpaceDE w:val="0"/>
              <w:autoSpaceDN w:val="0"/>
              <w:adjustRightInd w:val="0"/>
              <w:spacing w:after="0" w:line="240" w:lineRule="auto"/>
              <w:rPr>
                <w:rFonts w:ascii="Courier New" w:hAnsi="Courier New" w:cs="Courier New"/>
                <w:color w:val="000000"/>
              </w:rPr>
            </w:pPr>
            <w:r w:rsidRPr="004F0879">
              <w:rPr>
                <w:rFonts w:ascii="Courier New" w:hAnsi="Courier New" w:cs="Courier New"/>
                <w:color w:val="000000"/>
              </w:rPr>
              <w:t>100,0</w:t>
            </w:r>
          </w:p>
        </w:tc>
      </w:tr>
    </w:tbl>
    <w:p w14:paraId="404940BF" w14:textId="77777777" w:rsidR="007C6F5E" w:rsidRPr="001B7803" w:rsidRDefault="007C6F5E" w:rsidP="001B7803">
      <w:pPr>
        <w:spacing w:after="0" w:line="240" w:lineRule="auto"/>
        <w:ind w:firstLine="567"/>
        <w:jc w:val="both"/>
        <w:rPr>
          <w:rFonts w:ascii="Arial" w:hAnsi="Arial" w:cs="Arial"/>
          <w:sz w:val="24"/>
          <w:szCs w:val="24"/>
          <w:lang w:eastAsia="ru-RU"/>
        </w:rPr>
      </w:pPr>
    </w:p>
    <w:p w14:paraId="5545AC43"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lastRenderedPageBreak/>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1B7803">
        <w:rPr>
          <w:rFonts w:ascii="Arial" w:hAnsi="Arial" w:cs="Arial"/>
          <w:sz w:val="24"/>
          <w:szCs w:val="24"/>
          <w:lang w:eastAsia="ru-RU"/>
        </w:rPr>
        <w:t>Главгосэкспертизой</w:t>
      </w:r>
      <w:proofErr w:type="spellEnd"/>
      <w:r w:rsidRPr="001B7803">
        <w:rPr>
          <w:rFonts w:ascii="Arial" w:hAnsi="Arial" w:cs="Arial"/>
          <w:sz w:val="24"/>
          <w:szCs w:val="24"/>
          <w:lang w:eastAsia="ru-RU"/>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14:paraId="6CEE6E1D" w14:textId="0335D946"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Согласно прогнозу, численность жителей Березняковского сельского поселения </w:t>
      </w:r>
      <w:r w:rsidR="004F0879" w:rsidRPr="001B7803">
        <w:rPr>
          <w:rFonts w:ascii="Arial" w:hAnsi="Arial" w:cs="Arial"/>
          <w:sz w:val="24"/>
          <w:szCs w:val="24"/>
          <w:lang w:eastAsia="ru-RU"/>
        </w:rPr>
        <w:t>к расчетному</w:t>
      </w:r>
      <w:r w:rsidRPr="001B7803">
        <w:rPr>
          <w:rFonts w:ascii="Arial" w:hAnsi="Arial" w:cs="Arial"/>
          <w:sz w:val="24"/>
          <w:szCs w:val="24"/>
          <w:lang w:eastAsia="ru-RU"/>
        </w:rPr>
        <w:t xml:space="preserve">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14:paraId="12033E55" w14:textId="105DF0CA"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w:t>
      </w:r>
      <w:r w:rsidR="004F0879" w:rsidRPr="001B7803">
        <w:rPr>
          <w:rFonts w:ascii="Arial" w:hAnsi="Arial" w:cs="Arial"/>
          <w:sz w:val="24"/>
          <w:szCs w:val="24"/>
          <w:lang w:eastAsia="ru-RU"/>
        </w:rPr>
        <w:t>в объектах</w:t>
      </w:r>
      <w:r w:rsidRPr="001B7803">
        <w:rPr>
          <w:rFonts w:ascii="Arial" w:hAnsi="Arial" w:cs="Arial"/>
          <w:sz w:val="24"/>
          <w:szCs w:val="24"/>
          <w:lang w:eastAsia="ru-RU"/>
        </w:rPr>
        <w:t xml:space="preserve"> культурно-бытового обслуживания и сформированы предложения по их размещению в границах проекта.</w:t>
      </w:r>
    </w:p>
    <w:p w14:paraId="217AF6A8"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14:paraId="05555238" w14:textId="1D1E4205"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На территории </w:t>
      </w:r>
      <w:r w:rsidR="004F0879" w:rsidRPr="001B7803">
        <w:rPr>
          <w:rFonts w:ascii="Arial" w:hAnsi="Arial" w:cs="Arial"/>
          <w:sz w:val="24"/>
          <w:szCs w:val="24"/>
          <w:lang w:eastAsia="ru-RU"/>
        </w:rPr>
        <w:t>сельского поселения</w:t>
      </w:r>
      <w:r w:rsidRPr="001B7803">
        <w:rPr>
          <w:rFonts w:ascii="Arial" w:hAnsi="Arial" w:cs="Arial"/>
          <w:sz w:val="24"/>
          <w:szCs w:val="24"/>
          <w:lang w:eastAsia="ru-RU"/>
        </w:rPr>
        <w:t xml:space="preserve">, согласно расчетам, существует потребность в предприятия общественного питания, бани, химчистки самообслуживания, гостиницы спортивные сооружения, плавательные бассейны. </w:t>
      </w:r>
    </w:p>
    <w:p w14:paraId="353FD0E3" w14:textId="77777777" w:rsidR="007C6F5E" w:rsidRPr="001B7803" w:rsidRDefault="007C6F5E" w:rsidP="001B7803">
      <w:pPr>
        <w:pStyle w:val="1"/>
        <w:spacing w:before="0" w:line="240" w:lineRule="auto"/>
        <w:ind w:firstLine="567"/>
        <w:jc w:val="both"/>
        <w:rPr>
          <w:rFonts w:ascii="Arial" w:hAnsi="Arial" w:cs="Arial"/>
          <w:b w:val="0"/>
          <w:sz w:val="24"/>
          <w:szCs w:val="24"/>
          <w:lang w:eastAsia="ru-RU"/>
        </w:rPr>
      </w:pPr>
      <w:bookmarkStart w:id="13" w:name="_Toc405805594"/>
      <w:r w:rsidRPr="001B7803">
        <w:rPr>
          <w:rFonts w:ascii="Arial" w:hAnsi="Arial" w:cs="Arial"/>
          <w:b w:val="0"/>
          <w:sz w:val="24"/>
          <w:szCs w:val="24"/>
          <w:lang w:eastAsia="ru-RU"/>
        </w:rPr>
        <w:t xml:space="preserve"> 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w:t>
      </w:r>
      <w:r w:rsidRPr="001B7803">
        <w:rPr>
          <w:rFonts w:ascii="Arial" w:hAnsi="Arial" w:cs="Arial"/>
          <w:b w:val="0"/>
          <w:sz w:val="24"/>
          <w:szCs w:val="24"/>
        </w:rPr>
        <w:t>ОГБУЗ ЖРБ</w:t>
      </w:r>
      <w:r w:rsidRPr="001B7803">
        <w:rPr>
          <w:rFonts w:ascii="Arial" w:hAnsi="Arial" w:cs="Arial"/>
          <w:b w:val="0"/>
          <w:sz w:val="24"/>
          <w:szCs w:val="24"/>
          <w:lang w:eastAsia="ru-RU"/>
        </w:rPr>
        <w:t xml:space="preserve">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14:paraId="6C3D6430" w14:textId="632BFE04"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  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питания на 3 рабочих места, а </w:t>
      </w:r>
      <w:r w:rsidR="004F0879" w:rsidRPr="001B7803">
        <w:rPr>
          <w:rFonts w:ascii="Arial" w:hAnsi="Arial" w:cs="Arial"/>
          <w:sz w:val="24"/>
          <w:szCs w:val="24"/>
          <w:lang w:eastAsia="ru-RU"/>
        </w:rPr>
        <w:t>также</w:t>
      </w:r>
      <w:r w:rsidRPr="001B7803">
        <w:rPr>
          <w:rFonts w:ascii="Arial" w:hAnsi="Arial" w:cs="Arial"/>
          <w:sz w:val="24"/>
          <w:szCs w:val="24"/>
          <w:lang w:eastAsia="ru-RU"/>
        </w:rPr>
        <w:t xml:space="preserve"> реконструкция дошкольного учреждения с расширением его вместимости до 50 мест.</w:t>
      </w:r>
    </w:p>
    <w:p w14:paraId="0A396978" w14:textId="77777777" w:rsidR="007C6F5E" w:rsidRPr="001B7803" w:rsidRDefault="007C6F5E" w:rsidP="001B7803">
      <w:pPr>
        <w:pStyle w:val="1"/>
        <w:spacing w:line="240" w:lineRule="auto"/>
        <w:rPr>
          <w:rFonts w:ascii="Arial" w:hAnsi="Arial" w:cs="Arial"/>
          <w:sz w:val="24"/>
          <w:szCs w:val="24"/>
          <w:lang w:eastAsia="ru-RU"/>
        </w:rPr>
      </w:pPr>
    </w:p>
    <w:p w14:paraId="578FE6F3" w14:textId="67E3D69D" w:rsidR="007C6F5E" w:rsidRPr="004F0879" w:rsidRDefault="004F0879" w:rsidP="001B7803">
      <w:pPr>
        <w:pStyle w:val="1"/>
        <w:spacing w:line="240" w:lineRule="auto"/>
        <w:rPr>
          <w:rFonts w:ascii="Arial" w:hAnsi="Arial" w:cs="Arial"/>
          <w:lang w:eastAsia="ru-RU"/>
        </w:rPr>
      </w:pPr>
      <w:r w:rsidRPr="004F0879">
        <w:rPr>
          <w:rFonts w:ascii="Arial" w:hAnsi="Arial" w:cs="Arial"/>
          <w:lang w:eastAsia="ru-RU"/>
        </w:rPr>
        <w:t>РАЗДЕЛ 4: «ЦЕЛЕВЫЕ ПОКАЗАТЕЛИ РАЗВИТИЯ КОММУНАЛЬНОЙ ИНФРАСТРУКТУРЫ»</w:t>
      </w:r>
      <w:bookmarkEnd w:id="13"/>
    </w:p>
    <w:p w14:paraId="469BE79F"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p>
    <w:p w14:paraId="66119574"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14:paraId="4B9F630C"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критерии доступности коммунальных услуг для населения;</w:t>
      </w:r>
    </w:p>
    <w:p w14:paraId="3CA7B061"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показатели спроса на коммунальные ресурсы и перспективные нагрузки;</w:t>
      </w:r>
    </w:p>
    <w:p w14:paraId="08265E18"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lastRenderedPageBreak/>
        <w:t>- величины новых нагрузок;</w:t>
      </w:r>
    </w:p>
    <w:p w14:paraId="42F484ED"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показатели качества поставляемого ресурса;</w:t>
      </w:r>
    </w:p>
    <w:p w14:paraId="399C5981"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показатели степени охвата потребителей приборами учета;</w:t>
      </w:r>
    </w:p>
    <w:p w14:paraId="3E2288CC"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показатели надежности поставки ресурсов;</w:t>
      </w:r>
    </w:p>
    <w:p w14:paraId="4DE6D945"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показатели эффективности производства и транспортировки ресурсов;</w:t>
      </w:r>
    </w:p>
    <w:p w14:paraId="2C29F9C5" w14:textId="77777777" w:rsidR="007C6F5E" w:rsidRPr="001B7803" w:rsidRDefault="007C6F5E" w:rsidP="001B7803">
      <w:pPr>
        <w:autoSpaceDE w:val="0"/>
        <w:autoSpaceDN w:val="0"/>
        <w:adjustRightInd w:val="0"/>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показатели эффективности потребления коммунальных ресурсов;</w:t>
      </w:r>
    </w:p>
    <w:p w14:paraId="615FBBE7" w14:textId="77777777" w:rsidR="007C6F5E" w:rsidRPr="001B7803" w:rsidRDefault="007C6F5E" w:rsidP="001B7803">
      <w:pPr>
        <w:spacing w:after="0" w:line="240" w:lineRule="auto"/>
        <w:ind w:left="567"/>
        <w:contextualSpacing/>
        <w:jc w:val="both"/>
        <w:rPr>
          <w:rFonts w:ascii="Arial" w:hAnsi="Arial" w:cs="Arial"/>
          <w:sz w:val="24"/>
          <w:szCs w:val="24"/>
          <w:lang w:eastAsia="ru-RU"/>
        </w:rPr>
      </w:pPr>
      <w:r w:rsidRPr="001B7803">
        <w:rPr>
          <w:rFonts w:ascii="Arial" w:hAnsi="Arial" w:cs="Arial"/>
          <w:sz w:val="24"/>
          <w:szCs w:val="24"/>
          <w:lang w:eastAsia="ru-RU"/>
        </w:rPr>
        <w:t>- показатели воздействия на окружающую среду.</w:t>
      </w:r>
    </w:p>
    <w:p w14:paraId="30B875BE"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Целевые показатели устанавливаются по каждому виду коммунальных услуг и периодически корректируются. </w:t>
      </w:r>
    </w:p>
    <w:p w14:paraId="2F89D849"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14:paraId="563B2F53" w14:textId="3BDB0455"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Березняковского </w:t>
      </w:r>
      <w:r w:rsidR="004F0879" w:rsidRPr="001B7803">
        <w:rPr>
          <w:rFonts w:ascii="Arial" w:hAnsi="Arial" w:cs="Arial"/>
          <w:sz w:val="24"/>
          <w:szCs w:val="24"/>
          <w:lang w:eastAsia="ru-RU"/>
        </w:rPr>
        <w:t>сельского поселения</w:t>
      </w:r>
      <w:r w:rsidRPr="001B7803">
        <w:rPr>
          <w:rFonts w:ascii="Arial" w:hAnsi="Arial" w:cs="Arial"/>
          <w:sz w:val="24"/>
          <w:szCs w:val="24"/>
          <w:lang w:eastAsia="ru-RU"/>
        </w:rPr>
        <w:t xml:space="preserve"> без существенного снижения качества среды обитания при любых воздействиях извне (Таблица 4.1).</w:t>
      </w:r>
    </w:p>
    <w:p w14:paraId="379375F1" w14:textId="77777777" w:rsidR="007C6F5E" w:rsidRPr="001B7803" w:rsidRDefault="007C6F5E" w:rsidP="001B7803">
      <w:pPr>
        <w:autoSpaceDE w:val="0"/>
        <w:autoSpaceDN w:val="0"/>
        <w:adjustRightInd w:val="0"/>
        <w:spacing w:after="0" w:line="240" w:lineRule="auto"/>
        <w:ind w:firstLine="567"/>
        <w:jc w:val="both"/>
        <w:rPr>
          <w:rFonts w:ascii="Arial" w:hAnsi="Arial" w:cs="Arial"/>
          <w:sz w:val="24"/>
          <w:szCs w:val="24"/>
          <w:lang w:eastAsia="ru-RU"/>
        </w:rPr>
      </w:pPr>
    </w:p>
    <w:p w14:paraId="6452D015" w14:textId="77777777" w:rsidR="007C6F5E" w:rsidRPr="001B7803" w:rsidRDefault="007C6F5E" w:rsidP="001B7803">
      <w:pPr>
        <w:autoSpaceDE w:val="0"/>
        <w:autoSpaceDN w:val="0"/>
        <w:adjustRightInd w:val="0"/>
        <w:spacing w:after="0" w:line="240" w:lineRule="auto"/>
        <w:ind w:firstLine="567"/>
        <w:jc w:val="right"/>
        <w:rPr>
          <w:rFonts w:ascii="Arial" w:hAnsi="Arial" w:cs="Arial"/>
          <w:sz w:val="24"/>
          <w:szCs w:val="24"/>
          <w:lang w:eastAsia="ru-RU"/>
        </w:rPr>
      </w:pPr>
    </w:p>
    <w:p w14:paraId="580591F0" w14:textId="77777777" w:rsidR="007C6F5E" w:rsidRPr="00D3306D" w:rsidRDefault="007C6F5E" w:rsidP="001B7803">
      <w:pPr>
        <w:autoSpaceDE w:val="0"/>
        <w:autoSpaceDN w:val="0"/>
        <w:adjustRightInd w:val="0"/>
        <w:spacing w:after="0" w:line="240" w:lineRule="auto"/>
        <w:ind w:firstLine="567"/>
        <w:jc w:val="right"/>
        <w:rPr>
          <w:rFonts w:ascii="Courier New" w:hAnsi="Courier New" w:cs="Courier New"/>
          <w:lang w:eastAsia="ru-RU"/>
        </w:rPr>
      </w:pPr>
      <w:r w:rsidRPr="00D3306D">
        <w:rPr>
          <w:rFonts w:ascii="Courier New" w:hAnsi="Courier New" w:cs="Courier New"/>
          <w:lang w:eastAsia="ru-RU"/>
        </w:rPr>
        <w:t>Таблица 4.1</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1721"/>
        <w:gridCol w:w="995"/>
        <w:gridCol w:w="74"/>
        <w:gridCol w:w="64"/>
        <w:gridCol w:w="849"/>
        <w:gridCol w:w="163"/>
        <w:gridCol w:w="83"/>
        <w:gridCol w:w="796"/>
        <w:gridCol w:w="193"/>
        <w:gridCol w:w="110"/>
        <w:gridCol w:w="739"/>
        <w:gridCol w:w="223"/>
        <w:gridCol w:w="819"/>
        <w:gridCol w:w="208"/>
        <w:gridCol w:w="840"/>
        <w:gridCol w:w="1040"/>
        <w:gridCol w:w="1036"/>
      </w:tblGrid>
      <w:tr w:rsidR="007C6F5E" w:rsidRPr="00D3306D" w14:paraId="4FF45023" w14:textId="77777777" w:rsidTr="007C68EC">
        <w:tc>
          <w:tcPr>
            <w:tcW w:w="310" w:type="pct"/>
            <w:vMerge w:val="restart"/>
            <w:tcBorders>
              <w:top w:val="single" w:sz="4" w:space="0" w:color="auto"/>
              <w:left w:val="single" w:sz="4" w:space="0" w:color="auto"/>
              <w:bottom w:val="single" w:sz="4" w:space="0" w:color="auto"/>
              <w:right w:val="single" w:sz="4" w:space="0" w:color="auto"/>
            </w:tcBorders>
            <w:vAlign w:val="center"/>
            <w:hideMark/>
          </w:tcPr>
          <w:p w14:paraId="68BC9BFF"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 п/п</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14:paraId="26B9707D"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Наименование целевого индикатора</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14:paraId="331D1FA3"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Измеритель целевого индикатора</w:t>
            </w:r>
          </w:p>
        </w:tc>
        <w:tc>
          <w:tcPr>
            <w:tcW w:w="542" w:type="pct"/>
            <w:gridSpan w:val="4"/>
            <w:tcBorders>
              <w:top w:val="single" w:sz="4" w:space="0" w:color="auto"/>
              <w:left w:val="single" w:sz="4" w:space="0" w:color="auto"/>
              <w:bottom w:val="single" w:sz="4" w:space="0" w:color="auto"/>
              <w:right w:val="single" w:sz="4" w:space="0" w:color="auto"/>
            </w:tcBorders>
          </w:tcPr>
          <w:p w14:paraId="7F537AD7" w14:textId="77777777" w:rsidR="007C6F5E" w:rsidRPr="00D3306D" w:rsidRDefault="007C6F5E" w:rsidP="001B7803">
            <w:pPr>
              <w:spacing w:after="0" w:line="240" w:lineRule="auto"/>
              <w:jc w:val="center"/>
              <w:rPr>
                <w:rFonts w:ascii="Courier New" w:hAnsi="Courier New" w:cs="Courier New"/>
                <w:b/>
                <w:lang w:eastAsia="ru-RU"/>
              </w:rPr>
            </w:pPr>
          </w:p>
        </w:tc>
        <w:tc>
          <w:tcPr>
            <w:tcW w:w="2868" w:type="pct"/>
            <w:gridSpan w:val="11"/>
            <w:tcBorders>
              <w:top w:val="single" w:sz="4" w:space="0" w:color="auto"/>
              <w:left w:val="single" w:sz="4" w:space="0" w:color="auto"/>
              <w:bottom w:val="single" w:sz="4" w:space="0" w:color="auto"/>
              <w:right w:val="single" w:sz="4" w:space="0" w:color="auto"/>
            </w:tcBorders>
            <w:vAlign w:val="center"/>
            <w:hideMark/>
          </w:tcPr>
          <w:p w14:paraId="409C8703" w14:textId="77777777" w:rsidR="007C6F5E" w:rsidRPr="00D3306D" w:rsidRDefault="007C6F5E" w:rsidP="001B7803">
            <w:pPr>
              <w:spacing w:after="0" w:line="240" w:lineRule="auto"/>
              <w:jc w:val="center"/>
              <w:rPr>
                <w:rFonts w:ascii="Courier New" w:hAnsi="Courier New" w:cs="Courier New"/>
                <w:b/>
                <w:lang w:eastAsia="ru-RU"/>
              </w:rPr>
            </w:pPr>
            <w:r w:rsidRPr="00D3306D">
              <w:rPr>
                <w:rFonts w:ascii="Courier New" w:hAnsi="Courier New" w:cs="Courier New"/>
                <w:b/>
                <w:lang w:eastAsia="ru-RU"/>
              </w:rPr>
              <w:t>Период</w:t>
            </w:r>
          </w:p>
        </w:tc>
      </w:tr>
      <w:tr w:rsidR="007C6F5E" w:rsidRPr="00D3306D" w14:paraId="01ECB71D" w14:textId="77777777" w:rsidTr="007C68EC">
        <w:trPr>
          <w:cantSplit/>
          <w:trHeight w:val="679"/>
        </w:trPr>
        <w:tc>
          <w:tcPr>
            <w:tcW w:w="310" w:type="pct"/>
            <w:vMerge/>
            <w:tcBorders>
              <w:top w:val="single" w:sz="4" w:space="0" w:color="auto"/>
              <w:left w:val="single" w:sz="4" w:space="0" w:color="auto"/>
              <w:bottom w:val="single" w:sz="4" w:space="0" w:color="auto"/>
              <w:right w:val="single" w:sz="4" w:space="0" w:color="auto"/>
            </w:tcBorders>
            <w:vAlign w:val="center"/>
            <w:hideMark/>
          </w:tcPr>
          <w:p w14:paraId="6AB32495" w14:textId="77777777" w:rsidR="007C6F5E" w:rsidRPr="00D3306D" w:rsidRDefault="007C6F5E" w:rsidP="001B7803">
            <w:pPr>
              <w:spacing w:after="0" w:line="240" w:lineRule="auto"/>
              <w:rPr>
                <w:rFonts w:ascii="Courier New" w:hAnsi="Courier New" w:cs="Courier New"/>
                <w:b/>
                <w:lang w:eastAsia="ru-RU"/>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758F481C" w14:textId="77777777" w:rsidR="007C6F5E" w:rsidRPr="00D3306D" w:rsidRDefault="007C6F5E" w:rsidP="001B7803">
            <w:pPr>
              <w:spacing w:after="0" w:line="240" w:lineRule="auto"/>
              <w:rPr>
                <w:rFonts w:ascii="Courier New" w:hAnsi="Courier New" w:cs="Courier New"/>
                <w:b/>
                <w:lang w:eastAsia="ru-RU"/>
              </w:rPr>
            </w:pPr>
          </w:p>
        </w:tc>
        <w:tc>
          <w:tcPr>
            <w:tcW w:w="469" w:type="pct"/>
            <w:vMerge/>
            <w:tcBorders>
              <w:top w:val="single" w:sz="4" w:space="0" w:color="auto"/>
              <w:left w:val="single" w:sz="4" w:space="0" w:color="auto"/>
              <w:bottom w:val="single" w:sz="4" w:space="0" w:color="auto"/>
              <w:right w:val="single" w:sz="4" w:space="0" w:color="auto"/>
            </w:tcBorders>
            <w:vAlign w:val="center"/>
            <w:hideMark/>
          </w:tcPr>
          <w:p w14:paraId="14CE4E2A" w14:textId="77777777" w:rsidR="007C6F5E" w:rsidRPr="00D3306D" w:rsidRDefault="007C6F5E" w:rsidP="001B7803">
            <w:pPr>
              <w:spacing w:after="0" w:line="240" w:lineRule="auto"/>
              <w:rPr>
                <w:rFonts w:ascii="Courier New" w:hAnsi="Courier New" w:cs="Courier New"/>
                <w:b/>
                <w:lang w:eastAsia="ru-RU"/>
              </w:rPr>
            </w:pPr>
          </w:p>
        </w:tc>
        <w:tc>
          <w:tcPr>
            <w:tcW w:w="542" w:type="pct"/>
            <w:gridSpan w:val="4"/>
            <w:tcBorders>
              <w:top w:val="single" w:sz="4" w:space="0" w:color="auto"/>
              <w:left w:val="single" w:sz="4" w:space="0" w:color="auto"/>
              <w:bottom w:val="single" w:sz="4" w:space="0" w:color="auto"/>
              <w:right w:val="single" w:sz="4" w:space="0" w:color="auto"/>
            </w:tcBorders>
            <w:vAlign w:val="center"/>
            <w:hideMark/>
          </w:tcPr>
          <w:p w14:paraId="49995BA0"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 xml:space="preserve">факт </w:t>
            </w:r>
          </w:p>
          <w:p w14:paraId="1B5CF613"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2014 -2015</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5858EE6C"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план</w:t>
            </w:r>
          </w:p>
          <w:p w14:paraId="66BF95ED"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 xml:space="preserve">2016-2017 </w:t>
            </w:r>
          </w:p>
        </w:tc>
        <w:tc>
          <w:tcPr>
            <w:tcW w:w="505" w:type="pct"/>
            <w:gridSpan w:val="3"/>
            <w:tcBorders>
              <w:top w:val="single" w:sz="4" w:space="0" w:color="auto"/>
              <w:left w:val="single" w:sz="4" w:space="0" w:color="auto"/>
              <w:bottom w:val="single" w:sz="4" w:space="0" w:color="auto"/>
              <w:right w:val="single" w:sz="4" w:space="0" w:color="auto"/>
            </w:tcBorders>
            <w:vAlign w:val="center"/>
            <w:hideMark/>
          </w:tcPr>
          <w:p w14:paraId="5EE78621"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план</w:t>
            </w:r>
          </w:p>
          <w:p w14:paraId="73118271"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2018-2019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1C61CD2"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план</w:t>
            </w:r>
          </w:p>
          <w:p w14:paraId="284C49D4"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 xml:space="preserve">2020-2021 </w:t>
            </w:r>
          </w:p>
        </w:tc>
        <w:tc>
          <w:tcPr>
            <w:tcW w:w="396" w:type="pct"/>
            <w:tcBorders>
              <w:top w:val="single" w:sz="4" w:space="0" w:color="auto"/>
              <w:left w:val="single" w:sz="4" w:space="0" w:color="auto"/>
              <w:bottom w:val="single" w:sz="4" w:space="0" w:color="auto"/>
              <w:right w:val="single" w:sz="4" w:space="0" w:color="auto"/>
            </w:tcBorders>
            <w:vAlign w:val="center"/>
            <w:hideMark/>
          </w:tcPr>
          <w:p w14:paraId="11B923EF"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план</w:t>
            </w:r>
          </w:p>
          <w:p w14:paraId="06A4511C"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 xml:space="preserve">2022-2023 </w:t>
            </w:r>
          </w:p>
        </w:tc>
        <w:tc>
          <w:tcPr>
            <w:tcW w:w="490" w:type="pct"/>
            <w:tcBorders>
              <w:top w:val="single" w:sz="4" w:space="0" w:color="auto"/>
              <w:left w:val="single" w:sz="4" w:space="0" w:color="auto"/>
              <w:bottom w:val="single" w:sz="4" w:space="0" w:color="auto"/>
              <w:right w:val="single" w:sz="4" w:space="0" w:color="auto"/>
            </w:tcBorders>
            <w:hideMark/>
          </w:tcPr>
          <w:p w14:paraId="68C84502"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план 2024-2025</w:t>
            </w:r>
          </w:p>
        </w:tc>
        <w:tc>
          <w:tcPr>
            <w:tcW w:w="489" w:type="pct"/>
            <w:tcBorders>
              <w:top w:val="single" w:sz="4" w:space="0" w:color="auto"/>
              <w:left w:val="single" w:sz="4" w:space="0" w:color="auto"/>
              <w:bottom w:val="single" w:sz="4" w:space="0" w:color="auto"/>
              <w:right w:val="single" w:sz="4" w:space="0" w:color="auto"/>
            </w:tcBorders>
            <w:hideMark/>
          </w:tcPr>
          <w:p w14:paraId="660C5383" w14:textId="77777777" w:rsidR="007C6F5E" w:rsidRPr="00D3306D" w:rsidRDefault="007C6F5E" w:rsidP="001B7803">
            <w:pPr>
              <w:spacing w:after="0" w:line="240" w:lineRule="auto"/>
              <w:rPr>
                <w:rFonts w:ascii="Courier New" w:hAnsi="Courier New" w:cs="Courier New"/>
                <w:b/>
                <w:lang w:eastAsia="ru-RU"/>
              </w:rPr>
            </w:pPr>
            <w:r w:rsidRPr="00D3306D">
              <w:rPr>
                <w:rFonts w:ascii="Courier New" w:hAnsi="Courier New" w:cs="Courier New"/>
                <w:b/>
                <w:lang w:eastAsia="ru-RU"/>
              </w:rPr>
              <w:t>план 2026-2031</w:t>
            </w:r>
          </w:p>
        </w:tc>
      </w:tr>
      <w:tr w:rsidR="007C6F5E" w:rsidRPr="00D3306D" w14:paraId="6579D6A4"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713983F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1.Критерии доступности для населения коммунальных услуг</w:t>
            </w:r>
          </w:p>
        </w:tc>
        <w:tc>
          <w:tcPr>
            <w:tcW w:w="490" w:type="pct"/>
            <w:tcBorders>
              <w:top w:val="single" w:sz="4" w:space="0" w:color="auto"/>
              <w:left w:val="single" w:sz="4" w:space="0" w:color="auto"/>
              <w:bottom w:val="single" w:sz="4" w:space="0" w:color="auto"/>
              <w:right w:val="single" w:sz="4" w:space="0" w:color="auto"/>
            </w:tcBorders>
          </w:tcPr>
          <w:p w14:paraId="46877511"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55A2E6B7"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2DF1B815" w14:textId="77777777" w:rsidTr="007C68EC">
        <w:trPr>
          <w:trHeight w:val="262"/>
        </w:trPr>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0E2C3B7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Доля расходов на коммунальные услуги в совокупном доходе семьи</w:t>
            </w:r>
          </w:p>
        </w:tc>
        <w:tc>
          <w:tcPr>
            <w:tcW w:w="490" w:type="pct"/>
            <w:tcBorders>
              <w:top w:val="single" w:sz="4" w:space="0" w:color="auto"/>
              <w:left w:val="single" w:sz="4" w:space="0" w:color="auto"/>
              <w:bottom w:val="single" w:sz="4" w:space="0" w:color="auto"/>
              <w:right w:val="single" w:sz="4" w:space="0" w:color="auto"/>
            </w:tcBorders>
          </w:tcPr>
          <w:p w14:paraId="51F19DDE"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3D42277D"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1AD57D05" w14:textId="77777777" w:rsidTr="007C68EC">
        <w:trPr>
          <w:trHeight w:val="262"/>
        </w:trPr>
        <w:tc>
          <w:tcPr>
            <w:tcW w:w="310" w:type="pct"/>
            <w:tcBorders>
              <w:top w:val="single" w:sz="4" w:space="0" w:color="auto"/>
              <w:left w:val="single" w:sz="4" w:space="0" w:color="auto"/>
              <w:bottom w:val="single" w:sz="4" w:space="0" w:color="auto"/>
              <w:right w:val="single" w:sz="4" w:space="0" w:color="auto"/>
            </w:tcBorders>
            <w:vAlign w:val="center"/>
            <w:hideMark/>
          </w:tcPr>
          <w:p w14:paraId="2D2FD70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1.1.1</w:t>
            </w:r>
          </w:p>
        </w:tc>
        <w:tc>
          <w:tcPr>
            <w:tcW w:w="811" w:type="pct"/>
            <w:tcBorders>
              <w:top w:val="single" w:sz="4" w:space="0" w:color="auto"/>
              <w:left w:val="single" w:sz="4" w:space="0" w:color="auto"/>
              <w:bottom w:val="single" w:sz="4" w:space="0" w:color="auto"/>
              <w:right w:val="single" w:sz="4" w:space="0" w:color="auto"/>
            </w:tcBorders>
            <w:vAlign w:val="center"/>
            <w:hideMark/>
          </w:tcPr>
          <w:p w14:paraId="1F58A90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2759D6C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3C904FB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074F737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18</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E0CFDA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36C120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18</w:t>
            </w:r>
          </w:p>
        </w:tc>
        <w:tc>
          <w:tcPr>
            <w:tcW w:w="396" w:type="pct"/>
            <w:tcBorders>
              <w:top w:val="single" w:sz="4" w:space="0" w:color="auto"/>
              <w:left w:val="single" w:sz="4" w:space="0" w:color="auto"/>
              <w:bottom w:val="single" w:sz="4" w:space="0" w:color="auto"/>
              <w:right w:val="single" w:sz="4" w:space="0" w:color="auto"/>
            </w:tcBorders>
            <w:vAlign w:val="center"/>
            <w:hideMark/>
          </w:tcPr>
          <w:p w14:paraId="03FCD4B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18</w:t>
            </w:r>
          </w:p>
        </w:tc>
        <w:tc>
          <w:tcPr>
            <w:tcW w:w="490" w:type="pct"/>
            <w:tcBorders>
              <w:top w:val="single" w:sz="4" w:space="0" w:color="auto"/>
              <w:left w:val="single" w:sz="4" w:space="0" w:color="auto"/>
              <w:bottom w:val="single" w:sz="4" w:space="0" w:color="auto"/>
              <w:right w:val="single" w:sz="4" w:space="0" w:color="auto"/>
            </w:tcBorders>
            <w:vAlign w:val="center"/>
            <w:hideMark/>
          </w:tcPr>
          <w:p w14:paraId="1579241C"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18</w:t>
            </w:r>
          </w:p>
        </w:tc>
        <w:tc>
          <w:tcPr>
            <w:tcW w:w="489" w:type="pct"/>
            <w:tcBorders>
              <w:top w:val="single" w:sz="4" w:space="0" w:color="auto"/>
              <w:left w:val="single" w:sz="4" w:space="0" w:color="auto"/>
              <w:bottom w:val="single" w:sz="4" w:space="0" w:color="auto"/>
              <w:right w:val="single" w:sz="4" w:space="0" w:color="auto"/>
            </w:tcBorders>
            <w:vAlign w:val="center"/>
            <w:hideMark/>
          </w:tcPr>
          <w:p w14:paraId="636AFF6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18</w:t>
            </w:r>
          </w:p>
        </w:tc>
      </w:tr>
      <w:tr w:rsidR="007C6F5E" w:rsidRPr="00D3306D" w14:paraId="2C387948" w14:textId="77777777" w:rsidTr="007C68EC">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0B29F7C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1.1.2</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13EB7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6B3CB0A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12511B7C"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C98156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17AC4F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DE35E2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769F9B8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641EEA3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110C9EE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r>
      <w:tr w:rsidR="007C6F5E" w:rsidRPr="00D3306D" w14:paraId="168DEFF0"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0D917A9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1.1.3</w:t>
            </w:r>
          </w:p>
        </w:tc>
        <w:tc>
          <w:tcPr>
            <w:tcW w:w="811" w:type="pct"/>
            <w:tcBorders>
              <w:top w:val="single" w:sz="4" w:space="0" w:color="auto"/>
              <w:left w:val="single" w:sz="4" w:space="0" w:color="auto"/>
              <w:bottom w:val="single" w:sz="4" w:space="0" w:color="auto"/>
              <w:right w:val="single" w:sz="4" w:space="0" w:color="auto"/>
            </w:tcBorders>
            <w:vAlign w:val="center"/>
            <w:hideMark/>
          </w:tcPr>
          <w:p w14:paraId="211834D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8AF007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CB23E4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D0B401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3A5C11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8EC6A7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30BC2C8C"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3E05B2E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7BAC282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r>
      <w:tr w:rsidR="007C6F5E" w:rsidRPr="00D3306D" w14:paraId="692A8D11"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5E3A767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1.1.4</w:t>
            </w:r>
          </w:p>
        </w:tc>
        <w:tc>
          <w:tcPr>
            <w:tcW w:w="811" w:type="pct"/>
            <w:tcBorders>
              <w:top w:val="single" w:sz="4" w:space="0" w:color="auto"/>
              <w:left w:val="single" w:sz="4" w:space="0" w:color="auto"/>
              <w:bottom w:val="single" w:sz="4" w:space="0" w:color="auto"/>
              <w:right w:val="single" w:sz="4" w:space="0" w:color="auto"/>
            </w:tcBorders>
            <w:vAlign w:val="center"/>
            <w:hideMark/>
          </w:tcPr>
          <w:p w14:paraId="03DFC0D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9F603D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DFE6C7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3,7</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1493891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3,7</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7AFE0C5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3,8</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7F2D5F0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3,8</w:t>
            </w:r>
          </w:p>
        </w:tc>
        <w:tc>
          <w:tcPr>
            <w:tcW w:w="396" w:type="pct"/>
            <w:tcBorders>
              <w:top w:val="single" w:sz="4" w:space="0" w:color="auto"/>
              <w:left w:val="single" w:sz="4" w:space="0" w:color="auto"/>
              <w:bottom w:val="single" w:sz="4" w:space="0" w:color="auto"/>
              <w:right w:val="single" w:sz="4" w:space="0" w:color="auto"/>
            </w:tcBorders>
            <w:vAlign w:val="center"/>
            <w:hideMark/>
          </w:tcPr>
          <w:p w14:paraId="0AA319D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3,8</w:t>
            </w:r>
          </w:p>
        </w:tc>
        <w:tc>
          <w:tcPr>
            <w:tcW w:w="490" w:type="pct"/>
            <w:tcBorders>
              <w:top w:val="single" w:sz="4" w:space="0" w:color="auto"/>
              <w:left w:val="single" w:sz="4" w:space="0" w:color="auto"/>
              <w:bottom w:val="single" w:sz="4" w:space="0" w:color="auto"/>
              <w:right w:val="single" w:sz="4" w:space="0" w:color="auto"/>
            </w:tcBorders>
            <w:vAlign w:val="center"/>
            <w:hideMark/>
          </w:tcPr>
          <w:p w14:paraId="2E21EFB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3,8</w:t>
            </w:r>
          </w:p>
        </w:tc>
        <w:tc>
          <w:tcPr>
            <w:tcW w:w="489" w:type="pct"/>
            <w:tcBorders>
              <w:top w:val="single" w:sz="4" w:space="0" w:color="auto"/>
              <w:left w:val="single" w:sz="4" w:space="0" w:color="auto"/>
              <w:bottom w:val="single" w:sz="4" w:space="0" w:color="auto"/>
              <w:right w:val="single" w:sz="4" w:space="0" w:color="auto"/>
            </w:tcBorders>
            <w:vAlign w:val="center"/>
            <w:hideMark/>
          </w:tcPr>
          <w:p w14:paraId="66F53CC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3,8</w:t>
            </w:r>
          </w:p>
        </w:tc>
      </w:tr>
      <w:tr w:rsidR="007C6F5E" w:rsidRPr="00D3306D" w14:paraId="6FAE04C7"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2072A40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w:t>
            </w:r>
          </w:p>
        </w:tc>
        <w:tc>
          <w:tcPr>
            <w:tcW w:w="811" w:type="pct"/>
            <w:tcBorders>
              <w:top w:val="single" w:sz="4" w:space="0" w:color="auto"/>
              <w:left w:val="single" w:sz="4" w:space="0" w:color="auto"/>
              <w:bottom w:val="single" w:sz="4" w:space="0" w:color="auto"/>
              <w:right w:val="single" w:sz="4" w:space="0" w:color="auto"/>
            </w:tcBorders>
            <w:vAlign w:val="center"/>
            <w:hideMark/>
          </w:tcPr>
          <w:p w14:paraId="690BC57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3A311B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1EA744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0,9</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3A7B1AB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1FBB9E7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7BBA19F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396" w:type="pct"/>
            <w:tcBorders>
              <w:top w:val="single" w:sz="4" w:space="0" w:color="auto"/>
              <w:left w:val="single" w:sz="4" w:space="0" w:color="auto"/>
              <w:bottom w:val="single" w:sz="4" w:space="0" w:color="auto"/>
              <w:right w:val="single" w:sz="4" w:space="0" w:color="auto"/>
            </w:tcBorders>
            <w:vAlign w:val="center"/>
            <w:hideMark/>
          </w:tcPr>
          <w:p w14:paraId="2D83B69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90" w:type="pct"/>
            <w:tcBorders>
              <w:top w:val="single" w:sz="4" w:space="0" w:color="auto"/>
              <w:left w:val="single" w:sz="4" w:space="0" w:color="auto"/>
              <w:bottom w:val="single" w:sz="4" w:space="0" w:color="auto"/>
              <w:right w:val="single" w:sz="4" w:space="0" w:color="auto"/>
            </w:tcBorders>
            <w:vAlign w:val="center"/>
            <w:hideMark/>
          </w:tcPr>
          <w:p w14:paraId="31004A7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c>
          <w:tcPr>
            <w:tcW w:w="489" w:type="pct"/>
            <w:tcBorders>
              <w:top w:val="single" w:sz="4" w:space="0" w:color="auto"/>
              <w:left w:val="single" w:sz="4" w:space="0" w:color="auto"/>
              <w:bottom w:val="single" w:sz="4" w:space="0" w:color="auto"/>
              <w:right w:val="single" w:sz="4" w:space="0" w:color="auto"/>
            </w:tcBorders>
            <w:vAlign w:val="center"/>
            <w:hideMark/>
          </w:tcPr>
          <w:p w14:paraId="7335BD5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w:t>
            </w:r>
          </w:p>
        </w:tc>
      </w:tr>
      <w:tr w:rsidR="007C6F5E" w:rsidRPr="00D3306D" w14:paraId="1E5FC18D"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01FA337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Уровень собираемости платежей за коммунальные услуги</w:t>
            </w:r>
          </w:p>
        </w:tc>
        <w:tc>
          <w:tcPr>
            <w:tcW w:w="490" w:type="pct"/>
            <w:tcBorders>
              <w:top w:val="single" w:sz="4" w:space="0" w:color="auto"/>
              <w:left w:val="single" w:sz="4" w:space="0" w:color="auto"/>
              <w:bottom w:val="single" w:sz="4" w:space="0" w:color="auto"/>
              <w:right w:val="single" w:sz="4" w:space="0" w:color="auto"/>
            </w:tcBorders>
          </w:tcPr>
          <w:p w14:paraId="769528BB"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5348793B"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14982453"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5A90EE0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0508580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2C2634C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50C3722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74FF6DC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6225D4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6F624B3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28ED04B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27DB3BCC"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2091CDF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r>
      <w:tr w:rsidR="007C6F5E" w:rsidRPr="00D3306D" w14:paraId="3D8ACDAC"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2BB64D9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0BCB274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BAE494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383CE52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132FFF4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336044A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F36343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2D7E571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62DF9B7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375B1D9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r>
      <w:tr w:rsidR="007C6F5E" w:rsidRPr="00D3306D" w14:paraId="426AD940"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1101129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7132A27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E8F7BE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2190600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98</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3AC1891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DB63F2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3A1B3A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2D75EA8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1FB232B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1250D79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r>
      <w:tr w:rsidR="007C6F5E" w:rsidRPr="00D3306D" w14:paraId="19E803CE"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181D449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35DD349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02384A2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44804DF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91</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093CF51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293992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736805B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8AF804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7FD8922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326CFB0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r>
      <w:tr w:rsidR="007C6F5E" w:rsidRPr="00D3306D" w14:paraId="3FA635DD"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74E6C6C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1.2.6</w:t>
            </w:r>
          </w:p>
        </w:tc>
        <w:tc>
          <w:tcPr>
            <w:tcW w:w="811" w:type="pct"/>
            <w:tcBorders>
              <w:top w:val="single" w:sz="4" w:space="0" w:color="auto"/>
              <w:left w:val="single" w:sz="4" w:space="0" w:color="auto"/>
              <w:bottom w:val="single" w:sz="4" w:space="0" w:color="auto"/>
              <w:right w:val="single" w:sz="4" w:space="0" w:color="auto"/>
            </w:tcBorders>
            <w:vAlign w:val="center"/>
            <w:hideMark/>
          </w:tcPr>
          <w:p w14:paraId="5463E0E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Сбор и утилизация ТБО</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6B81BC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46" w:type="pct"/>
            <w:gridSpan w:val="4"/>
            <w:tcBorders>
              <w:top w:val="single" w:sz="4" w:space="0" w:color="auto"/>
              <w:left w:val="single" w:sz="4" w:space="0" w:color="auto"/>
              <w:bottom w:val="single" w:sz="4" w:space="0" w:color="auto"/>
              <w:right w:val="single" w:sz="4" w:space="0" w:color="auto"/>
            </w:tcBorders>
            <w:vAlign w:val="center"/>
            <w:hideMark/>
          </w:tcPr>
          <w:p w14:paraId="300F09B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90</w:t>
            </w:r>
          </w:p>
        </w:tc>
        <w:tc>
          <w:tcPr>
            <w:tcW w:w="518" w:type="pct"/>
            <w:gridSpan w:val="3"/>
            <w:tcBorders>
              <w:top w:val="single" w:sz="4" w:space="0" w:color="auto"/>
              <w:left w:val="single" w:sz="4" w:space="0" w:color="auto"/>
              <w:bottom w:val="single" w:sz="4" w:space="0" w:color="auto"/>
              <w:right w:val="single" w:sz="4" w:space="0" w:color="auto"/>
            </w:tcBorders>
            <w:vAlign w:val="center"/>
            <w:hideMark/>
          </w:tcPr>
          <w:p w14:paraId="4BF4C2E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07E67A8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2FF6652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396" w:type="pct"/>
            <w:tcBorders>
              <w:top w:val="single" w:sz="4" w:space="0" w:color="auto"/>
              <w:left w:val="single" w:sz="4" w:space="0" w:color="auto"/>
              <w:bottom w:val="single" w:sz="4" w:space="0" w:color="auto"/>
              <w:right w:val="single" w:sz="4" w:space="0" w:color="auto"/>
            </w:tcBorders>
            <w:vAlign w:val="center"/>
            <w:hideMark/>
          </w:tcPr>
          <w:p w14:paraId="1A927AA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90" w:type="pct"/>
            <w:tcBorders>
              <w:top w:val="single" w:sz="4" w:space="0" w:color="auto"/>
              <w:left w:val="single" w:sz="4" w:space="0" w:color="auto"/>
              <w:bottom w:val="single" w:sz="4" w:space="0" w:color="auto"/>
              <w:right w:val="single" w:sz="4" w:space="0" w:color="auto"/>
            </w:tcBorders>
            <w:vAlign w:val="center"/>
            <w:hideMark/>
          </w:tcPr>
          <w:p w14:paraId="0078467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c>
          <w:tcPr>
            <w:tcW w:w="489" w:type="pct"/>
            <w:tcBorders>
              <w:top w:val="single" w:sz="4" w:space="0" w:color="auto"/>
              <w:left w:val="single" w:sz="4" w:space="0" w:color="auto"/>
              <w:bottom w:val="single" w:sz="4" w:space="0" w:color="auto"/>
              <w:right w:val="single" w:sz="4" w:space="0" w:color="auto"/>
            </w:tcBorders>
            <w:vAlign w:val="center"/>
            <w:hideMark/>
          </w:tcPr>
          <w:p w14:paraId="2133148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99</w:t>
            </w:r>
          </w:p>
        </w:tc>
      </w:tr>
      <w:tr w:rsidR="007C6F5E" w:rsidRPr="00D3306D" w14:paraId="1CD22235"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666D299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2.Показатели спроса на коммунальные ресурсы и перспективной нагрузки</w:t>
            </w:r>
          </w:p>
        </w:tc>
        <w:tc>
          <w:tcPr>
            <w:tcW w:w="490" w:type="pct"/>
            <w:tcBorders>
              <w:top w:val="single" w:sz="4" w:space="0" w:color="auto"/>
              <w:left w:val="single" w:sz="4" w:space="0" w:color="auto"/>
              <w:bottom w:val="single" w:sz="4" w:space="0" w:color="auto"/>
              <w:right w:val="single" w:sz="4" w:space="0" w:color="auto"/>
            </w:tcBorders>
          </w:tcPr>
          <w:p w14:paraId="04E0DD19"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418EC2C0"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50C7B369"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447718A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lastRenderedPageBreak/>
              <w:t>Прогноз потребности в коммунальных ресурсах</w:t>
            </w:r>
          </w:p>
        </w:tc>
        <w:tc>
          <w:tcPr>
            <w:tcW w:w="490" w:type="pct"/>
            <w:tcBorders>
              <w:top w:val="single" w:sz="4" w:space="0" w:color="auto"/>
              <w:left w:val="single" w:sz="4" w:space="0" w:color="auto"/>
              <w:bottom w:val="single" w:sz="4" w:space="0" w:color="auto"/>
              <w:right w:val="single" w:sz="4" w:space="0" w:color="auto"/>
            </w:tcBorders>
          </w:tcPr>
          <w:p w14:paraId="27F9B0DC"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3102BADE"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767A32C5"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183A980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1AE789C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Отопление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3F9C8DF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 xml:space="preserve">полезный отпуск ТЭ </w:t>
            </w:r>
            <w:proofErr w:type="spellStart"/>
            <w:proofErr w:type="gramStart"/>
            <w:r w:rsidRPr="00D3306D">
              <w:rPr>
                <w:rFonts w:ascii="Courier New" w:hAnsi="Courier New" w:cs="Courier New"/>
                <w:lang w:eastAsia="ru-RU"/>
              </w:rPr>
              <w:t>тыс.Гкал</w:t>
            </w:r>
            <w:proofErr w:type="spellEnd"/>
            <w:proofErr w:type="gramEnd"/>
            <w:r w:rsidRPr="00D3306D">
              <w:rPr>
                <w:rFonts w:ascii="Courier New" w:hAnsi="Courier New" w:cs="Courier New"/>
                <w:lang w:eastAsia="ru-RU"/>
              </w:rPr>
              <w:t>.</w:t>
            </w:r>
          </w:p>
        </w:tc>
        <w:tc>
          <w:tcPr>
            <w:tcW w:w="400" w:type="pct"/>
            <w:tcBorders>
              <w:top w:val="single" w:sz="4" w:space="0" w:color="auto"/>
              <w:left w:val="single" w:sz="4" w:space="0" w:color="auto"/>
              <w:bottom w:val="single" w:sz="4" w:space="0" w:color="auto"/>
              <w:right w:val="single" w:sz="4" w:space="0" w:color="auto"/>
            </w:tcBorders>
            <w:vAlign w:val="center"/>
            <w:hideMark/>
          </w:tcPr>
          <w:p w14:paraId="73FE7F2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0560561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11,60153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5BD31A8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11,60153</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4CAE728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11,60153</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5B6CA70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11,60153</w:t>
            </w:r>
          </w:p>
        </w:tc>
        <w:tc>
          <w:tcPr>
            <w:tcW w:w="490" w:type="pct"/>
            <w:tcBorders>
              <w:top w:val="single" w:sz="4" w:space="0" w:color="auto"/>
              <w:left w:val="single" w:sz="4" w:space="0" w:color="auto"/>
              <w:bottom w:val="single" w:sz="4" w:space="0" w:color="auto"/>
              <w:right w:val="single" w:sz="4" w:space="0" w:color="auto"/>
            </w:tcBorders>
            <w:vAlign w:val="center"/>
            <w:hideMark/>
          </w:tcPr>
          <w:p w14:paraId="7251307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11,60153</w:t>
            </w:r>
          </w:p>
        </w:tc>
        <w:tc>
          <w:tcPr>
            <w:tcW w:w="489" w:type="pct"/>
            <w:tcBorders>
              <w:top w:val="single" w:sz="4" w:space="0" w:color="auto"/>
              <w:left w:val="single" w:sz="4" w:space="0" w:color="auto"/>
              <w:bottom w:val="single" w:sz="4" w:space="0" w:color="auto"/>
              <w:right w:val="single" w:sz="4" w:space="0" w:color="auto"/>
            </w:tcBorders>
            <w:vAlign w:val="center"/>
            <w:hideMark/>
          </w:tcPr>
          <w:p w14:paraId="2FBCBBB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11,60153</w:t>
            </w:r>
          </w:p>
        </w:tc>
      </w:tr>
      <w:tr w:rsidR="007C6F5E" w:rsidRPr="00D3306D" w14:paraId="726FF191" w14:textId="77777777" w:rsidTr="007C68EC">
        <w:trPr>
          <w:trHeight w:val="159"/>
        </w:trPr>
        <w:tc>
          <w:tcPr>
            <w:tcW w:w="310" w:type="pct"/>
            <w:tcBorders>
              <w:top w:val="single" w:sz="4" w:space="0" w:color="auto"/>
              <w:left w:val="single" w:sz="4" w:space="0" w:color="auto"/>
              <w:bottom w:val="single" w:sz="4" w:space="0" w:color="auto"/>
              <w:right w:val="single" w:sz="4" w:space="0" w:color="auto"/>
            </w:tcBorders>
            <w:vAlign w:val="center"/>
          </w:tcPr>
          <w:p w14:paraId="48FAA0DC" w14:textId="77777777" w:rsidR="007C6F5E" w:rsidRPr="00D3306D" w:rsidRDefault="007C6F5E" w:rsidP="001B7803">
            <w:pPr>
              <w:spacing w:after="0" w:line="240" w:lineRule="auto"/>
              <w:rPr>
                <w:rFonts w:ascii="Courier New" w:hAnsi="Courier New" w:cs="Courier New"/>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51F9E3F9" w14:textId="77777777" w:rsidR="007C6F5E" w:rsidRPr="00D3306D" w:rsidRDefault="007C6F5E" w:rsidP="001B7803">
            <w:pPr>
              <w:spacing w:after="0" w:line="240" w:lineRule="auto"/>
              <w:rPr>
                <w:rFonts w:ascii="Courier New" w:hAnsi="Courier New" w:cs="Courier New"/>
                <w:lang w:eastAsia="ru-RU"/>
              </w:rPr>
            </w:pP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7AABAF4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выработка</w:t>
            </w:r>
          </w:p>
        </w:tc>
        <w:tc>
          <w:tcPr>
            <w:tcW w:w="400" w:type="pct"/>
            <w:tcBorders>
              <w:top w:val="single" w:sz="4" w:space="0" w:color="auto"/>
              <w:left w:val="single" w:sz="4" w:space="0" w:color="auto"/>
              <w:bottom w:val="single" w:sz="4" w:space="0" w:color="auto"/>
              <w:right w:val="single" w:sz="4" w:space="0" w:color="auto"/>
            </w:tcBorders>
            <w:vAlign w:val="center"/>
            <w:hideMark/>
          </w:tcPr>
          <w:p w14:paraId="27713A1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11,75913</w:t>
            </w: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3DCEA72D" w14:textId="77777777" w:rsidR="007C6F5E" w:rsidRPr="00D3306D" w:rsidRDefault="007C6F5E" w:rsidP="001B7803">
            <w:pPr>
              <w:spacing w:after="0" w:line="240" w:lineRule="auto"/>
              <w:rPr>
                <w:rFonts w:ascii="Courier New" w:hAnsi="Courier New" w:cs="Courier New"/>
                <w:lang w:eastAsia="ru-RU"/>
              </w:rPr>
            </w:pPr>
          </w:p>
        </w:tc>
        <w:tc>
          <w:tcPr>
            <w:tcW w:w="491" w:type="pct"/>
            <w:gridSpan w:val="3"/>
            <w:tcBorders>
              <w:top w:val="single" w:sz="4" w:space="0" w:color="auto"/>
              <w:left w:val="single" w:sz="4" w:space="0" w:color="auto"/>
              <w:bottom w:val="single" w:sz="4" w:space="0" w:color="auto"/>
              <w:right w:val="single" w:sz="4" w:space="0" w:color="auto"/>
            </w:tcBorders>
            <w:vAlign w:val="center"/>
          </w:tcPr>
          <w:p w14:paraId="3BF037E0" w14:textId="77777777" w:rsidR="007C6F5E" w:rsidRPr="00D3306D" w:rsidRDefault="007C6F5E" w:rsidP="001B7803">
            <w:pPr>
              <w:spacing w:after="0" w:line="240" w:lineRule="auto"/>
              <w:rPr>
                <w:rFonts w:ascii="Courier New" w:hAnsi="Courier New" w:cs="Courier New"/>
                <w:lang w:eastAsia="ru-RU"/>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099C4DA4" w14:textId="77777777" w:rsidR="007C6F5E" w:rsidRPr="00D3306D" w:rsidRDefault="007C6F5E" w:rsidP="001B7803">
            <w:pPr>
              <w:spacing w:after="0" w:line="240" w:lineRule="auto"/>
              <w:rPr>
                <w:rFonts w:ascii="Courier New" w:hAnsi="Courier New" w:cs="Courier New"/>
                <w:lang w:eastAsia="ru-RU"/>
              </w:rPr>
            </w:pPr>
          </w:p>
        </w:tc>
        <w:tc>
          <w:tcPr>
            <w:tcW w:w="493" w:type="pct"/>
            <w:gridSpan w:val="2"/>
            <w:tcBorders>
              <w:top w:val="single" w:sz="4" w:space="0" w:color="auto"/>
              <w:left w:val="single" w:sz="4" w:space="0" w:color="auto"/>
              <w:bottom w:val="single" w:sz="4" w:space="0" w:color="auto"/>
              <w:right w:val="single" w:sz="4" w:space="0" w:color="auto"/>
            </w:tcBorders>
            <w:vAlign w:val="center"/>
          </w:tcPr>
          <w:p w14:paraId="4C5B4812" w14:textId="77777777" w:rsidR="007C6F5E" w:rsidRPr="00D3306D" w:rsidRDefault="007C6F5E" w:rsidP="001B7803">
            <w:pPr>
              <w:spacing w:after="0" w:line="240" w:lineRule="auto"/>
              <w:rPr>
                <w:rFonts w:ascii="Courier New" w:hAnsi="Courier New" w:cs="Courier New"/>
                <w:lang w:eastAsia="ru-RU"/>
              </w:rPr>
            </w:pPr>
          </w:p>
        </w:tc>
        <w:tc>
          <w:tcPr>
            <w:tcW w:w="490" w:type="pct"/>
            <w:tcBorders>
              <w:top w:val="single" w:sz="4" w:space="0" w:color="auto"/>
              <w:left w:val="single" w:sz="4" w:space="0" w:color="auto"/>
              <w:bottom w:val="single" w:sz="4" w:space="0" w:color="auto"/>
              <w:right w:val="single" w:sz="4" w:space="0" w:color="auto"/>
            </w:tcBorders>
            <w:vAlign w:val="center"/>
          </w:tcPr>
          <w:p w14:paraId="64E8BCEB"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vAlign w:val="center"/>
          </w:tcPr>
          <w:p w14:paraId="4FA4702B"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31409253"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4B93409C"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6B22811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Холодное водоснабжение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25BFB9E2" w14:textId="77777777" w:rsidR="007C6F5E" w:rsidRPr="00D3306D" w:rsidRDefault="007C6F5E" w:rsidP="001B7803">
            <w:pPr>
              <w:spacing w:after="0" w:line="240" w:lineRule="auto"/>
              <w:rPr>
                <w:rFonts w:ascii="Courier New" w:hAnsi="Courier New" w:cs="Courier New"/>
                <w:lang w:eastAsia="ru-RU"/>
              </w:rPr>
            </w:pPr>
            <w:proofErr w:type="gramStart"/>
            <w:r w:rsidRPr="00D3306D">
              <w:rPr>
                <w:rFonts w:ascii="Courier New" w:hAnsi="Courier New" w:cs="Courier New"/>
                <w:lang w:eastAsia="ru-RU"/>
              </w:rPr>
              <w:t>тыс.м</w:t>
            </w:r>
            <w:proofErr w:type="gramEnd"/>
            <w:r w:rsidRPr="00D3306D">
              <w:rPr>
                <w:rFonts w:ascii="Courier New" w:hAnsi="Courier New" w:cs="Courier New"/>
                <w:lang w:eastAsia="ru-RU"/>
              </w:rPr>
              <w:t>3</w:t>
            </w:r>
          </w:p>
        </w:tc>
        <w:tc>
          <w:tcPr>
            <w:tcW w:w="400" w:type="pct"/>
            <w:tcBorders>
              <w:top w:val="single" w:sz="4" w:space="0" w:color="auto"/>
              <w:left w:val="single" w:sz="4" w:space="0" w:color="auto"/>
              <w:bottom w:val="single" w:sz="4" w:space="0" w:color="auto"/>
              <w:right w:val="single" w:sz="4" w:space="0" w:color="auto"/>
            </w:tcBorders>
            <w:vAlign w:val="center"/>
            <w:hideMark/>
          </w:tcPr>
          <w:p w14:paraId="474ADB4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47,8</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1DCA49B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48,0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47BE4E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48,0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5009347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48,0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0C2E2B5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48,0</w:t>
            </w:r>
          </w:p>
        </w:tc>
        <w:tc>
          <w:tcPr>
            <w:tcW w:w="490" w:type="pct"/>
            <w:tcBorders>
              <w:top w:val="single" w:sz="4" w:space="0" w:color="auto"/>
              <w:left w:val="single" w:sz="4" w:space="0" w:color="auto"/>
              <w:bottom w:val="single" w:sz="4" w:space="0" w:color="auto"/>
              <w:right w:val="single" w:sz="4" w:space="0" w:color="auto"/>
            </w:tcBorders>
            <w:vAlign w:val="center"/>
            <w:hideMark/>
          </w:tcPr>
          <w:p w14:paraId="62429E3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48,0</w:t>
            </w:r>
          </w:p>
        </w:tc>
        <w:tc>
          <w:tcPr>
            <w:tcW w:w="489" w:type="pct"/>
            <w:tcBorders>
              <w:top w:val="single" w:sz="4" w:space="0" w:color="auto"/>
              <w:left w:val="single" w:sz="4" w:space="0" w:color="auto"/>
              <w:bottom w:val="single" w:sz="4" w:space="0" w:color="auto"/>
              <w:right w:val="single" w:sz="4" w:space="0" w:color="auto"/>
            </w:tcBorders>
            <w:vAlign w:val="center"/>
            <w:hideMark/>
          </w:tcPr>
          <w:p w14:paraId="30BBD75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48,0</w:t>
            </w:r>
          </w:p>
        </w:tc>
      </w:tr>
      <w:tr w:rsidR="007C6F5E" w:rsidRPr="00D3306D" w14:paraId="1831A782"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153A47B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77DD9E2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Водоотведение</w:t>
            </w:r>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0C092F3D" w14:textId="77777777" w:rsidR="007C6F5E" w:rsidRPr="00D3306D" w:rsidRDefault="007C6F5E" w:rsidP="001B7803">
            <w:pPr>
              <w:spacing w:after="0" w:line="240" w:lineRule="auto"/>
              <w:rPr>
                <w:rFonts w:ascii="Courier New" w:hAnsi="Courier New" w:cs="Courier New"/>
                <w:lang w:eastAsia="ru-RU"/>
              </w:rPr>
            </w:pPr>
            <w:proofErr w:type="gramStart"/>
            <w:r w:rsidRPr="00D3306D">
              <w:rPr>
                <w:rFonts w:ascii="Courier New" w:hAnsi="Courier New" w:cs="Courier New"/>
                <w:lang w:eastAsia="ru-RU"/>
              </w:rPr>
              <w:t>тыс.м</w:t>
            </w:r>
            <w:proofErr w:type="gramEnd"/>
            <w:r w:rsidRPr="00D3306D">
              <w:rPr>
                <w:rFonts w:ascii="Courier New" w:hAnsi="Courier New" w:cs="Courier New"/>
                <w:lang w:eastAsia="ru-RU"/>
              </w:rPr>
              <w:t>3</w:t>
            </w:r>
          </w:p>
        </w:tc>
        <w:tc>
          <w:tcPr>
            <w:tcW w:w="400" w:type="pct"/>
            <w:tcBorders>
              <w:top w:val="single" w:sz="4" w:space="0" w:color="auto"/>
              <w:left w:val="single" w:sz="4" w:space="0" w:color="auto"/>
              <w:bottom w:val="single" w:sz="4" w:space="0" w:color="auto"/>
              <w:right w:val="single" w:sz="4" w:space="0" w:color="auto"/>
            </w:tcBorders>
            <w:vAlign w:val="center"/>
            <w:hideMark/>
          </w:tcPr>
          <w:p w14:paraId="5765EE6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25,3</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C76FA6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26,0</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B71CC6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26,0</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57BAD2F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26,0</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353D632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26,0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F123CF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26,0</w:t>
            </w:r>
          </w:p>
        </w:tc>
        <w:tc>
          <w:tcPr>
            <w:tcW w:w="489" w:type="pct"/>
            <w:tcBorders>
              <w:top w:val="single" w:sz="4" w:space="0" w:color="auto"/>
              <w:left w:val="single" w:sz="4" w:space="0" w:color="auto"/>
              <w:bottom w:val="single" w:sz="4" w:space="0" w:color="auto"/>
              <w:right w:val="single" w:sz="4" w:space="0" w:color="auto"/>
            </w:tcBorders>
            <w:vAlign w:val="center"/>
            <w:hideMark/>
          </w:tcPr>
          <w:p w14:paraId="49BAA3F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26,0</w:t>
            </w:r>
          </w:p>
        </w:tc>
      </w:tr>
      <w:tr w:rsidR="007C6F5E" w:rsidRPr="00D3306D" w14:paraId="3A432DE9"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43F3D91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7CDCA118" w14:textId="77777777" w:rsidR="007C6F5E" w:rsidRPr="00D3306D" w:rsidRDefault="007C6F5E" w:rsidP="001B7803">
            <w:pPr>
              <w:spacing w:after="0" w:line="240" w:lineRule="auto"/>
              <w:rPr>
                <w:rFonts w:ascii="Courier New" w:hAnsi="Courier New" w:cs="Courier New"/>
                <w:lang w:eastAsia="ru-RU"/>
              </w:rPr>
            </w:pPr>
            <w:proofErr w:type="spellStart"/>
            <w:r w:rsidRPr="00D3306D">
              <w:rPr>
                <w:rFonts w:ascii="Courier New" w:hAnsi="Courier New" w:cs="Courier New"/>
                <w:lang w:eastAsia="ru-RU"/>
              </w:rPr>
              <w:t>Электроэнрегия</w:t>
            </w:r>
            <w:proofErr w:type="spellEnd"/>
          </w:p>
        </w:tc>
        <w:tc>
          <w:tcPr>
            <w:tcW w:w="534" w:type="pct"/>
            <w:gridSpan w:val="3"/>
            <w:tcBorders>
              <w:top w:val="single" w:sz="4" w:space="0" w:color="auto"/>
              <w:left w:val="single" w:sz="4" w:space="0" w:color="auto"/>
              <w:bottom w:val="single" w:sz="4" w:space="0" w:color="auto"/>
              <w:right w:val="single" w:sz="4" w:space="0" w:color="auto"/>
            </w:tcBorders>
            <w:vAlign w:val="bottom"/>
            <w:hideMark/>
          </w:tcPr>
          <w:p w14:paraId="371D1014" w14:textId="77777777" w:rsidR="007C6F5E" w:rsidRPr="00D3306D" w:rsidRDefault="007C6F5E" w:rsidP="001B7803">
            <w:pPr>
              <w:spacing w:after="0" w:line="240" w:lineRule="auto"/>
              <w:rPr>
                <w:rFonts w:ascii="Courier New" w:hAnsi="Courier New" w:cs="Courier New"/>
                <w:lang w:eastAsia="ru-RU"/>
              </w:rPr>
            </w:pPr>
            <w:proofErr w:type="spellStart"/>
            <w:proofErr w:type="gramStart"/>
            <w:r w:rsidRPr="00D3306D">
              <w:rPr>
                <w:rFonts w:ascii="Courier New" w:hAnsi="Courier New" w:cs="Courier New"/>
                <w:lang w:eastAsia="ru-RU"/>
              </w:rPr>
              <w:t>тыс.кВт</w:t>
            </w:r>
            <w:proofErr w:type="spellEnd"/>
            <w:proofErr w:type="gramEnd"/>
          </w:p>
        </w:tc>
        <w:tc>
          <w:tcPr>
            <w:tcW w:w="400" w:type="pct"/>
            <w:tcBorders>
              <w:top w:val="single" w:sz="4" w:space="0" w:color="auto"/>
              <w:left w:val="single" w:sz="4" w:space="0" w:color="auto"/>
              <w:bottom w:val="single" w:sz="4" w:space="0" w:color="auto"/>
              <w:right w:val="single" w:sz="4" w:space="0" w:color="auto"/>
            </w:tcBorders>
            <w:vAlign w:val="center"/>
            <w:hideMark/>
          </w:tcPr>
          <w:p w14:paraId="70FE9A9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890,9</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727C9B9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1270,4</w:t>
            </w:r>
          </w:p>
        </w:tc>
        <w:tc>
          <w:tcPr>
            <w:tcW w:w="491" w:type="pct"/>
            <w:gridSpan w:val="3"/>
            <w:tcBorders>
              <w:top w:val="single" w:sz="4" w:space="0" w:color="auto"/>
              <w:left w:val="single" w:sz="4" w:space="0" w:color="auto"/>
              <w:bottom w:val="single" w:sz="4" w:space="0" w:color="auto"/>
              <w:right w:val="single" w:sz="4" w:space="0" w:color="auto"/>
            </w:tcBorders>
            <w:vAlign w:val="center"/>
            <w:hideMark/>
          </w:tcPr>
          <w:p w14:paraId="3169034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1270,4</w:t>
            </w:r>
          </w:p>
        </w:tc>
        <w:tc>
          <w:tcPr>
            <w:tcW w:w="491" w:type="pct"/>
            <w:gridSpan w:val="2"/>
            <w:tcBorders>
              <w:top w:val="single" w:sz="4" w:space="0" w:color="auto"/>
              <w:left w:val="single" w:sz="4" w:space="0" w:color="auto"/>
              <w:bottom w:val="single" w:sz="4" w:space="0" w:color="auto"/>
              <w:right w:val="single" w:sz="4" w:space="0" w:color="auto"/>
            </w:tcBorders>
            <w:vAlign w:val="center"/>
            <w:hideMark/>
          </w:tcPr>
          <w:p w14:paraId="24AFD9D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1270,4</w:t>
            </w:r>
          </w:p>
        </w:tc>
        <w:tc>
          <w:tcPr>
            <w:tcW w:w="493" w:type="pct"/>
            <w:gridSpan w:val="2"/>
            <w:tcBorders>
              <w:top w:val="single" w:sz="4" w:space="0" w:color="auto"/>
              <w:left w:val="single" w:sz="4" w:space="0" w:color="auto"/>
              <w:bottom w:val="single" w:sz="4" w:space="0" w:color="auto"/>
              <w:right w:val="single" w:sz="4" w:space="0" w:color="auto"/>
            </w:tcBorders>
            <w:vAlign w:val="center"/>
            <w:hideMark/>
          </w:tcPr>
          <w:p w14:paraId="0945E50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1270,4</w:t>
            </w:r>
          </w:p>
        </w:tc>
        <w:tc>
          <w:tcPr>
            <w:tcW w:w="490" w:type="pct"/>
            <w:tcBorders>
              <w:top w:val="single" w:sz="4" w:space="0" w:color="auto"/>
              <w:left w:val="single" w:sz="4" w:space="0" w:color="auto"/>
              <w:bottom w:val="single" w:sz="4" w:space="0" w:color="auto"/>
              <w:right w:val="single" w:sz="4" w:space="0" w:color="auto"/>
            </w:tcBorders>
            <w:vAlign w:val="center"/>
            <w:hideMark/>
          </w:tcPr>
          <w:p w14:paraId="59700D0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1270,4</w:t>
            </w:r>
          </w:p>
        </w:tc>
        <w:tc>
          <w:tcPr>
            <w:tcW w:w="489" w:type="pct"/>
            <w:tcBorders>
              <w:top w:val="single" w:sz="4" w:space="0" w:color="auto"/>
              <w:left w:val="single" w:sz="4" w:space="0" w:color="auto"/>
              <w:bottom w:val="single" w:sz="4" w:space="0" w:color="auto"/>
              <w:right w:val="single" w:sz="4" w:space="0" w:color="auto"/>
            </w:tcBorders>
            <w:vAlign w:val="center"/>
            <w:hideMark/>
          </w:tcPr>
          <w:p w14:paraId="3AB12E1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1270,4</w:t>
            </w:r>
          </w:p>
        </w:tc>
      </w:tr>
      <w:tr w:rsidR="007C6F5E" w:rsidRPr="00D3306D" w14:paraId="5F7F5B80"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3E45048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3.Показатели степени охвата потребителей приборами учета</w:t>
            </w:r>
          </w:p>
        </w:tc>
        <w:tc>
          <w:tcPr>
            <w:tcW w:w="490" w:type="pct"/>
            <w:tcBorders>
              <w:top w:val="single" w:sz="4" w:space="0" w:color="auto"/>
              <w:left w:val="single" w:sz="4" w:space="0" w:color="auto"/>
              <w:bottom w:val="single" w:sz="4" w:space="0" w:color="auto"/>
              <w:right w:val="single" w:sz="4" w:space="0" w:color="auto"/>
            </w:tcBorders>
          </w:tcPr>
          <w:p w14:paraId="78CBBAC8"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3AC981A5"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4050ED2F"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33E61F0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Доля оснащенности приборами учета потребляемых ресурсов</w:t>
            </w:r>
          </w:p>
        </w:tc>
        <w:tc>
          <w:tcPr>
            <w:tcW w:w="490" w:type="pct"/>
            <w:tcBorders>
              <w:top w:val="single" w:sz="4" w:space="0" w:color="auto"/>
              <w:left w:val="single" w:sz="4" w:space="0" w:color="auto"/>
              <w:bottom w:val="single" w:sz="4" w:space="0" w:color="auto"/>
              <w:right w:val="single" w:sz="4" w:space="0" w:color="auto"/>
            </w:tcBorders>
          </w:tcPr>
          <w:p w14:paraId="1E4248F6"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6FF5B5EB"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24CFF29A"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7BA804C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3.1</w:t>
            </w:r>
          </w:p>
        </w:tc>
        <w:tc>
          <w:tcPr>
            <w:tcW w:w="811" w:type="pct"/>
            <w:tcBorders>
              <w:top w:val="single" w:sz="4" w:space="0" w:color="auto"/>
              <w:left w:val="single" w:sz="4" w:space="0" w:color="auto"/>
              <w:bottom w:val="single" w:sz="4" w:space="0" w:color="auto"/>
              <w:right w:val="single" w:sz="4" w:space="0" w:color="auto"/>
            </w:tcBorders>
            <w:vAlign w:val="center"/>
            <w:hideMark/>
          </w:tcPr>
          <w:p w14:paraId="77CD3FC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Электроэнергия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1814B9B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6E2493A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0C40DA5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F04F47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6C23C0F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32AF8D7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13D3DDB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41EC644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r>
      <w:tr w:rsidR="007C6F5E" w:rsidRPr="00D3306D" w14:paraId="27838985" w14:textId="77777777" w:rsidTr="007C68EC">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589ACC9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3.2</w:t>
            </w:r>
          </w:p>
        </w:tc>
        <w:tc>
          <w:tcPr>
            <w:tcW w:w="811" w:type="pct"/>
            <w:tcBorders>
              <w:top w:val="single" w:sz="4" w:space="0" w:color="auto"/>
              <w:left w:val="single" w:sz="4" w:space="0" w:color="auto"/>
              <w:bottom w:val="single" w:sz="4" w:space="0" w:color="auto"/>
              <w:right w:val="single" w:sz="4" w:space="0" w:color="auto"/>
            </w:tcBorders>
            <w:vAlign w:val="center"/>
            <w:hideMark/>
          </w:tcPr>
          <w:p w14:paraId="45A8BEF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Теплоэнергия</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5B2BCF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6508CC5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1D92FEE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50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2B4944E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80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4E4FDC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4FE7928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01EE295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28B449E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r>
      <w:tr w:rsidR="007C6F5E" w:rsidRPr="00D3306D" w14:paraId="711FF3B1" w14:textId="77777777" w:rsidTr="007C68EC">
        <w:trPr>
          <w:trHeight w:val="70"/>
        </w:trPr>
        <w:tc>
          <w:tcPr>
            <w:tcW w:w="310" w:type="pct"/>
            <w:tcBorders>
              <w:top w:val="single" w:sz="4" w:space="0" w:color="auto"/>
              <w:left w:val="single" w:sz="4" w:space="0" w:color="auto"/>
              <w:bottom w:val="single" w:sz="4" w:space="0" w:color="auto"/>
              <w:right w:val="single" w:sz="4" w:space="0" w:color="auto"/>
            </w:tcBorders>
            <w:vAlign w:val="center"/>
          </w:tcPr>
          <w:p w14:paraId="7C3F8E0D" w14:textId="77777777" w:rsidR="007C6F5E" w:rsidRPr="00D3306D" w:rsidRDefault="007C6F5E" w:rsidP="001B7803">
            <w:pPr>
              <w:spacing w:after="0" w:line="240" w:lineRule="auto"/>
              <w:rPr>
                <w:rFonts w:ascii="Courier New" w:hAnsi="Courier New" w:cs="Courier New"/>
                <w:lang w:eastAsia="ru-RU"/>
              </w:rPr>
            </w:pPr>
          </w:p>
        </w:tc>
        <w:tc>
          <w:tcPr>
            <w:tcW w:w="811" w:type="pct"/>
            <w:tcBorders>
              <w:top w:val="single" w:sz="4" w:space="0" w:color="auto"/>
              <w:left w:val="single" w:sz="4" w:space="0" w:color="auto"/>
              <w:bottom w:val="single" w:sz="4" w:space="0" w:color="auto"/>
              <w:right w:val="single" w:sz="4" w:space="0" w:color="auto"/>
            </w:tcBorders>
            <w:vAlign w:val="center"/>
          </w:tcPr>
          <w:p w14:paraId="2D3987A7" w14:textId="77777777" w:rsidR="007C6F5E" w:rsidRPr="00D3306D" w:rsidRDefault="007C6F5E" w:rsidP="001B7803">
            <w:pPr>
              <w:spacing w:after="0" w:line="240" w:lineRule="auto"/>
              <w:rPr>
                <w:rFonts w:ascii="Courier New" w:hAnsi="Courier New" w:cs="Courier New"/>
                <w:lang w:eastAsia="ru-RU"/>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1315E01F" w14:textId="77777777" w:rsidR="007C6F5E" w:rsidRPr="00D3306D" w:rsidRDefault="007C6F5E" w:rsidP="001B7803">
            <w:pPr>
              <w:spacing w:after="0" w:line="240" w:lineRule="auto"/>
              <w:rPr>
                <w:rFonts w:ascii="Courier New" w:hAnsi="Courier New" w:cs="Courier New"/>
                <w:lang w:eastAsia="ru-RU"/>
              </w:rPr>
            </w:pPr>
          </w:p>
        </w:tc>
        <w:tc>
          <w:tcPr>
            <w:tcW w:w="507" w:type="pct"/>
            <w:gridSpan w:val="3"/>
            <w:tcBorders>
              <w:top w:val="single" w:sz="4" w:space="0" w:color="auto"/>
              <w:left w:val="single" w:sz="4" w:space="0" w:color="auto"/>
              <w:bottom w:val="single" w:sz="4" w:space="0" w:color="auto"/>
              <w:right w:val="single" w:sz="4" w:space="0" w:color="auto"/>
            </w:tcBorders>
            <w:vAlign w:val="center"/>
          </w:tcPr>
          <w:p w14:paraId="4943BF8E" w14:textId="77777777" w:rsidR="007C6F5E" w:rsidRPr="00D3306D" w:rsidRDefault="007C6F5E" w:rsidP="001B7803">
            <w:pPr>
              <w:spacing w:after="0" w:line="240" w:lineRule="auto"/>
              <w:rPr>
                <w:rFonts w:ascii="Courier New" w:hAnsi="Courier New" w:cs="Courier New"/>
                <w:lang w:eastAsia="ru-RU"/>
              </w:rPr>
            </w:pPr>
          </w:p>
        </w:tc>
        <w:tc>
          <w:tcPr>
            <w:tcW w:w="557" w:type="pct"/>
            <w:gridSpan w:val="4"/>
            <w:tcBorders>
              <w:top w:val="single" w:sz="4" w:space="0" w:color="auto"/>
              <w:left w:val="single" w:sz="4" w:space="0" w:color="auto"/>
              <w:bottom w:val="single" w:sz="4" w:space="0" w:color="auto"/>
              <w:right w:val="single" w:sz="4" w:space="0" w:color="auto"/>
            </w:tcBorders>
            <w:vAlign w:val="center"/>
          </w:tcPr>
          <w:p w14:paraId="47189090" w14:textId="77777777" w:rsidR="007C6F5E" w:rsidRPr="00D3306D" w:rsidRDefault="007C6F5E" w:rsidP="001B7803">
            <w:pPr>
              <w:spacing w:after="0" w:line="240" w:lineRule="auto"/>
              <w:rPr>
                <w:rFonts w:ascii="Courier New" w:hAnsi="Courier New" w:cs="Courier New"/>
                <w:lang w:eastAsia="ru-RU"/>
              </w:rPr>
            </w:pPr>
          </w:p>
        </w:tc>
        <w:tc>
          <w:tcPr>
            <w:tcW w:w="452" w:type="pct"/>
            <w:gridSpan w:val="2"/>
            <w:tcBorders>
              <w:top w:val="single" w:sz="4" w:space="0" w:color="auto"/>
              <w:left w:val="single" w:sz="4" w:space="0" w:color="auto"/>
              <w:bottom w:val="single" w:sz="4" w:space="0" w:color="auto"/>
              <w:right w:val="single" w:sz="4" w:space="0" w:color="auto"/>
            </w:tcBorders>
            <w:vAlign w:val="center"/>
          </w:tcPr>
          <w:p w14:paraId="146EC652" w14:textId="77777777" w:rsidR="007C6F5E" w:rsidRPr="00D3306D" w:rsidRDefault="007C6F5E" w:rsidP="001B7803">
            <w:pPr>
              <w:spacing w:after="0" w:line="240" w:lineRule="auto"/>
              <w:rPr>
                <w:rFonts w:ascii="Courier New" w:hAnsi="Courier New" w:cs="Courier New"/>
                <w:lang w:eastAsia="ru-RU"/>
              </w:rPr>
            </w:pPr>
          </w:p>
        </w:tc>
        <w:tc>
          <w:tcPr>
            <w:tcW w:w="484" w:type="pct"/>
            <w:gridSpan w:val="2"/>
            <w:tcBorders>
              <w:top w:val="single" w:sz="4" w:space="0" w:color="auto"/>
              <w:left w:val="single" w:sz="4" w:space="0" w:color="auto"/>
              <w:bottom w:val="single" w:sz="4" w:space="0" w:color="auto"/>
              <w:right w:val="single" w:sz="4" w:space="0" w:color="auto"/>
            </w:tcBorders>
            <w:vAlign w:val="center"/>
          </w:tcPr>
          <w:p w14:paraId="78BB01BD" w14:textId="77777777" w:rsidR="007C6F5E" w:rsidRPr="00D3306D" w:rsidRDefault="007C6F5E" w:rsidP="001B7803">
            <w:pPr>
              <w:spacing w:after="0" w:line="240" w:lineRule="auto"/>
              <w:rPr>
                <w:rFonts w:ascii="Courier New" w:hAnsi="Courier New" w:cs="Courier New"/>
                <w:lang w:eastAsia="ru-RU"/>
              </w:rPr>
            </w:pPr>
          </w:p>
        </w:tc>
        <w:tc>
          <w:tcPr>
            <w:tcW w:w="396" w:type="pct"/>
            <w:tcBorders>
              <w:top w:val="single" w:sz="4" w:space="0" w:color="auto"/>
              <w:left w:val="single" w:sz="4" w:space="0" w:color="auto"/>
              <w:bottom w:val="single" w:sz="4" w:space="0" w:color="auto"/>
              <w:right w:val="single" w:sz="4" w:space="0" w:color="auto"/>
            </w:tcBorders>
            <w:vAlign w:val="center"/>
          </w:tcPr>
          <w:p w14:paraId="393EBA94" w14:textId="77777777" w:rsidR="007C6F5E" w:rsidRPr="00D3306D" w:rsidRDefault="007C6F5E" w:rsidP="001B7803">
            <w:pPr>
              <w:spacing w:after="0" w:line="240" w:lineRule="auto"/>
              <w:rPr>
                <w:rFonts w:ascii="Courier New" w:hAnsi="Courier New" w:cs="Courier New"/>
                <w:lang w:eastAsia="ru-RU"/>
              </w:rPr>
            </w:pPr>
          </w:p>
        </w:tc>
        <w:tc>
          <w:tcPr>
            <w:tcW w:w="490" w:type="pct"/>
            <w:tcBorders>
              <w:top w:val="single" w:sz="4" w:space="0" w:color="auto"/>
              <w:left w:val="single" w:sz="4" w:space="0" w:color="auto"/>
              <w:bottom w:val="single" w:sz="4" w:space="0" w:color="auto"/>
              <w:right w:val="single" w:sz="4" w:space="0" w:color="auto"/>
            </w:tcBorders>
          </w:tcPr>
          <w:p w14:paraId="3688909D"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3020B080"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205DF15D" w14:textId="77777777" w:rsidTr="007C68EC">
        <w:trPr>
          <w:trHeight w:val="65"/>
        </w:trPr>
        <w:tc>
          <w:tcPr>
            <w:tcW w:w="310" w:type="pct"/>
            <w:tcBorders>
              <w:top w:val="single" w:sz="4" w:space="0" w:color="auto"/>
              <w:left w:val="single" w:sz="4" w:space="0" w:color="auto"/>
              <w:bottom w:val="single" w:sz="4" w:space="0" w:color="auto"/>
              <w:right w:val="single" w:sz="4" w:space="0" w:color="auto"/>
            </w:tcBorders>
            <w:vAlign w:val="center"/>
            <w:hideMark/>
          </w:tcPr>
          <w:p w14:paraId="71D4BB4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3.3</w:t>
            </w:r>
          </w:p>
        </w:tc>
        <w:tc>
          <w:tcPr>
            <w:tcW w:w="811" w:type="pct"/>
            <w:tcBorders>
              <w:top w:val="single" w:sz="4" w:space="0" w:color="auto"/>
              <w:left w:val="single" w:sz="4" w:space="0" w:color="auto"/>
              <w:bottom w:val="single" w:sz="4" w:space="0" w:color="auto"/>
              <w:right w:val="single" w:sz="4" w:space="0" w:color="auto"/>
            </w:tcBorders>
            <w:vAlign w:val="center"/>
            <w:hideMark/>
          </w:tcPr>
          <w:p w14:paraId="09221EF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Холодное 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D0AA0C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1BC7C5B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80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59F8F76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3F377F1C"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4F142F7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546D96FC"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90" w:type="pct"/>
            <w:tcBorders>
              <w:top w:val="single" w:sz="4" w:space="0" w:color="auto"/>
              <w:left w:val="single" w:sz="4" w:space="0" w:color="auto"/>
              <w:bottom w:val="single" w:sz="4" w:space="0" w:color="auto"/>
              <w:right w:val="single" w:sz="4" w:space="0" w:color="auto"/>
            </w:tcBorders>
            <w:hideMark/>
          </w:tcPr>
          <w:p w14:paraId="0B46289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c>
          <w:tcPr>
            <w:tcW w:w="489" w:type="pct"/>
            <w:tcBorders>
              <w:top w:val="single" w:sz="4" w:space="0" w:color="auto"/>
              <w:left w:val="single" w:sz="4" w:space="0" w:color="auto"/>
              <w:bottom w:val="single" w:sz="4" w:space="0" w:color="auto"/>
              <w:right w:val="single" w:sz="4" w:space="0" w:color="auto"/>
            </w:tcBorders>
            <w:hideMark/>
          </w:tcPr>
          <w:p w14:paraId="1D8F5FE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100</w:t>
            </w:r>
          </w:p>
        </w:tc>
      </w:tr>
      <w:tr w:rsidR="007C6F5E" w:rsidRPr="00D3306D" w14:paraId="789F403F"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4F01403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4.Показатели надежности</w:t>
            </w:r>
          </w:p>
        </w:tc>
        <w:tc>
          <w:tcPr>
            <w:tcW w:w="490" w:type="pct"/>
            <w:tcBorders>
              <w:top w:val="single" w:sz="4" w:space="0" w:color="auto"/>
              <w:left w:val="single" w:sz="4" w:space="0" w:color="auto"/>
              <w:bottom w:val="single" w:sz="4" w:space="0" w:color="auto"/>
              <w:right w:val="single" w:sz="4" w:space="0" w:color="auto"/>
            </w:tcBorders>
          </w:tcPr>
          <w:p w14:paraId="7E099076"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4FF80331"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6D47330A" w14:textId="77777777" w:rsidTr="007C68EC">
        <w:tc>
          <w:tcPr>
            <w:tcW w:w="4021" w:type="pct"/>
            <w:gridSpan w:val="16"/>
            <w:tcBorders>
              <w:top w:val="single" w:sz="4" w:space="0" w:color="auto"/>
              <w:left w:val="single" w:sz="4" w:space="0" w:color="auto"/>
              <w:bottom w:val="single" w:sz="4" w:space="0" w:color="auto"/>
              <w:right w:val="single" w:sz="4" w:space="0" w:color="auto"/>
            </w:tcBorders>
            <w:vAlign w:val="center"/>
            <w:hideMark/>
          </w:tcPr>
          <w:p w14:paraId="10709BBD"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Перебои в снабжении потребителей</w:t>
            </w:r>
          </w:p>
        </w:tc>
        <w:tc>
          <w:tcPr>
            <w:tcW w:w="490" w:type="pct"/>
            <w:tcBorders>
              <w:top w:val="single" w:sz="4" w:space="0" w:color="auto"/>
              <w:left w:val="single" w:sz="4" w:space="0" w:color="auto"/>
              <w:bottom w:val="single" w:sz="4" w:space="0" w:color="auto"/>
              <w:right w:val="single" w:sz="4" w:space="0" w:color="auto"/>
            </w:tcBorders>
          </w:tcPr>
          <w:p w14:paraId="4B135609" w14:textId="77777777" w:rsidR="007C6F5E" w:rsidRPr="00D3306D" w:rsidRDefault="007C6F5E" w:rsidP="001B7803">
            <w:pPr>
              <w:spacing w:after="0" w:line="240" w:lineRule="auto"/>
              <w:rPr>
                <w:rFonts w:ascii="Courier New" w:hAnsi="Courier New" w:cs="Courier New"/>
                <w:lang w:eastAsia="ru-RU"/>
              </w:rPr>
            </w:pPr>
          </w:p>
        </w:tc>
        <w:tc>
          <w:tcPr>
            <w:tcW w:w="489" w:type="pct"/>
            <w:tcBorders>
              <w:top w:val="single" w:sz="4" w:space="0" w:color="auto"/>
              <w:left w:val="single" w:sz="4" w:space="0" w:color="auto"/>
              <w:bottom w:val="single" w:sz="4" w:space="0" w:color="auto"/>
              <w:right w:val="single" w:sz="4" w:space="0" w:color="auto"/>
            </w:tcBorders>
          </w:tcPr>
          <w:p w14:paraId="3FD86FD6" w14:textId="77777777" w:rsidR="007C6F5E" w:rsidRPr="00D3306D" w:rsidRDefault="007C6F5E" w:rsidP="001B7803">
            <w:pPr>
              <w:spacing w:after="0" w:line="240" w:lineRule="auto"/>
              <w:rPr>
                <w:rFonts w:ascii="Courier New" w:hAnsi="Courier New" w:cs="Courier New"/>
                <w:lang w:eastAsia="ru-RU"/>
              </w:rPr>
            </w:pPr>
          </w:p>
        </w:tc>
      </w:tr>
      <w:tr w:rsidR="007C6F5E" w:rsidRPr="00D3306D" w14:paraId="3AF84C9D"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5F7DFFB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4.2.1</w:t>
            </w:r>
          </w:p>
        </w:tc>
        <w:tc>
          <w:tcPr>
            <w:tcW w:w="811" w:type="pct"/>
            <w:tcBorders>
              <w:top w:val="single" w:sz="4" w:space="0" w:color="auto"/>
              <w:left w:val="single" w:sz="4" w:space="0" w:color="auto"/>
              <w:bottom w:val="single" w:sz="4" w:space="0" w:color="auto"/>
              <w:right w:val="single" w:sz="4" w:space="0" w:color="auto"/>
            </w:tcBorders>
            <w:vAlign w:val="center"/>
            <w:hideMark/>
          </w:tcPr>
          <w:p w14:paraId="7FC7FDB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Теплоснабжение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365C9D49" w14:textId="77777777" w:rsidR="007C6F5E" w:rsidRPr="00D3306D" w:rsidRDefault="007C6F5E" w:rsidP="001B7803">
            <w:pPr>
              <w:spacing w:after="0" w:line="240" w:lineRule="auto"/>
              <w:rPr>
                <w:rFonts w:ascii="Courier New" w:hAnsi="Courier New" w:cs="Courier New"/>
                <w:lang w:eastAsia="ru-RU"/>
              </w:rPr>
            </w:pPr>
            <w:proofErr w:type="gramStart"/>
            <w:r w:rsidRPr="00D3306D">
              <w:rPr>
                <w:rFonts w:ascii="Courier New" w:hAnsi="Courier New" w:cs="Courier New"/>
                <w:lang w:eastAsia="ru-RU"/>
              </w:rPr>
              <w:t>час./</w:t>
            </w:r>
            <w:proofErr w:type="gramEnd"/>
            <w:r w:rsidRPr="00D3306D">
              <w:rPr>
                <w:rFonts w:ascii="Courier New" w:hAnsi="Courier New" w:cs="Courier New"/>
                <w:lang w:eastAsia="ru-RU"/>
              </w:rPr>
              <w:t>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1A0ACAA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2B0DD11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C1B70C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53C2E4E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6D34A0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22CAE00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C015A7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r>
      <w:tr w:rsidR="007C6F5E" w:rsidRPr="00D3306D" w14:paraId="592C1BFC"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62A0048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4.2.2</w:t>
            </w:r>
          </w:p>
        </w:tc>
        <w:tc>
          <w:tcPr>
            <w:tcW w:w="811" w:type="pct"/>
            <w:tcBorders>
              <w:top w:val="single" w:sz="4" w:space="0" w:color="auto"/>
              <w:left w:val="single" w:sz="4" w:space="0" w:color="auto"/>
              <w:bottom w:val="single" w:sz="4" w:space="0" w:color="auto"/>
              <w:right w:val="single" w:sz="4" w:space="0" w:color="auto"/>
            </w:tcBorders>
            <w:vAlign w:val="center"/>
            <w:hideMark/>
          </w:tcPr>
          <w:p w14:paraId="2FDA21DB"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Водоснабжение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5E51A998" w14:textId="77777777" w:rsidR="007C6F5E" w:rsidRPr="00D3306D" w:rsidRDefault="007C6F5E" w:rsidP="001B7803">
            <w:pPr>
              <w:spacing w:after="0" w:line="240" w:lineRule="auto"/>
              <w:rPr>
                <w:rFonts w:ascii="Courier New" w:hAnsi="Courier New" w:cs="Courier New"/>
                <w:lang w:eastAsia="ru-RU"/>
              </w:rPr>
            </w:pPr>
            <w:proofErr w:type="gramStart"/>
            <w:r w:rsidRPr="00D3306D">
              <w:rPr>
                <w:rFonts w:ascii="Courier New" w:hAnsi="Courier New" w:cs="Courier New"/>
                <w:lang w:eastAsia="ru-RU"/>
              </w:rPr>
              <w:t>час./</w:t>
            </w:r>
            <w:proofErr w:type="gramEnd"/>
            <w:r w:rsidRPr="00D3306D">
              <w:rPr>
                <w:rFonts w:ascii="Courier New" w:hAnsi="Courier New" w:cs="Courier New"/>
                <w:lang w:eastAsia="ru-RU"/>
              </w:rPr>
              <w:t>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7DE420A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33C5B136"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22C38E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359029BF"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769E5BD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3435ACE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0A361E1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r>
      <w:tr w:rsidR="007C6F5E" w:rsidRPr="00D3306D" w14:paraId="53C4FF8F"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0C3A7A0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4.2.3</w:t>
            </w:r>
          </w:p>
        </w:tc>
        <w:tc>
          <w:tcPr>
            <w:tcW w:w="811" w:type="pct"/>
            <w:tcBorders>
              <w:top w:val="single" w:sz="4" w:space="0" w:color="auto"/>
              <w:left w:val="single" w:sz="4" w:space="0" w:color="auto"/>
              <w:bottom w:val="single" w:sz="4" w:space="0" w:color="auto"/>
              <w:right w:val="single" w:sz="4" w:space="0" w:color="auto"/>
            </w:tcBorders>
            <w:vAlign w:val="center"/>
            <w:hideMark/>
          </w:tcPr>
          <w:p w14:paraId="3A680C1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Водоотведение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44A505B4" w14:textId="77777777" w:rsidR="007C6F5E" w:rsidRPr="00D3306D" w:rsidRDefault="007C6F5E" w:rsidP="001B7803">
            <w:pPr>
              <w:spacing w:after="0" w:line="240" w:lineRule="auto"/>
              <w:rPr>
                <w:rFonts w:ascii="Courier New" w:hAnsi="Courier New" w:cs="Courier New"/>
                <w:lang w:eastAsia="ru-RU"/>
              </w:rPr>
            </w:pPr>
            <w:proofErr w:type="gramStart"/>
            <w:r w:rsidRPr="00D3306D">
              <w:rPr>
                <w:rFonts w:ascii="Courier New" w:hAnsi="Courier New" w:cs="Courier New"/>
                <w:lang w:eastAsia="ru-RU"/>
              </w:rPr>
              <w:t>час./</w:t>
            </w:r>
            <w:proofErr w:type="gramEnd"/>
            <w:r w:rsidRPr="00D3306D">
              <w:rPr>
                <w:rFonts w:ascii="Courier New" w:hAnsi="Courier New" w:cs="Courier New"/>
                <w:lang w:eastAsia="ru-RU"/>
              </w:rPr>
              <w:t>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09D8B67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59DBBDA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5E0891A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9C7AA0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4BD28E8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67B2D5E4"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52C4678A"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r>
      <w:tr w:rsidR="007C6F5E" w:rsidRPr="00D3306D" w14:paraId="0AAAA889" w14:textId="77777777" w:rsidTr="007C68EC">
        <w:tc>
          <w:tcPr>
            <w:tcW w:w="310" w:type="pct"/>
            <w:tcBorders>
              <w:top w:val="single" w:sz="4" w:space="0" w:color="auto"/>
              <w:left w:val="single" w:sz="4" w:space="0" w:color="auto"/>
              <w:bottom w:val="single" w:sz="4" w:space="0" w:color="auto"/>
              <w:right w:val="single" w:sz="4" w:space="0" w:color="auto"/>
            </w:tcBorders>
            <w:vAlign w:val="center"/>
            <w:hideMark/>
          </w:tcPr>
          <w:p w14:paraId="478CF667"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4.2.4</w:t>
            </w:r>
          </w:p>
        </w:tc>
        <w:tc>
          <w:tcPr>
            <w:tcW w:w="811" w:type="pct"/>
            <w:tcBorders>
              <w:top w:val="single" w:sz="4" w:space="0" w:color="auto"/>
              <w:left w:val="single" w:sz="4" w:space="0" w:color="auto"/>
              <w:bottom w:val="single" w:sz="4" w:space="0" w:color="auto"/>
              <w:right w:val="single" w:sz="4" w:space="0" w:color="auto"/>
            </w:tcBorders>
            <w:vAlign w:val="center"/>
            <w:hideMark/>
          </w:tcPr>
          <w:p w14:paraId="05D5A503"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Электроснабжение</w:t>
            </w:r>
          </w:p>
        </w:tc>
        <w:tc>
          <w:tcPr>
            <w:tcW w:w="504" w:type="pct"/>
            <w:gridSpan w:val="2"/>
            <w:tcBorders>
              <w:top w:val="single" w:sz="4" w:space="0" w:color="auto"/>
              <w:left w:val="single" w:sz="4" w:space="0" w:color="auto"/>
              <w:bottom w:val="single" w:sz="4" w:space="0" w:color="auto"/>
              <w:right w:val="single" w:sz="4" w:space="0" w:color="auto"/>
            </w:tcBorders>
            <w:vAlign w:val="center"/>
            <w:hideMark/>
          </w:tcPr>
          <w:p w14:paraId="70282487" w14:textId="77777777" w:rsidR="007C6F5E" w:rsidRPr="00D3306D" w:rsidRDefault="007C6F5E" w:rsidP="001B7803">
            <w:pPr>
              <w:spacing w:after="0" w:line="240" w:lineRule="auto"/>
              <w:rPr>
                <w:rFonts w:ascii="Courier New" w:hAnsi="Courier New" w:cs="Courier New"/>
                <w:lang w:eastAsia="ru-RU"/>
              </w:rPr>
            </w:pPr>
            <w:proofErr w:type="gramStart"/>
            <w:r w:rsidRPr="00D3306D">
              <w:rPr>
                <w:rFonts w:ascii="Courier New" w:hAnsi="Courier New" w:cs="Courier New"/>
                <w:lang w:eastAsia="ru-RU"/>
              </w:rPr>
              <w:t>час./</w:t>
            </w:r>
            <w:proofErr w:type="gramEnd"/>
            <w:r w:rsidRPr="00D3306D">
              <w:rPr>
                <w:rFonts w:ascii="Courier New" w:hAnsi="Courier New" w:cs="Courier New"/>
                <w:lang w:eastAsia="ru-RU"/>
              </w:rPr>
              <w:t>чел.</w:t>
            </w:r>
          </w:p>
        </w:tc>
        <w:tc>
          <w:tcPr>
            <w:tcW w:w="507" w:type="pct"/>
            <w:gridSpan w:val="3"/>
            <w:tcBorders>
              <w:top w:val="single" w:sz="4" w:space="0" w:color="auto"/>
              <w:left w:val="single" w:sz="4" w:space="0" w:color="auto"/>
              <w:bottom w:val="single" w:sz="4" w:space="0" w:color="auto"/>
              <w:right w:val="single" w:sz="4" w:space="0" w:color="auto"/>
            </w:tcBorders>
            <w:vAlign w:val="center"/>
            <w:hideMark/>
          </w:tcPr>
          <w:p w14:paraId="4F0E30F9"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557" w:type="pct"/>
            <w:gridSpan w:val="4"/>
            <w:tcBorders>
              <w:top w:val="single" w:sz="4" w:space="0" w:color="auto"/>
              <w:left w:val="single" w:sz="4" w:space="0" w:color="auto"/>
              <w:bottom w:val="single" w:sz="4" w:space="0" w:color="auto"/>
              <w:right w:val="single" w:sz="4" w:space="0" w:color="auto"/>
            </w:tcBorders>
            <w:vAlign w:val="center"/>
            <w:hideMark/>
          </w:tcPr>
          <w:p w14:paraId="6E79A9E1"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52" w:type="pct"/>
            <w:gridSpan w:val="2"/>
            <w:tcBorders>
              <w:top w:val="single" w:sz="4" w:space="0" w:color="auto"/>
              <w:left w:val="single" w:sz="4" w:space="0" w:color="auto"/>
              <w:bottom w:val="single" w:sz="4" w:space="0" w:color="auto"/>
              <w:right w:val="single" w:sz="4" w:space="0" w:color="auto"/>
            </w:tcBorders>
            <w:vAlign w:val="center"/>
            <w:hideMark/>
          </w:tcPr>
          <w:p w14:paraId="4C770C62"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4" w:type="pct"/>
            <w:gridSpan w:val="2"/>
            <w:tcBorders>
              <w:top w:val="single" w:sz="4" w:space="0" w:color="auto"/>
              <w:left w:val="single" w:sz="4" w:space="0" w:color="auto"/>
              <w:bottom w:val="single" w:sz="4" w:space="0" w:color="auto"/>
              <w:right w:val="single" w:sz="4" w:space="0" w:color="auto"/>
            </w:tcBorders>
            <w:vAlign w:val="center"/>
            <w:hideMark/>
          </w:tcPr>
          <w:p w14:paraId="0E22D7F5"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396" w:type="pct"/>
            <w:tcBorders>
              <w:top w:val="single" w:sz="4" w:space="0" w:color="auto"/>
              <w:left w:val="single" w:sz="4" w:space="0" w:color="auto"/>
              <w:bottom w:val="single" w:sz="4" w:space="0" w:color="auto"/>
              <w:right w:val="single" w:sz="4" w:space="0" w:color="auto"/>
            </w:tcBorders>
            <w:vAlign w:val="center"/>
            <w:hideMark/>
          </w:tcPr>
          <w:p w14:paraId="69C38900"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90" w:type="pct"/>
            <w:tcBorders>
              <w:top w:val="single" w:sz="4" w:space="0" w:color="auto"/>
              <w:left w:val="single" w:sz="4" w:space="0" w:color="auto"/>
              <w:bottom w:val="single" w:sz="4" w:space="0" w:color="auto"/>
              <w:right w:val="single" w:sz="4" w:space="0" w:color="auto"/>
            </w:tcBorders>
            <w:vAlign w:val="center"/>
            <w:hideMark/>
          </w:tcPr>
          <w:p w14:paraId="0D6BAB48"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c>
          <w:tcPr>
            <w:tcW w:w="489" w:type="pct"/>
            <w:tcBorders>
              <w:top w:val="single" w:sz="4" w:space="0" w:color="auto"/>
              <w:left w:val="single" w:sz="4" w:space="0" w:color="auto"/>
              <w:bottom w:val="single" w:sz="4" w:space="0" w:color="auto"/>
              <w:right w:val="single" w:sz="4" w:space="0" w:color="auto"/>
            </w:tcBorders>
            <w:vAlign w:val="center"/>
            <w:hideMark/>
          </w:tcPr>
          <w:p w14:paraId="76969A4E" w14:textId="77777777" w:rsidR="007C6F5E" w:rsidRPr="00D3306D" w:rsidRDefault="007C6F5E" w:rsidP="001B7803">
            <w:pPr>
              <w:spacing w:after="0" w:line="240" w:lineRule="auto"/>
              <w:rPr>
                <w:rFonts w:ascii="Courier New" w:hAnsi="Courier New" w:cs="Courier New"/>
                <w:lang w:eastAsia="ru-RU"/>
              </w:rPr>
            </w:pPr>
            <w:r w:rsidRPr="00D3306D">
              <w:rPr>
                <w:rFonts w:ascii="Courier New" w:hAnsi="Courier New" w:cs="Courier New"/>
                <w:lang w:eastAsia="ru-RU"/>
              </w:rPr>
              <w:t>0/0</w:t>
            </w:r>
          </w:p>
        </w:tc>
      </w:tr>
    </w:tbl>
    <w:p w14:paraId="50104F88" w14:textId="77777777" w:rsidR="007C6F5E" w:rsidRPr="001B7803" w:rsidRDefault="007C6F5E" w:rsidP="001B7803">
      <w:pPr>
        <w:spacing w:after="0" w:line="240" w:lineRule="auto"/>
        <w:rPr>
          <w:rFonts w:ascii="Arial" w:hAnsi="Arial" w:cs="Arial"/>
          <w:sz w:val="24"/>
          <w:szCs w:val="24"/>
          <w:lang w:eastAsia="ru-RU"/>
        </w:rPr>
        <w:sectPr w:rsidR="007C6F5E" w:rsidRPr="001B7803">
          <w:pgSz w:w="11906" w:h="16838"/>
          <w:pgMar w:top="567" w:right="707" w:bottom="851" w:left="1276" w:header="708" w:footer="708" w:gutter="0"/>
          <w:cols w:space="720"/>
        </w:sectPr>
      </w:pPr>
    </w:p>
    <w:p w14:paraId="1CC8045A" w14:textId="6E305359" w:rsidR="007C6F5E" w:rsidRPr="00D3306D" w:rsidRDefault="00D3306D" w:rsidP="001B7803">
      <w:pPr>
        <w:pStyle w:val="1"/>
        <w:spacing w:line="240" w:lineRule="auto"/>
        <w:rPr>
          <w:rFonts w:ascii="Arial" w:hAnsi="Arial" w:cs="Arial"/>
          <w:lang w:eastAsia="ru-RU"/>
        </w:rPr>
      </w:pPr>
      <w:bookmarkStart w:id="14" w:name="_Toc405805595"/>
      <w:r w:rsidRPr="00D3306D">
        <w:rPr>
          <w:rFonts w:ascii="Arial" w:hAnsi="Arial" w:cs="Arial"/>
          <w:lang w:eastAsia="ru-RU"/>
        </w:rPr>
        <w:lastRenderedPageBreak/>
        <w:t>РАЗДЕЛ 5: «ПРОГРАММА ИНВЕСТИЦИОННЫХ ПРОЕКТОВ, ОБЕСПЕЧИВАЮЩИХ ДОСТИЖЕНИЕ ЦЕЛЕВЫХ ПОКАЗАТЕЛЕЙ»</w:t>
      </w:r>
      <w:bookmarkEnd w:id="14"/>
    </w:p>
    <w:p w14:paraId="405BB268" w14:textId="77777777" w:rsidR="007C6F5E" w:rsidRPr="00D3306D" w:rsidRDefault="007C6F5E" w:rsidP="001B7803">
      <w:pPr>
        <w:spacing w:line="240" w:lineRule="auto"/>
        <w:jc w:val="right"/>
        <w:rPr>
          <w:rFonts w:ascii="Courier New" w:hAnsi="Courier New" w:cs="Courier New"/>
          <w:lang w:eastAsia="ru-RU"/>
        </w:rPr>
      </w:pPr>
      <w:r w:rsidRPr="00D3306D">
        <w:rPr>
          <w:rFonts w:ascii="Courier New" w:hAnsi="Courier New" w:cs="Courier New"/>
          <w:lang w:eastAsia="ru-RU"/>
        </w:rPr>
        <w:t>Таблица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1"/>
        <w:gridCol w:w="4942"/>
        <w:gridCol w:w="3533"/>
        <w:gridCol w:w="2501"/>
        <w:gridCol w:w="1541"/>
        <w:gridCol w:w="1637"/>
      </w:tblGrid>
      <w:tr w:rsidR="007C6F5E" w:rsidRPr="00D3306D" w14:paraId="443308B4" w14:textId="77777777" w:rsidTr="007C68EC">
        <w:tc>
          <w:tcPr>
            <w:tcW w:w="280" w:type="pct"/>
            <w:tcBorders>
              <w:top w:val="single" w:sz="4" w:space="0" w:color="auto"/>
              <w:left w:val="single" w:sz="4" w:space="0" w:color="auto"/>
              <w:bottom w:val="single" w:sz="4" w:space="0" w:color="auto"/>
              <w:right w:val="single" w:sz="4" w:space="0" w:color="auto"/>
            </w:tcBorders>
            <w:shd w:val="clear" w:color="auto" w:fill="D9D9D9"/>
            <w:hideMark/>
          </w:tcPr>
          <w:p w14:paraId="18D82516" w14:textId="77777777" w:rsidR="007C6F5E" w:rsidRPr="00D3306D" w:rsidRDefault="007C6F5E" w:rsidP="001B7803">
            <w:pPr>
              <w:spacing w:after="0" w:line="240" w:lineRule="auto"/>
              <w:jc w:val="center"/>
              <w:rPr>
                <w:rFonts w:ascii="Courier New" w:hAnsi="Courier New" w:cs="Courier New"/>
                <w:b/>
                <w:lang w:eastAsia="ru-RU"/>
              </w:rPr>
            </w:pPr>
            <w:r w:rsidRPr="00D3306D">
              <w:rPr>
                <w:rFonts w:ascii="Courier New" w:hAnsi="Courier New" w:cs="Courier New"/>
                <w:b/>
                <w:lang w:eastAsia="ru-RU"/>
              </w:rPr>
              <w:t>№</w:t>
            </w:r>
            <w:proofErr w:type="spellStart"/>
            <w:r w:rsidRPr="00D3306D">
              <w:rPr>
                <w:rFonts w:ascii="Courier New" w:hAnsi="Courier New" w:cs="Courier New"/>
                <w:b/>
                <w:lang w:eastAsia="ru-RU"/>
              </w:rPr>
              <w:t>пп</w:t>
            </w:r>
            <w:proofErr w:type="spellEnd"/>
          </w:p>
        </w:tc>
        <w:tc>
          <w:tcPr>
            <w:tcW w:w="1648" w:type="pct"/>
            <w:tcBorders>
              <w:top w:val="single" w:sz="4" w:space="0" w:color="auto"/>
              <w:left w:val="single" w:sz="4" w:space="0" w:color="auto"/>
              <w:bottom w:val="single" w:sz="4" w:space="0" w:color="auto"/>
              <w:right w:val="single" w:sz="4" w:space="0" w:color="auto"/>
            </w:tcBorders>
            <w:shd w:val="clear" w:color="auto" w:fill="D9D9D9"/>
            <w:hideMark/>
          </w:tcPr>
          <w:p w14:paraId="371386A6" w14:textId="77777777" w:rsidR="007C6F5E" w:rsidRPr="00D3306D" w:rsidRDefault="007C6F5E" w:rsidP="001B7803">
            <w:pPr>
              <w:spacing w:after="0" w:line="240" w:lineRule="auto"/>
              <w:jc w:val="center"/>
              <w:rPr>
                <w:rFonts w:ascii="Courier New" w:hAnsi="Courier New" w:cs="Courier New"/>
                <w:b/>
                <w:lang w:eastAsia="ru-RU"/>
              </w:rPr>
            </w:pPr>
            <w:r w:rsidRPr="00D3306D">
              <w:rPr>
                <w:rFonts w:ascii="Courier New" w:hAnsi="Courier New" w:cs="Courier New"/>
                <w:b/>
                <w:lang w:eastAsia="ru-RU"/>
              </w:rPr>
              <w:t>Наименование мероприятий</w:t>
            </w:r>
          </w:p>
        </w:tc>
        <w:tc>
          <w:tcPr>
            <w:tcW w:w="1178" w:type="pct"/>
            <w:tcBorders>
              <w:top w:val="single" w:sz="4" w:space="0" w:color="auto"/>
              <w:left w:val="single" w:sz="4" w:space="0" w:color="auto"/>
              <w:bottom w:val="single" w:sz="4" w:space="0" w:color="auto"/>
              <w:right w:val="single" w:sz="4" w:space="0" w:color="auto"/>
            </w:tcBorders>
            <w:shd w:val="clear" w:color="auto" w:fill="D9D9D9"/>
            <w:hideMark/>
          </w:tcPr>
          <w:p w14:paraId="032156FD" w14:textId="77777777" w:rsidR="007C6F5E" w:rsidRPr="00D3306D" w:rsidRDefault="007C6F5E" w:rsidP="001B7803">
            <w:pPr>
              <w:spacing w:after="0" w:line="240" w:lineRule="auto"/>
              <w:jc w:val="center"/>
              <w:rPr>
                <w:rFonts w:ascii="Courier New" w:hAnsi="Courier New" w:cs="Courier New"/>
                <w:b/>
                <w:lang w:eastAsia="ru-RU"/>
              </w:rPr>
            </w:pPr>
            <w:r w:rsidRPr="00D3306D">
              <w:rPr>
                <w:rFonts w:ascii="Courier New" w:hAnsi="Courier New" w:cs="Courier New"/>
                <w:b/>
                <w:lang w:eastAsia="ru-RU"/>
              </w:rPr>
              <w:t>Нормативно-правовой акт</w:t>
            </w:r>
          </w:p>
        </w:tc>
        <w:tc>
          <w:tcPr>
            <w:tcW w:w="834" w:type="pct"/>
            <w:tcBorders>
              <w:top w:val="single" w:sz="4" w:space="0" w:color="auto"/>
              <w:left w:val="single" w:sz="4" w:space="0" w:color="auto"/>
              <w:bottom w:val="single" w:sz="4" w:space="0" w:color="auto"/>
              <w:right w:val="single" w:sz="4" w:space="0" w:color="auto"/>
            </w:tcBorders>
            <w:shd w:val="clear" w:color="auto" w:fill="D9D9D9"/>
            <w:hideMark/>
          </w:tcPr>
          <w:p w14:paraId="3112E2BB" w14:textId="77777777" w:rsidR="007C6F5E" w:rsidRPr="00D3306D" w:rsidRDefault="007C6F5E" w:rsidP="001B7803">
            <w:pPr>
              <w:spacing w:after="0" w:line="240" w:lineRule="auto"/>
              <w:jc w:val="center"/>
              <w:rPr>
                <w:rFonts w:ascii="Courier New" w:hAnsi="Courier New" w:cs="Courier New"/>
                <w:b/>
                <w:lang w:eastAsia="ru-RU"/>
              </w:rPr>
            </w:pPr>
            <w:r w:rsidRPr="00D3306D">
              <w:rPr>
                <w:rFonts w:ascii="Courier New" w:hAnsi="Courier New" w:cs="Courier New"/>
                <w:b/>
                <w:lang w:eastAsia="ru-RU"/>
              </w:rPr>
              <w:t>Источник</w:t>
            </w:r>
          </w:p>
        </w:tc>
        <w:tc>
          <w:tcPr>
            <w:tcW w:w="514" w:type="pct"/>
            <w:tcBorders>
              <w:top w:val="single" w:sz="4" w:space="0" w:color="auto"/>
              <w:left w:val="single" w:sz="4" w:space="0" w:color="auto"/>
              <w:bottom w:val="single" w:sz="4" w:space="0" w:color="auto"/>
              <w:right w:val="single" w:sz="4" w:space="0" w:color="auto"/>
            </w:tcBorders>
            <w:shd w:val="clear" w:color="auto" w:fill="D9D9D9"/>
            <w:hideMark/>
          </w:tcPr>
          <w:p w14:paraId="3C90E9F7" w14:textId="77777777" w:rsidR="007C6F5E" w:rsidRPr="00D3306D" w:rsidRDefault="007C6F5E" w:rsidP="001B7803">
            <w:pPr>
              <w:spacing w:after="0" w:line="240" w:lineRule="auto"/>
              <w:jc w:val="center"/>
              <w:rPr>
                <w:rFonts w:ascii="Courier New" w:hAnsi="Courier New" w:cs="Courier New"/>
                <w:b/>
                <w:lang w:eastAsia="ru-RU"/>
              </w:rPr>
            </w:pPr>
            <w:r w:rsidRPr="00D3306D">
              <w:rPr>
                <w:rFonts w:ascii="Courier New" w:hAnsi="Courier New" w:cs="Courier New"/>
                <w:b/>
                <w:lang w:eastAsia="ru-RU"/>
              </w:rPr>
              <w:t>Сроки реализации</w:t>
            </w:r>
          </w:p>
        </w:tc>
        <w:tc>
          <w:tcPr>
            <w:tcW w:w="546" w:type="pct"/>
            <w:tcBorders>
              <w:top w:val="single" w:sz="4" w:space="0" w:color="auto"/>
              <w:left w:val="single" w:sz="4" w:space="0" w:color="auto"/>
              <w:bottom w:val="single" w:sz="4" w:space="0" w:color="auto"/>
              <w:right w:val="single" w:sz="4" w:space="0" w:color="auto"/>
            </w:tcBorders>
            <w:shd w:val="clear" w:color="auto" w:fill="D9D9D9"/>
            <w:hideMark/>
          </w:tcPr>
          <w:p w14:paraId="1E6C84E5" w14:textId="77777777" w:rsidR="007C6F5E" w:rsidRPr="00D3306D" w:rsidRDefault="007C6F5E" w:rsidP="001B7803">
            <w:pPr>
              <w:spacing w:after="0" w:line="240" w:lineRule="auto"/>
              <w:jc w:val="center"/>
              <w:rPr>
                <w:rFonts w:ascii="Courier New" w:hAnsi="Courier New" w:cs="Courier New"/>
                <w:b/>
                <w:lang w:eastAsia="ru-RU"/>
              </w:rPr>
            </w:pPr>
            <w:r w:rsidRPr="00D3306D">
              <w:rPr>
                <w:rFonts w:ascii="Courier New" w:hAnsi="Courier New" w:cs="Courier New"/>
                <w:b/>
                <w:lang w:eastAsia="ru-RU"/>
              </w:rPr>
              <w:t xml:space="preserve">Сумма, тыс. </w:t>
            </w:r>
            <w:proofErr w:type="spellStart"/>
            <w:r w:rsidRPr="00D3306D">
              <w:rPr>
                <w:rFonts w:ascii="Courier New" w:hAnsi="Courier New" w:cs="Courier New"/>
                <w:b/>
                <w:lang w:eastAsia="ru-RU"/>
              </w:rPr>
              <w:t>руб</w:t>
            </w:r>
            <w:proofErr w:type="spellEnd"/>
          </w:p>
        </w:tc>
      </w:tr>
      <w:tr w:rsidR="007C6F5E" w:rsidRPr="00D3306D" w14:paraId="10E18EBE" w14:textId="77777777" w:rsidTr="007C68E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74E1AE1D" w14:textId="77777777" w:rsidR="007C6F5E" w:rsidRPr="00D3306D" w:rsidRDefault="007C6F5E" w:rsidP="001B7803">
            <w:pPr>
              <w:numPr>
                <w:ilvl w:val="0"/>
                <w:numId w:val="11"/>
              </w:numPr>
              <w:spacing w:after="0" w:line="240" w:lineRule="auto"/>
              <w:contextualSpacing/>
              <w:jc w:val="center"/>
              <w:rPr>
                <w:rFonts w:ascii="Courier New" w:hAnsi="Courier New" w:cs="Courier New"/>
                <w:b/>
                <w:lang w:eastAsia="ru-RU"/>
              </w:rPr>
            </w:pPr>
            <w:r w:rsidRPr="00D3306D">
              <w:rPr>
                <w:rFonts w:ascii="Courier New" w:hAnsi="Courier New" w:cs="Courier New"/>
                <w:b/>
                <w:lang w:eastAsia="ru-RU"/>
              </w:rPr>
              <w:t>Теплоснабжение</w:t>
            </w:r>
          </w:p>
        </w:tc>
      </w:tr>
      <w:tr w:rsidR="007C6F5E" w:rsidRPr="00D3306D" w14:paraId="2A19AE36" w14:textId="77777777" w:rsidTr="007C68EC">
        <w:tc>
          <w:tcPr>
            <w:tcW w:w="280" w:type="pct"/>
            <w:tcBorders>
              <w:top w:val="single" w:sz="4" w:space="0" w:color="auto"/>
              <w:left w:val="single" w:sz="4" w:space="0" w:color="auto"/>
              <w:bottom w:val="single" w:sz="4" w:space="0" w:color="auto"/>
              <w:right w:val="single" w:sz="4" w:space="0" w:color="auto"/>
            </w:tcBorders>
            <w:hideMark/>
          </w:tcPr>
          <w:p w14:paraId="382DBA6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1.1</w:t>
            </w:r>
          </w:p>
        </w:tc>
        <w:tc>
          <w:tcPr>
            <w:tcW w:w="1648" w:type="pct"/>
            <w:tcBorders>
              <w:top w:val="single" w:sz="4" w:space="0" w:color="auto"/>
              <w:left w:val="single" w:sz="4" w:space="0" w:color="auto"/>
              <w:bottom w:val="single" w:sz="4" w:space="0" w:color="auto"/>
              <w:right w:val="single" w:sz="4" w:space="0" w:color="auto"/>
            </w:tcBorders>
            <w:hideMark/>
          </w:tcPr>
          <w:p w14:paraId="4D55082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Капитальный ремонт бака-аккумулятора (емкость 400 </w:t>
            </w:r>
            <w:proofErr w:type="spellStart"/>
            <w:proofErr w:type="gramStart"/>
            <w:r w:rsidRPr="00D3306D">
              <w:rPr>
                <w:rFonts w:ascii="Courier New" w:hAnsi="Courier New" w:cs="Courier New"/>
                <w:lang w:eastAsia="ru-RU"/>
              </w:rPr>
              <w:t>куб.м</w:t>
            </w:r>
            <w:proofErr w:type="spellEnd"/>
            <w:proofErr w:type="gramEnd"/>
            <w:r w:rsidRPr="00D3306D">
              <w:rPr>
                <w:rFonts w:ascii="Courier New" w:hAnsi="Courier New" w:cs="Courier New"/>
                <w:lang w:eastAsia="ru-RU"/>
              </w:rPr>
              <w:t xml:space="preserve">) </w:t>
            </w:r>
            <w:proofErr w:type="spellStart"/>
            <w:r w:rsidRPr="00D3306D">
              <w:rPr>
                <w:rFonts w:ascii="Courier New" w:hAnsi="Courier New" w:cs="Courier New"/>
                <w:lang w:eastAsia="ru-RU"/>
              </w:rPr>
              <w:t>п.Березняки</w:t>
            </w:r>
            <w:proofErr w:type="spellEnd"/>
          </w:p>
          <w:p w14:paraId="5226172E" w14:textId="77777777" w:rsidR="007C6F5E" w:rsidRPr="00D3306D" w:rsidRDefault="007C6F5E" w:rsidP="001B7803">
            <w:pPr>
              <w:spacing w:after="0" w:line="240" w:lineRule="auto"/>
              <w:jc w:val="center"/>
              <w:rPr>
                <w:rFonts w:ascii="Courier New" w:hAnsi="Courier New" w:cs="Courier New"/>
                <w:i/>
                <w:lang w:eastAsia="ru-RU"/>
              </w:rPr>
            </w:pPr>
            <w:r w:rsidRPr="00D3306D">
              <w:rPr>
                <w:rFonts w:ascii="Courier New" w:hAnsi="Courier New" w:cs="Courier New"/>
                <w:i/>
                <w:lang w:eastAsia="ru-RU"/>
              </w:rPr>
              <w:t>(Капитальный ремонт котельно-вспомогательного оборудования)</w:t>
            </w:r>
          </w:p>
        </w:tc>
        <w:tc>
          <w:tcPr>
            <w:tcW w:w="1178" w:type="pct"/>
            <w:tcBorders>
              <w:top w:val="single" w:sz="4" w:space="0" w:color="auto"/>
              <w:left w:val="single" w:sz="4" w:space="0" w:color="auto"/>
              <w:bottom w:val="single" w:sz="4" w:space="0" w:color="auto"/>
              <w:right w:val="single" w:sz="4" w:space="0" w:color="auto"/>
            </w:tcBorders>
          </w:tcPr>
          <w:p w14:paraId="1A54323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2B16BD5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14:paraId="226ACB9C"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2023</w:t>
            </w:r>
          </w:p>
        </w:tc>
        <w:tc>
          <w:tcPr>
            <w:tcW w:w="546" w:type="pct"/>
            <w:tcBorders>
              <w:top w:val="single" w:sz="4" w:space="0" w:color="auto"/>
              <w:left w:val="single" w:sz="4" w:space="0" w:color="auto"/>
              <w:bottom w:val="single" w:sz="4" w:space="0" w:color="auto"/>
              <w:right w:val="single" w:sz="4" w:space="0" w:color="auto"/>
            </w:tcBorders>
          </w:tcPr>
          <w:p w14:paraId="7611F61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155,0</w:t>
            </w:r>
          </w:p>
        </w:tc>
      </w:tr>
      <w:tr w:rsidR="007C6F5E" w:rsidRPr="00D3306D" w14:paraId="14B8ED1D" w14:textId="77777777" w:rsidTr="007C68EC">
        <w:tc>
          <w:tcPr>
            <w:tcW w:w="280" w:type="pct"/>
            <w:tcBorders>
              <w:top w:val="single" w:sz="4" w:space="0" w:color="auto"/>
              <w:left w:val="single" w:sz="4" w:space="0" w:color="auto"/>
              <w:bottom w:val="single" w:sz="4" w:space="0" w:color="auto"/>
              <w:right w:val="single" w:sz="4" w:space="0" w:color="auto"/>
            </w:tcBorders>
            <w:hideMark/>
          </w:tcPr>
          <w:p w14:paraId="363D24C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1.2</w:t>
            </w:r>
          </w:p>
        </w:tc>
        <w:tc>
          <w:tcPr>
            <w:tcW w:w="1648" w:type="pct"/>
            <w:tcBorders>
              <w:top w:val="single" w:sz="4" w:space="0" w:color="auto"/>
              <w:left w:val="single" w:sz="4" w:space="0" w:color="auto"/>
              <w:bottom w:val="single" w:sz="4" w:space="0" w:color="auto"/>
              <w:right w:val="single" w:sz="4" w:space="0" w:color="auto"/>
            </w:tcBorders>
            <w:hideMark/>
          </w:tcPr>
          <w:p w14:paraId="62B809D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Капитальный ремонт инженерных сетей по </w:t>
            </w:r>
            <w:proofErr w:type="spellStart"/>
            <w:r w:rsidRPr="00D3306D">
              <w:rPr>
                <w:rFonts w:ascii="Courier New" w:hAnsi="Courier New" w:cs="Courier New"/>
                <w:lang w:eastAsia="ru-RU"/>
              </w:rPr>
              <w:t>ул.Романовская</w:t>
            </w:r>
            <w:proofErr w:type="spellEnd"/>
            <w:r w:rsidRPr="00D3306D">
              <w:rPr>
                <w:rFonts w:ascii="Courier New" w:hAnsi="Courier New" w:cs="Courier New"/>
                <w:lang w:eastAsia="ru-RU"/>
              </w:rPr>
              <w:t xml:space="preserve"> от ТК-3-5 до ЖД №17</w:t>
            </w:r>
          </w:p>
        </w:tc>
        <w:tc>
          <w:tcPr>
            <w:tcW w:w="1178" w:type="pct"/>
            <w:tcBorders>
              <w:top w:val="single" w:sz="4" w:space="0" w:color="auto"/>
              <w:left w:val="single" w:sz="4" w:space="0" w:color="auto"/>
              <w:bottom w:val="single" w:sz="4" w:space="0" w:color="auto"/>
              <w:right w:val="single" w:sz="4" w:space="0" w:color="auto"/>
            </w:tcBorders>
          </w:tcPr>
          <w:p w14:paraId="495E04AC"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36E6219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35A34EE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2018</w:t>
            </w:r>
          </w:p>
        </w:tc>
        <w:tc>
          <w:tcPr>
            <w:tcW w:w="546" w:type="pct"/>
            <w:tcBorders>
              <w:top w:val="single" w:sz="4" w:space="0" w:color="auto"/>
              <w:left w:val="single" w:sz="4" w:space="0" w:color="auto"/>
              <w:bottom w:val="single" w:sz="4" w:space="0" w:color="auto"/>
              <w:right w:val="single" w:sz="4" w:space="0" w:color="auto"/>
            </w:tcBorders>
          </w:tcPr>
          <w:p w14:paraId="5517FFB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631,4</w:t>
            </w:r>
          </w:p>
        </w:tc>
      </w:tr>
      <w:tr w:rsidR="007C6F5E" w:rsidRPr="00D3306D" w14:paraId="4714F3F7" w14:textId="77777777" w:rsidTr="007C68EC">
        <w:trPr>
          <w:trHeight w:val="656"/>
        </w:trPr>
        <w:tc>
          <w:tcPr>
            <w:tcW w:w="280" w:type="pct"/>
            <w:tcBorders>
              <w:top w:val="single" w:sz="4" w:space="0" w:color="auto"/>
              <w:left w:val="single" w:sz="4" w:space="0" w:color="auto"/>
              <w:bottom w:val="single" w:sz="4" w:space="0" w:color="auto"/>
              <w:right w:val="single" w:sz="4" w:space="0" w:color="auto"/>
            </w:tcBorders>
            <w:hideMark/>
          </w:tcPr>
          <w:p w14:paraId="156D33C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1.3</w:t>
            </w:r>
          </w:p>
        </w:tc>
        <w:tc>
          <w:tcPr>
            <w:tcW w:w="1648" w:type="pct"/>
            <w:tcBorders>
              <w:top w:val="single" w:sz="4" w:space="0" w:color="auto"/>
              <w:left w:val="single" w:sz="4" w:space="0" w:color="auto"/>
              <w:bottom w:val="single" w:sz="4" w:space="0" w:color="auto"/>
              <w:right w:val="single" w:sz="4" w:space="0" w:color="auto"/>
            </w:tcBorders>
            <w:hideMark/>
          </w:tcPr>
          <w:p w14:paraId="1967FC4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Ремонт теплотрассы от ТК-37 до здания администрации (150 м.)</w:t>
            </w:r>
          </w:p>
        </w:tc>
        <w:tc>
          <w:tcPr>
            <w:tcW w:w="1178" w:type="pct"/>
            <w:tcBorders>
              <w:top w:val="single" w:sz="4" w:space="0" w:color="auto"/>
              <w:left w:val="single" w:sz="4" w:space="0" w:color="auto"/>
              <w:bottom w:val="single" w:sz="4" w:space="0" w:color="auto"/>
              <w:right w:val="single" w:sz="4" w:space="0" w:color="auto"/>
            </w:tcBorders>
          </w:tcPr>
          <w:p w14:paraId="45464FB1"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356C049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0BF976D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2023</w:t>
            </w:r>
          </w:p>
        </w:tc>
        <w:tc>
          <w:tcPr>
            <w:tcW w:w="546" w:type="pct"/>
            <w:tcBorders>
              <w:top w:val="single" w:sz="4" w:space="0" w:color="auto"/>
              <w:left w:val="single" w:sz="4" w:space="0" w:color="auto"/>
              <w:bottom w:val="single" w:sz="4" w:space="0" w:color="auto"/>
              <w:right w:val="single" w:sz="4" w:space="0" w:color="auto"/>
            </w:tcBorders>
          </w:tcPr>
          <w:p w14:paraId="7C50E95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210,0</w:t>
            </w:r>
          </w:p>
        </w:tc>
      </w:tr>
      <w:tr w:rsidR="007C6F5E" w:rsidRPr="00D3306D" w14:paraId="285517D1" w14:textId="77777777" w:rsidTr="007C68EC">
        <w:tc>
          <w:tcPr>
            <w:tcW w:w="280" w:type="pct"/>
            <w:tcBorders>
              <w:top w:val="single" w:sz="4" w:space="0" w:color="auto"/>
              <w:left w:val="single" w:sz="4" w:space="0" w:color="auto"/>
              <w:bottom w:val="single" w:sz="4" w:space="0" w:color="auto"/>
              <w:right w:val="single" w:sz="4" w:space="0" w:color="auto"/>
            </w:tcBorders>
            <w:hideMark/>
          </w:tcPr>
          <w:p w14:paraId="09E035A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1.4</w:t>
            </w:r>
          </w:p>
        </w:tc>
        <w:tc>
          <w:tcPr>
            <w:tcW w:w="1648" w:type="pct"/>
            <w:tcBorders>
              <w:top w:val="single" w:sz="4" w:space="0" w:color="auto"/>
              <w:left w:val="single" w:sz="4" w:space="0" w:color="auto"/>
              <w:bottom w:val="single" w:sz="4" w:space="0" w:color="auto"/>
              <w:right w:val="single" w:sz="4" w:space="0" w:color="auto"/>
            </w:tcBorders>
            <w:hideMark/>
          </w:tcPr>
          <w:p w14:paraId="7977293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rPr>
              <w:t xml:space="preserve">Внесение изменений в Схему теплоснабжения Березняковского сельского поселения на период с </w:t>
            </w:r>
            <w:r w:rsidRPr="00D3306D">
              <w:rPr>
                <w:rFonts w:ascii="Courier New" w:hAnsi="Courier New" w:cs="Courier New"/>
              </w:rPr>
              <w:lastRenderedPageBreak/>
              <w:t>2012 по 2028гг.</w:t>
            </w:r>
          </w:p>
        </w:tc>
        <w:tc>
          <w:tcPr>
            <w:tcW w:w="1178" w:type="pct"/>
            <w:tcBorders>
              <w:top w:val="single" w:sz="4" w:space="0" w:color="auto"/>
              <w:left w:val="single" w:sz="4" w:space="0" w:color="auto"/>
              <w:bottom w:val="single" w:sz="4" w:space="0" w:color="auto"/>
              <w:right w:val="single" w:sz="4" w:space="0" w:color="auto"/>
            </w:tcBorders>
          </w:tcPr>
          <w:p w14:paraId="6B755C9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lastRenderedPageBreak/>
              <w:t xml:space="preserve">Долгосрочная целевая программа «Энергосбережение и </w:t>
            </w:r>
            <w:r w:rsidRPr="00D3306D">
              <w:rPr>
                <w:rFonts w:ascii="Courier New" w:hAnsi="Courier New" w:cs="Courier New"/>
                <w:lang w:eastAsia="ru-RU"/>
              </w:rPr>
              <w:lastRenderedPageBreak/>
              <w:t>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106D70C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lastRenderedPageBreak/>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518B97F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7351E89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1,000</w:t>
            </w:r>
          </w:p>
        </w:tc>
      </w:tr>
      <w:tr w:rsidR="007C6F5E" w:rsidRPr="00D3306D" w14:paraId="3CA00CAE" w14:textId="77777777" w:rsidTr="007C68EC">
        <w:tc>
          <w:tcPr>
            <w:tcW w:w="280" w:type="pct"/>
            <w:tcBorders>
              <w:top w:val="single" w:sz="4" w:space="0" w:color="auto"/>
              <w:left w:val="single" w:sz="4" w:space="0" w:color="auto"/>
              <w:bottom w:val="single" w:sz="4" w:space="0" w:color="auto"/>
              <w:right w:val="single" w:sz="4" w:space="0" w:color="auto"/>
            </w:tcBorders>
          </w:tcPr>
          <w:p w14:paraId="637F657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1.5</w:t>
            </w:r>
          </w:p>
        </w:tc>
        <w:tc>
          <w:tcPr>
            <w:tcW w:w="1648" w:type="pct"/>
            <w:tcBorders>
              <w:top w:val="single" w:sz="4" w:space="0" w:color="auto"/>
              <w:left w:val="single" w:sz="4" w:space="0" w:color="auto"/>
              <w:bottom w:val="single" w:sz="4" w:space="0" w:color="auto"/>
              <w:right w:val="single" w:sz="4" w:space="0" w:color="auto"/>
            </w:tcBorders>
            <w:shd w:val="clear" w:color="auto" w:fill="auto"/>
          </w:tcPr>
          <w:p w14:paraId="2965984C" w14:textId="5EDA18CF"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Реконструкция системы </w:t>
            </w:r>
            <w:r w:rsidR="00D3306D" w:rsidRPr="00D3306D">
              <w:rPr>
                <w:rFonts w:ascii="Courier New" w:hAnsi="Courier New" w:cs="Courier New"/>
                <w:lang w:eastAsia="ru-RU"/>
              </w:rPr>
              <w:t>теплоснабжения ДК</w:t>
            </w:r>
            <w:r w:rsidRPr="00D3306D">
              <w:rPr>
                <w:rFonts w:ascii="Courier New" w:hAnsi="Courier New" w:cs="Courier New"/>
                <w:lang w:eastAsia="ru-RU"/>
              </w:rPr>
              <w:t xml:space="preserve"> </w:t>
            </w:r>
            <w:proofErr w:type="spellStart"/>
            <w:r w:rsidRPr="00D3306D">
              <w:rPr>
                <w:rFonts w:ascii="Courier New" w:hAnsi="Courier New" w:cs="Courier New"/>
                <w:lang w:eastAsia="ru-RU"/>
              </w:rPr>
              <w:t>п.Игирма</w:t>
            </w:r>
            <w:proofErr w:type="spellEnd"/>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990695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7424E36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4634A8E1"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2019</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D3F9E1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540,0</w:t>
            </w:r>
          </w:p>
        </w:tc>
      </w:tr>
      <w:tr w:rsidR="007C6F5E" w:rsidRPr="00D3306D" w14:paraId="4C4EE6E2" w14:textId="77777777" w:rsidTr="007C68EC">
        <w:tc>
          <w:tcPr>
            <w:tcW w:w="280" w:type="pct"/>
            <w:tcBorders>
              <w:top w:val="single" w:sz="4" w:space="0" w:color="auto"/>
              <w:left w:val="single" w:sz="4" w:space="0" w:color="auto"/>
              <w:bottom w:val="single" w:sz="4" w:space="0" w:color="auto"/>
              <w:right w:val="single" w:sz="4" w:space="0" w:color="auto"/>
            </w:tcBorders>
          </w:tcPr>
          <w:p w14:paraId="631337A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1.6</w:t>
            </w:r>
          </w:p>
        </w:tc>
        <w:tc>
          <w:tcPr>
            <w:tcW w:w="1648" w:type="pct"/>
            <w:tcBorders>
              <w:top w:val="single" w:sz="4" w:space="0" w:color="auto"/>
              <w:left w:val="single" w:sz="4" w:space="0" w:color="auto"/>
              <w:bottom w:val="single" w:sz="4" w:space="0" w:color="auto"/>
              <w:right w:val="single" w:sz="4" w:space="0" w:color="auto"/>
            </w:tcBorders>
            <w:shd w:val="clear" w:color="auto" w:fill="auto"/>
          </w:tcPr>
          <w:p w14:paraId="734B6765"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Установка прибора учета потребления тепловой энергии в здании администрации</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ECA8A7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2B2E21E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23D6DF9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54BE9A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250,0</w:t>
            </w:r>
          </w:p>
        </w:tc>
      </w:tr>
      <w:tr w:rsidR="007C6F5E" w:rsidRPr="00D3306D" w14:paraId="010840DD" w14:textId="77777777" w:rsidTr="007C68EC">
        <w:tc>
          <w:tcPr>
            <w:tcW w:w="280" w:type="pct"/>
            <w:tcBorders>
              <w:top w:val="single" w:sz="4" w:space="0" w:color="auto"/>
              <w:left w:val="single" w:sz="4" w:space="0" w:color="auto"/>
              <w:bottom w:val="single" w:sz="4" w:space="0" w:color="auto"/>
              <w:right w:val="single" w:sz="4" w:space="0" w:color="auto"/>
            </w:tcBorders>
          </w:tcPr>
          <w:p w14:paraId="09FC4FA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1.7</w:t>
            </w:r>
          </w:p>
        </w:tc>
        <w:tc>
          <w:tcPr>
            <w:tcW w:w="1648" w:type="pct"/>
            <w:tcBorders>
              <w:top w:val="single" w:sz="4" w:space="0" w:color="auto"/>
              <w:left w:val="single" w:sz="4" w:space="0" w:color="auto"/>
              <w:bottom w:val="single" w:sz="4" w:space="0" w:color="auto"/>
              <w:right w:val="single" w:sz="4" w:space="0" w:color="auto"/>
            </w:tcBorders>
            <w:shd w:val="clear" w:color="auto" w:fill="auto"/>
          </w:tcPr>
          <w:p w14:paraId="2F89AF6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Установка прибора учета потребления тепловой энергии в здании администрации</w:t>
            </w: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01B29E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3D229BA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shd w:val="clear" w:color="auto" w:fill="auto"/>
          </w:tcPr>
          <w:p w14:paraId="73BABD6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E01AAF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225,9</w:t>
            </w:r>
          </w:p>
        </w:tc>
      </w:tr>
      <w:tr w:rsidR="007C6F5E" w:rsidRPr="00D3306D" w14:paraId="6FABCAB5" w14:textId="77777777" w:rsidTr="007C68E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34AD192E" w14:textId="77777777" w:rsidR="007C6F5E" w:rsidRPr="00D3306D" w:rsidRDefault="007C6F5E" w:rsidP="001B7803">
            <w:pPr>
              <w:numPr>
                <w:ilvl w:val="0"/>
                <w:numId w:val="11"/>
              </w:numPr>
              <w:spacing w:after="0" w:line="240" w:lineRule="auto"/>
              <w:contextualSpacing/>
              <w:jc w:val="center"/>
              <w:rPr>
                <w:rFonts w:ascii="Courier New" w:hAnsi="Courier New" w:cs="Courier New"/>
                <w:b/>
                <w:lang w:eastAsia="ru-RU"/>
              </w:rPr>
            </w:pPr>
            <w:r w:rsidRPr="00D3306D">
              <w:rPr>
                <w:rFonts w:ascii="Courier New" w:hAnsi="Courier New" w:cs="Courier New"/>
                <w:b/>
                <w:lang w:eastAsia="ru-RU"/>
              </w:rPr>
              <w:t>Водоснабжение и водоотведение</w:t>
            </w:r>
          </w:p>
        </w:tc>
      </w:tr>
      <w:tr w:rsidR="007C6F5E" w:rsidRPr="00D3306D" w14:paraId="3CBBAF35" w14:textId="77777777" w:rsidTr="007C68EC">
        <w:tc>
          <w:tcPr>
            <w:tcW w:w="280" w:type="pct"/>
            <w:tcBorders>
              <w:top w:val="single" w:sz="4" w:space="0" w:color="auto"/>
              <w:left w:val="single" w:sz="4" w:space="0" w:color="auto"/>
              <w:bottom w:val="single" w:sz="4" w:space="0" w:color="auto"/>
              <w:right w:val="single" w:sz="4" w:space="0" w:color="auto"/>
            </w:tcBorders>
            <w:hideMark/>
          </w:tcPr>
          <w:p w14:paraId="2C8C74A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2.1</w:t>
            </w:r>
          </w:p>
        </w:tc>
        <w:tc>
          <w:tcPr>
            <w:tcW w:w="1648" w:type="pct"/>
            <w:tcBorders>
              <w:top w:val="single" w:sz="4" w:space="0" w:color="auto"/>
              <w:left w:val="single" w:sz="4" w:space="0" w:color="auto"/>
              <w:bottom w:val="single" w:sz="4" w:space="0" w:color="auto"/>
              <w:right w:val="single" w:sz="4" w:space="0" w:color="auto"/>
            </w:tcBorders>
            <w:hideMark/>
          </w:tcPr>
          <w:p w14:paraId="23642CAC" w14:textId="7ED252A1"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Разработка ПСД на строительство КОС в </w:t>
            </w:r>
            <w:r w:rsidR="00D3306D" w:rsidRPr="00D3306D">
              <w:rPr>
                <w:rFonts w:ascii="Courier New" w:hAnsi="Courier New" w:cs="Courier New"/>
                <w:lang w:eastAsia="ru-RU"/>
              </w:rPr>
              <w:t>п. Березняки</w:t>
            </w:r>
            <w:r w:rsidRPr="00D3306D">
              <w:rPr>
                <w:rFonts w:ascii="Courier New" w:hAnsi="Courier New" w:cs="Courier New"/>
                <w:lang w:eastAsia="ru-RU"/>
              </w:rPr>
              <w:t xml:space="preserve"> (предоплата)</w:t>
            </w:r>
          </w:p>
        </w:tc>
        <w:tc>
          <w:tcPr>
            <w:tcW w:w="1178" w:type="pct"/>
            <w:tcBorders>
              <w:top w:val="single" w:sz="4" w:space="0" w:color="auto"/>
              <w:left w:val="single" w:sz="4" w:space="0" w:color="auto"/>
              <w:bottom w:val="single" w:sz="4" w:space="0" w:color="auto"/>
              <w:right w:val="single" w:sz="4" w:space="0" w:color="auto"/>
            </w:tcBorders>
          </w:tcPr>
          <w:p w14:paraId="55127B94"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411BC65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6194CED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24CF389D"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177,0</w:t>
            </w:r>
          </w:p>
        </w:tc>
      </w:tr>
      <w:tr w:rsidR="007C6F5E" w:rsidRPr="00D3306D" w14:paraId="408034A5" w14:textId="77777777" w:rsidTr="007C68EC">
        <w:tc>
          <w:tcPr>
            <w:tcW w:w="280" w:type="pct"/>
            <w:tcBorders>
              <w:top w:val="single" w:sz="4" w:space="0" w:color="auto"/>
              <w:left w:val="single" w:sz="4" w:space="0" w:color="auto"/>
              <w:bottom w:val="single" w:sz="4" w:space="0" w:color="auto"/>
              <w:right w:val="single" w:sz="4" w:space="0" w:color="auto"/>
            </w:tcBorders>
          </w:tcPr>
          <w:p w14:paraId="073D6BBC"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2.2</w:t>
            </w:r>
          </w:p>
        </w:tc>
        <w:tc>
          <w:tcPr>
            <w:tcW w:w="1648" w:type="pct"/>
            <w:tcBorders>
              <w:top w:val="single" w:sz="4" w:space="0" w:color="auto"/>
              <w:left w:val="single" w:sz="4" w:space="0" w:color="auto"/>
              <w:bottom w:val="single" w:sz="4" w:space="0" w:color="auto"/>
              <w:right w:val="single" w:sz="4" w:space="0" w:color="auto"/>
            </w:tcBorders>
          </w:tcPr>
          <w:p w14:paraId="5A5AB8DA" w14:textId="1B4980F2"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Разработка ПСД на строительство КОС в </w:t>
            </w:r>
            <w:r w:rsidR="00D3306D" w:rsidRPr="00D3306D">
              <w:rPr>
                <w:rFonts w:ascii="Courier New" w:hAnsi="Courier New" w:cs="Courier New"/>
                <w:lang w:eastAsia="ru-RU"/>
              </w:rPr>
              <w:t>п. Березняки</w:t>
            </w:r>
            <w:r w:rsidRPr="00D3306D">
              <w:rPr>
                <w:rFonts w:ascii="Courier New" w:hAnsi="Courier New" w:cs="Courier New"/>
                <w:lang w:eastAsia="ru-RU"/>
              </w:rPr>
              <w:t xml:space="preserve"> (окончательный </w:t>
            </w:r>
            <w:r w:rsidRPr="00D3306D">
              <w:rPr>
                <w:rFonts w:ascii="Courier New" w:hAnsi="Courier New" w:cs="Courier New"/>
                <w:lang w:eastAsia="ru-RU"/>
              </w:rPr>
              <w:lastRenderedPageBreak/>
              <w:t>расчет)</w:t>
            </w:r>
          </w:p>
        </w:tc>
        <w:tc>
          <w:tcPr>
            <w:tcW w:w="1178" w:type="pct"/>
            <w:tcBorders>
              <w:top w:val="single" w:sz="4" w:space="0" w:color="auto"/>
              <w:left w:val="single" w:sz="4" w:space="0" w:color="auto"/>
              <w:bottom w:val="single" w:sz="4" w:space="0" w:color="auto"/>
              <w:right w:val="single" w:sz="4" w:space="0" w:color="auto"/>
            </w:tcBorders>
          </w:tcPr>
          <w:p w14:paraId="65726DD1"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71EBD6F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7FA2E57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27494246" w14:textId="77777777" w:rsidR="007C6F5E" w:rsidRPr="00852FFE" w:rsidRDefault="007C6F5E" w:rsidP="001B7803">
            <w:pPr>
              <w:spacing w:after="0" w:line="240" w:lineRule="auto"/>
              <w:jc w:val="center"/>
              <w:rPr>
                <w:rFonts w:ascii="Courier New" w:hAnsi="Courier New" w:cs="Courier New"/>
                <w:color w:val="FF0000"/>
                <w:lang w:eastAsia="ru-RU"/>
              </w:rPr>
            </w:pPr>
            <w:r w:rsidRPr="00852FFE">
              <w:rPr>
                <w:rFonts w:ascii="Courier New" w:hAnsi="Courier New" w:cs="Courier New"/>
                <w:color w:val="FF0000"/>
                <w:lang w:eastAsia="ru-RU"/>
              </w:rPr>
              <w:t>413,0</w:t>
            </w:r>
          </w:p>
        </w:tc>
      </w:tr>
      <w:tr w:rsidR="007C6F5E" w:rsidRPr="00D3306D" w14:paraId="6BA71A70" w14:textId="77777777" w:rsidTr="007C68EC">
        <w:tc>
          <w:tcPr>
            <w:tcW w:w="280" w:type="pct"/>
            <w:tcBorders>
              <w:top w:val="single" w:sz="4" w:space="0" w:color="auto"/>
              <w:left w:val="single" w:sz="4" w:space="0" w:color="auto"/>
              <w:bottom w:val="single" w:sz="4" w:space="0" w:color="auto"/>
              <w:right w:val="single" w:sz="4" w:space="0" w:color="auto"/>
            </w:tcBorders>
            <w:hideMark/>
          </w:tcPr>
          <w:p w14:paraId="11708725"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2.3</w:t>
            </w:r>
          </w:p>
        </w:tc>
        <w:tc>
          <w:tcPr>
            <w:tcW w:w="1648" w:type="pct"/>
            <w:tcBorders>
              <w:top w:val="single" w:sz="4" w:space="0" w:color="auto"/>
              <w:left w:val="single" w:sz="4" w:space="0" w:color="auto"/>
              <w:bottom w:val="single" w:sz="4" w:space="0" w:color="auto"/>
              <w:right w:val="single" w:sz="4" w:space="0" w:color="auto"/>
            </w:tcBorders>
            <w:hideMark/>
          </w:tcPr>
          <w:p w14:paraId="24FD4AD1" w14:textId="650C995D"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Строительство КОС в </w:t>
            </w:r>
            <w:r w:rsidR="00D3306D" w:rsidRPr="00D3306D">
              <w:rPr>
                <w:rFonts w:ascii="Courier New" w:hAnsi="Courier New" w:cs="Courier New"/>
                <w:lang w:eastAsia="ru-RU"/>
              </w:rPr>
              <w:t>п. Березняки</w:t>
            </w:r>
          </w:p>
        </w:tc>
        <w:tc>
          <w:tcPr>
            <w:tcW w:w="1178" w:type="pct"/>
            <w:tcBorders>
              <w:top w:val="single" w:sz="4" w:space="0" w:color="auto"/>
              <w:left w:val="single" w:sz="4" w:space="0" w:color="auto"/>
              <w:bottom w:val="single" w:sz="4" w:space="0" w:color="auto"/>
              <w:right w:val="single" w:sz="4" w:space="0" w:color="auto"/>
            </w:tcBorders>
          </w:tcPr>
          <w:p w14:paraId="242C0C7E"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48E80C13" w14:textId="6348EEB2"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w:t>
            </w:r>
            <w:r w:rsidR="00AC7EB6">
              <w:rPr>
                <w:rFonts w:ascii="Courier New" w:hAnsi="Courier New" w:cs="Courier New"/>
                <w:lang w:eastAsia="ru-RU"/>
              </w:rPr>
              <w:t>, областного</w:t>
            </w:r>
            <w:r w:rsidRPr="00D3306D">
              <w:rPr>
                <w:rFonts w:ascii="Courier New" w:hAnsi="Courier New" w:cs="Courier New"/>
                <w:lang w:eastAsia="ru-RU"/>
              </w:rPr>
              <w:t xml:space="preserve"> бюджета</w:t>
            </w:r>
          </w:p>
        </w:tc>
        <w:tc>
          <w:tcPr>
            <w:tcW w:w="514" w:type="pct"/>
            <w:tcBorders>
              <w:top w:val="single" w:sz="4" w:space="0" w:color="auto"/>
              <w:left w:val="single" w:sz="4" w:space="0" w:color="auto"/>
              <w:bottom w:val="single" w:sz="4" w:space="0" w:color="auto"/>
              <w:right w:val="single" w:sz="4" w:space="0" w:color="auto"/>
            </w:tcBorders>
            <w:hideMark/>
          </w:tcPr>
          <w:p w14:paraId="092407A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2023</w:t>
            </w:r>
          </w:p>
        </w:tc>
        <w:tc>
          <w:tcPr>
            <w:tcW w:w="546" w:type="pct"/>
            <w:tcBorders>
              <w:top w:val="single" w:sz="4" w:space="0" w:color="auto"/>
              <w:left w:val="single" w:sz="4" w:space="0" w:color="auto"/>
              <w:bottom w:val="single" w:sz="4" w:space="0" w:color="auto"/>
              <w:right w:val="single" w:sz="4" w:space="0" w:color="auto"/>
            </w:tcBorders>
            <w:hideMark/>
          </w:tcPr>
          <w:p w14:paraId="46454CFB" w14:textId="3F015883" w:rsidR="007C6F5E" w:rsidRPr="00852FFE" w:rsidRDefault="007C6F5E" w:rsidP="001B7803">
            <w:pPr>
              <w:spacing w:after="0" w:line="240" w:lineRule="auto"/>
              <w:jc w:val="center"/>
              <w:rPr>
                <w:rFonts w:ascii="Courier New" w:hAnsi="Courier New" w:cs="Courier New"/>
                <w:color w:val="FF0000"/>
                <w:lang w:eastAsia="ru-RU"/>
              </w:rPr>
            </w:pPr>
            <w:r w:rsidRPr="00852FFE">
              <w:rPr>
                <w:rFonts w:ascii="Courier New" w:hAnsi="Courier New" w:cs="Courier New"/>
                <w:color w:val="FF0000"/>
                <w:lang w:eastAsia="ru-RU"/>
              </w:rPr>
              <w:t>600</w:t>
            </w:r>
            <w:r w:rsidR="00AC7EB6" w:rsidRPr="00852FFE">
              <w:rPr>
                <w:rFonts w:ascii="Courier New" w:hAnsi="Courier New" w:cs="Courier New"/>
                <w:color w:val="FF0000"/>
                <w:lang w:eastAsia="ru-RU"/>
              </w:rPr>
              <w:t>00</w:t>
            </w:r>
            <w:r w:rsidRPr="00852FFE">
              <w:rPr>
                <w:rFonts w:ascii="Courier New" w:hAnsi="Courier New" w:cs="Courier New"/>
                <w:color w:val="FF0000"/>
                <w:lang w:eastAsia="ru-RU"/>
              </w:rPr>
              <w:t>,0</w:t>
            </w:r>
          </w:p>
        </w:tc>
      </w:tr>
      <w:tr w:rsidR="007C6F5E" w:rsidRPr="00D3306D" w14:paraId="58426956" w14:textId="77777777" w:rsidTr="007C68EC">
        <w:trPr>
          <w:trHeight w:val="435"/>
        </w:trPr>
        <w:tc>
          <w:tcPr>
            <w:tcW w:w="280" w:type="pct"/>
            <w:tcBorders>
              <w:top w:val="single" w:sz="4" w:space="0" w:color="auto"/>
              <w:left w:val="single" w:sz="4" w:space="0" w:color="auto"/>
              <w:bottom w:val="single" w:sz="4" w:space="0" w:color="auto"/>
              <w:right w:val="single" w:sz="4" w:space="0" w:color="auto"/>
            </w:tcBorders>
            <w:hideMark/>
          </w:tcPr>
          <w:p w14:paraId="04AE320D"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2.4</w:t>
            </w:r>
          </w:p>
        </w:tc>
        <w:tc>
          <w:tcPr>
            <w:tcW w:w="1648" w:type="pct"/>
            <w:tcBorders>
              <w:top w:val="single" w:sz="4" w:space="0" w:color="auto"/>
              <w:left w:val="single" w:sz="4" w:space="0" w:color="auto"/>
              <w:bottom w:val="single" w:sz="4" w:space="0" w:color="auto"/>
              <w:right w:val="single" w:sz="4" w:space="0" w:color="auto"/>
            </w:tcBorders>
          </w:tcPr>
          <w:p w14:paraId="29C2DDD6" w14:textId="72605590"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Разработка ПСД на бурение скважины </w:t>
            </w:r>
            <w:r w:rsidR="00D3306D" w:rsidRPr="00D3306D">
              <w:rPr>
                <w:rFonts w:ascii="Courier New" w:hAnsi="Courier New" w:cs="Courier New"/>
                <w:lang w:eastAsia="ru-RU"/>
              </w:rPr>
              <w:t>п. Игирма</w:t>
            </w:r>
          </w:p>
          <w:p w14:paraId="33C52EAA" w14:textId="77777777" w:rsidR="007C6F5E" w:rsidRPr="00D3306D" w:rsidRDefault="007C6F5E" w:rsidP="001B7803">
            <w:pPr>
              <w:spacing w:after="0" w:line="240" w:lineRule="auto"/>
              <w:jc w:val="center"/>
              <w:rPr>
                <w:rFonts w:ascii="Courier New" w:hAnsi="Courier New" w:cs="Courier New"/>
                <w:lang w:eastAsia="ru-RU"/>
              </w:rPr>
            </w:pPr>
          </w:p>
        </w:tc>
        <w:tc>
          <w:tcPr>
            <w:tcW w:w="1178" w:type="pct"/>
            <w:tcBorders>
              <w:top w:val="single" w:sz="4" w:space="0" w:color="auto"/>
              <w:left w:val="single" w:sz="4" w:space="0" w:color="auto"/>
              <w:bottom w:val="single" w:sz="4" w:space="0" w:color="auto"/>
              <w:right w:val="single" w:sz="4" w:space="0" w:color="auto"/>
            </w:tcBorders>
          </w:tcPr>
          <w:p w14:paraId="2E9BF405"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2FED298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385DEA7E"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2024</w:t>
            </w:r>
          </w:p>
        </w:tc>
        <w:tc>
          <w:tcPr>
            <w:tcW w:w="546" w:type="pct"/>
            <w:tcBorders>
              <w:top w:val="single" w:sz="4" w:space="0" w:color="auto"/>
              <w:left w:val="single" w:sz="4" w:space="0" w:color="auto"/>
              <w:bottom w:val="single" w:sz="4" w:space="0" w:color="auto"/>
              <w:right w:val="single" w:sz="4" w:space="0" w:color="auto"/>
            </w:tcBorders>
            <w:hideMark/>
          </w:tcPr>
          <w:p w14:paraId="05F9B93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100,0</w:t>
            </w:r>
          </w:p>
        </w:tc>
      </w:tr>
      <w:tr w:rsidR="007C6F5E" w:rsidRPr="00D3306D" w14:paraId="6E7EE228" w14:textId="77777777" w:rsidTr="007C68EC">
        <w:trPr>
          <w:trHeight w:val="267"/>
        </w:trPr>
        <w:tc>
          <w:tcPr>
            <w:tcW w:w="280" w:type="pct"/>
            <w:tcBorders>
              <w:top w:val="single" w:sz="4" w:space="0" w:color="auto"/>
              <w:left w:val="single" w:sz="4" w:space="0" w:color="auto"/>
              <w:bottom w:val="single" w:sz="4" w:space="0" w:color="auto"/>
              <w:right w:val="single" w:sz="4" w:space="0" w:color="auto"/>
            </w:tcBorders>
            <w:hideMark/>
          </w:tcPr>
          <w:p w14:paraId="06CFEE99"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2.5</w:t>
            </w:r>
          </w:p>
        </w:tc>
        <w:tc>
          <w:tcPr>
            <w:tcW w:w="1648" w:type="pct"/>
            <w:tcBorders>
              <w:top w:val="single" w:sz="4" w:space="0" w:color="auto"/>
              <w:left w:val="single" w:sz="4" w:space="0" w:color="auto"/>
              <w:bottom w:val="single" w:sz="4" w:space="0" w:color="auto"/>
              <w:right w:val="single" w:sz="4" w:space="0" w:color="auto"/>
            </w:tcBorders>
            <w:hideMark/>
          </w:tcPr>
          <w:p w14:paraId="72011BB3" w14:textId="77777777" w:rsidR="007C6F5E" w:rsidRPr="00D3306D" w:rsidRDefault="007C6F5E" w:rsidP="001B7803">
            <w:pPr>
              <w:spacing w:after="0" w:line="240" w:lineRule="auto"/>
              <w:jc w:val="center"/>
              <w:rPr>
                <w:rFonts w:ascii="Courier New" w:hAnsi="Courier New" w:cs="Courier New"/>
              </w:rPr>
            </w:pPr>
            <w:r w:rsidRPr="00D3306D">
              <w:rPr>
                <w:rFonts w:ascii="Courier New" w:hAnsi="Courier New" w:cs="Courier New"/>
              </w:rPr>
              <w:t>Капитальный ремонт бака-накопителя</w:t>
            </w:r>
          </w:p>
          <w:p w14:paraId="2F90A41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rPr>
              <w:t>(Водонапорная башня)</w:t>
            </w:r>
          </w:p>
        </w:tc>
        <w:tc>
          <w:tcPr>
            <w:tcW w:w="1178" w:type="pct"/>
            <w:tcBorders>
              <w:top w:val="single" w:sz="4" w:space="0" w:color="auto"/>
              <w:left w:val="single" w:sz="4" w:space="0" w:color="auto"/>
              <w:bottom w:val="single" w:sz="4" w:space="0" w:color="auto"/>
              <w:right w:val="single" w:sz="4" w:space="0" w:color="auto"/>
            </w:tcBorders>
          </w:tcPr>
          <w:p w14:paraId="5AF45FDF"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6C0ED376"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0FD353D3"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2025</w:t>
            </w:r>
          </w:p>
        </w:tc>
        <w:tc>
          <w:tcPr>
            <w:tcW w:w="546" w:type="pct"/>
            <w:tcBorders>
              <w:top w:val="single" w:sz="4" w:space="0" w:color="auto"/>
              <w:left w:val="single" w:sz="4" w:space="0" w:color="auto"/>
              <w:bottom w:val="single" w:sz="4" w:space="0" w:color="auto"/>
              <w:right w:val="single" w:sz="4" w:space="0" w:color="auto"/>
            </w:tcBorders>
          </w:tcPr>
          <w:p w14:paraId="3943862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200,0</w:t>
            </w:r>
          </w:p>
        </w:tc>
      </w:tr>
      <w:tr w:rsidR="007C6F5E" w:rsidRPr="00D3306D" w14:paraId="52B13DFB"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14B6FDC3"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2.7</w:t>
            </w:r>
          </w:p>
        </w:tc>
        <w:tc>
          <w:tcPr>
            <w:tcW w:w="1648" w:type="pct"/>
            <w:tcBorders>
              <w:top w:val="single" w:sz="4" w:space="0" w:color="auto"/>
              <w:left w:val="single" w:sz="4" w:space="0" w:color="auto"/>
              <w:bottom w:val="single" w:sz="4" w:space="0" w:color="auto"/>
              <w:right w:val="single" w:sz="4" w:space="0" w:color="auto"/>
            </w:tcBorders>
          </w:tcPr>
          <w:p w14:paraId="4B31E49A"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178" w:type="pct"/>
            <w:tcBorders>
              <w:top w:val="single" w:sz="4" w:space="0" w:color="auto"/>
              <w:left w:val="single" w:sz="4" w:space="0" w:color="auto"/>
              <w:bottom w:val="single" w:sz="4" w:space="0" w:color="auto"/>
              <w:right w:val="single" w:sz="4" w:space="0" w:color="auto"/>
            </w:tcBorders>
          </w:tcPr>
          <w:p w14:paraId="541BBBB7"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46FD382B"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7B60978B"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43A2AC1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1,000</w:t>
            </w:r>
          </w:p>
        </w:tc>
      </w:tr>
      <w:tr w:rsidR="007C6F5E" w:rsidRPr="00D3306D" w14:paraId="3E1AB9FF"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74A3AC88"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2.8</w:t>
            </w:r>
          </w:p>
        </w:tc>
        <w:tc>
          <w:tcPr>
            <w:tcW w:w="1648" w:type="pct"/>
            <w:tcBorders>
              <w:top w:val="single" w:sz="4" w:space="0" w:color="auto"/>
              <w:left w:val="single" w:sz="4" w:space="0" w:color="auto"/>
              <w:bottom w:val="single" w:sz="4" w:space="0" w:color="auto"/>
              <w:right w:val="single" w:sz="4" w:space="0" w:color="auto"/>
            </w:tcBorders>
          </w:tcPr>
          <w:p w14:paraId="461EE241" w14:textId="77777777" w:rsidR="007C6F5E" w:rsidRPr="00D3306D" w:rsidRDefault="007C6F5E" w:rsidP="001B7803">
            <w:pPr>
              <w:spacing w:line="240" w:lineRule="auto"/>
              <w:jc w:val="center"/>
              <w:rPr>
                <w:rFonts w:ascii="Courier New" w:hAnsi="Courier New" w:cs="Courier New"/>
              </w:rPr>
            </w:pPr>
            <w:r w:rsidRPr="00D3306D">
              <w:rPr>
                <w:rFonts w:ascii="Courier New" w:hAnsi="Courier New" w:cs="Courier New"/>
              </w:rPr>
              <w:t>Приобретение трубы, для ликвидации аварии на сетях водоснабжения</w:t>
            </w:r>
          </w:p>
        </w:tc>
        <w:tc>
          <w:tcPr>
            <w:tcW w:w="1178" w:type="pct"/>
            <w:tcBorders>
              <w:top w:val="single" w:sz="4" w:space="0" w:color="auto"/>
              <w:left w:val="single" w:sz="4" w:space="0" w:color="auto"/>
              <w:bottom w:val="single" w:sz="4" w:space="0" w:color="auto"/>
              <w:right w:val="single" w:sz="4" w:space="0" w:color="auto"/>
            </w:tcBorders>
          </w:tcPr>
          <w:p w14:paraId="29DAB367"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46213D73"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043F461D"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0A71782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32,953</w:t>
            </w:r>
          </w:p>
        </w:tc>
      </w:tr>
      <w:tr w:rsidR="007C6F5E" w:rsidRPr="00D3306D" w14:paraId="2553975E"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225E38F7"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2.9</w:t>
            </w:r>
          </w:p>
        </w:tc>
        <w:tc>
          <w:tcPr>
            <w:tcW w:w="1648" w:type="pct"/>
            <w:tcBorders>
              <w:top w:val="single" w:sz="4" w:space="0" w:color="auto"/>
              <w:left w:val="single" w:sz="4" w:space="0" w:color="auto"/>
              <w:bottom w:val="single" w:sz="4" w:space="0" w:color="auto"/>
              <w:right w:val="single" w:sz="4" w:space="0" w:color="auto"/>
            </w:tcBorders>
          </w:tcPr>
          <w:p w14:paraId="13BC2098" w14:textId="77777777" w:rsidR="007C6F5E" w:rsidRPr="00D3306D" w:rsidRDefault="007C6F5E" w:rsidP="001B7803">
            <w:pPr>
              <w:spacing w:line="240" w:lineRule="auto"/>
              <w:jc w:val="center"/>
              <w:rPr>
                <w:rFonts w:ascii="Courier New" w:hAnsi="Courier New" w:cs="Courier New"/>
              </w:rPr>
            </w:pPr>
            <w:r w:rsidRPr="00D3306D">
              <w:rPr>
                <w:rFonts w:ascii="Courier New" w:hAnsi="Courier New" w:cs="Courier New"/>
              </w:rPr>
              <w:t>Приобретение преобразователя частоты на артезианскую скважину</w:t>
            </w:r>
          </w:p>
        </w:tc>
        <w:tc>
          <w:tcPr>
            <w:tcW w:w="1178" w:type="pct"/>
            <w:tcBorders>
              <w:top w:val="single" w:sz="4" w:space="0" w:color="auto"/>
              <w:left w:val="single" w:sz="4" w:space="0" w:color="auto"/>
              <w:bottom w:val="single" w:sz="4" w:space="0" w:color="auto"/>
              <w:right w:val="single" w:sz="4" w:space="0" w:color="auto"/>
            </w:tcBorders>
          </w:tcPr>
          <w:p w14:paraId="333B17EC"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7D11951E"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26929EAE"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61DE399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126,188</w:t>
            </w:r>
          </w:p>
        </w:tc>
      </w:tr>
      <w:tr w:rsidR="007C6F5E" w:rsidRPr="00D3306D" w14:paraId="2813C457"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12E2B842"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2.10</w:t>
            </w:r>
          </w:p>
        </w:tc>
        <w:tc>
          <w:tcPr>
            <w:tcW w:w="1648" w:type="pct"/>
            <w:tcBorders>
              <w:top w:val="single" w:sz="4" w:space="0" w:color="auto"/>
              <w:left w:val="single" w:sz="4" w:space="0" w:color="auto"/>
              <w:bottom w:val="single" w:sz="4" w:space="0" w:color="auto"/>
              <w:right w:val="single" w:sz="4" w:space="0" w:color="auto"/>
            </w:tcBorders>
          </w:tcPr>
          <w:p w14:paraId="1EC37DEA" w14:textId="77777777" w:rsidR="007C6F5E" w:rsidRPr="00D3306D" w:rsidRDefault="007C6F5E" w:rsidP="001B7803">
            <w:pPr>
              <w:spacing w:line="240" w:lineRule="auto"/>
              <w:jc w:val="center"/>
              <w:rPr>
                <w:rFonts w:ascii="Courier New" w:hAnsi="Courier New" w:cs="Courier New"/>
              </w:rPr>
            </w:pPr>
            <w:r w:rsidRPr="00D3306D">
              <w:rPr>
                <w:rFonts w:ascii="Courier New" w:hAnsi="Courier New" w:cs="Courier New"/>
              </w:rPr>
              <w:t>Приобретение дизельного генератора</w:t>
            </w:r>
          </w:p>
        </w:tc>
        <w:tc>
          <w:tcPr>
            <w:tcW w:w="1178" w:type="pct"/>
            <w:tcBorders>
              <w:top w:val="single" w:sz="4" w:space="0" w:color="auto"/>
              <w:left w:val="single" w:sz="4" w:space="0" w:color="auto"/>
              <w:bottom w:val="single" w:sz="4" w:space="0" w:color="auto"/>
              <w:right w:val="single" w:sz="4" w:space="0" w:color="auto"/>
            </w:tcBorders>
          </w:tcPr>
          <w:p w14:paraId="4CC24DDA"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553187D9"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68357FFF"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677C569D"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489,0</w:t>
            </w:r>
          </w:p>
        </w:tc>
      </w:tr>
      <w:tr w:rsidR="007C6F5E" w:rsidRPr="00D3306D" w14:paraId="5191A5E7"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19600863"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2.11</w:t>
            </w:r>
          </w:p>
        </w:tc>
        <w:tc>
          <w:tcPr>
            <w:tcW w:w="1648" w:type="pct"/>
            <w:tcBorders>
              <w:top w:val="single" w:sz="4" w:space="0" w:color="auto"/>
              <w:left w:val="single" w:sz="4" w:space="0" w:color="auto"/>
              <w:bottom w:val="single" w:sz="4" w:space="0" w:color="auto"/>
              <w:right w:val="single" w:sz="4" w:space="0" w:color="auto"/>
            </w:tcBorders>
          </w:tcPr>
          <w:p w14:paraId="142E7C15" w14:textId="77777777" w:rsidR="007C6F5E" w:rsidRPr="00D3306D" w:rsidRDefault="007C6F5E" w:rsidP="001B7803">
            <w:pPr>
              <w:shd w:val="clear" w:color="auto" w:fill="FFFFFF"/>
              <w:spacing w:after="0" w:line="240" w:lineRule="auto"/>
              <w:rPr>
                <w:rFonts w:ascii="Courier New" w:eastAsia="Times New Roman" w:hAnsi="Courier New" w:cs="Courier New"/>
                <w:color w:val="000000"/>
                <w:lang w:eastAsia="ru-RU"/>
              </w:rPr>
            </w:pPr>
            <w:r w:rsidRPr="00D3306D">
              <w:rPr>
                <w:rFonts w:ascii="Courier New" w:eastAsia="Times New Roman" w:hAnsi="Courier New" w:cs="Courier New"/>
                <w:color w:val="000000"/>
                <w:lang w:eastAsia="ru-RU"/>
              </w:rPr>
              <w:t>Разработка технико-экономического обоснования по определению стоимости проектно-изыскательских работ для реконструкции</w:t>
            </w:r>
          </w:p>
          <w:p w14:paraId="565AFB5B" w14:textId="77777777" w:rsidR="007C6F5E" w:rsidRPr="00D3306D" w:rsidRDefault="007C6F5E" w:rsidP="001B7803">
            <w:pPr>
              <w:shd w:val="clear" w:color="auto" w:fill="FFFFFF"/>
              <w:spacing w:after="0" w:line="240" w:lineRule="auto"/>
              <w:rPr>
                <w:rFonts w:ascii="Courier New" w:eastAsia="Times New Roman" w:hAnsi="Courier New" w:cs="Courier New"/>
                <w:color w:val="000000"/>
                <w:lang w:eastAsia="ru-RU"/>
              </w:rPr>
            </w:pPr>
            <w:r w:rsidRPr="00D3306D">
              <w:rPr>
                <w:rFonts w:ascii="Courier New" w:eastAsia="Times New Roman" w:hAnsi="Courier New" w:cs="Courier New"/>
                <w:color w:val="000000"/>
                <w:lang w:eastAsia="ru-RU"/>
              </w:rPr>
              <w:t>канализационных очистных сооружений производительностью 200м3 в сутки в п. Березняки</w:t>
            </w:r>
          </w:p>
          <w:p w14:paraId="7B69C811" w14:textId="77777777" w:rsidR="007C6F5E" w:rsidRPr="00D3306D" w:rsidRDefault="007C6F5E" w:rsidP="001B7803">
            <w:pPr>
              <w:shd w:val="clear" w:color="auto" w:fill="FFFFFF"/>
              <w:spacing w:after="0" w:line="240" w:lineRule="auto"/>
              <w:rPr>
                <w:rFonts w:ascii="Courier New" w:eastAsia="Times New Roman" w:hAnsi="Courier New" w:cs="Courier New"/>
                <w:color w:val="000000"/>
                <w:lang w:eastAsia="ru-RU"/>
              </w:rPr>
            </w:pPr>
            <w:r w:rsidRPr="00D3306D">
              <w:rPr>
                <w:rFonts w:ascii="Courier New" w:eastAsia="Times New Roman" w:hAnsi="Courier New" w:cs="Courier New"/>
                <w:color w:val="000000"/>
                <w:lang w:eastAsia="ru-RU"/>
              </w:rPr>
              <w:t>Нижнеилимского района Иркутской области</w:t>
            </w:r>
          </w:p>
        </w:tc>
        <w:tc>
          <w:tcPr>
            <w:tcW w:w="1178" w:type="pct"/>
            <w:tcBorders>
              <w:top w:val="single" w:sz="4" w:space="0" w:color="auto"/>
              <w:left w:val="single" w:sz="4" w:space="0" w:color="auto"/>
              <w:bottom w:val="single" w:sz="4" w:space="0" w:color="auto"/>
              <w:right w:val="single" w:sz="4" w:space="0" w:color="auto"/>
            </w:tcBorders>
          </w:tcPr>
          <w:p w14:paraId="242D379A"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75BAD97F"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1C36D314"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7E4C562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220,0</w:t>
            </w:r>
          </w:p>
        </w:tc>
      </w:tr>
      <w:tr w:rsidR="007C6F5E" w:rsidRPr="00D3306D" w14:paraId="6193EEEE"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5B966E73"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2.12</w:t>
            </w:r>
          </w:p>
        </w:tc>
        <w:tc>
          <w:tcPr>
            <w:tcW w:w="1648" w:type="pct"/>
            <w:tcBorders>
              <w:top w:val="single" w:sz="4" w:space="0" w:color="auto"/>
              <w:left w:val="single" w:sz="4" w:space="0" w:color="auto"/>
              <w:bottom w:val="single" w:sz="4" w:space="0" w:color="auto"/>
              <w:right w:val="single" w:sz="4" w:space="0" w:color="auto"/>
            </w:tcBorders>
          </w:tcPr>
          <w:p w14:paraId="35182252" w14:textId="204EBDEB" w:rsidR="007C6F5E" w:rsidRPr="00D3306D" w:rsidRDefault="007C6F5E" w:rsidP="001B7803">
            <w:pPr>
              <w:shd w:val="clear" w:color="auto" w:fill="FFFFFF"/>
              <w:spacing w:after="0" w:line="240" w:lineRule="auto"/>
              <w:rPr>
                <w:rFonts w:ascii="Courier New" w:eastAsia="Times New Roman" w:hAnsi="Courier New" w:cs="Courier New"/>
                <w:color w:val="000000"/>
                <w:lang w:eastAsia="ru-RU"/>
              </w:rPr>
            </w:pPr>
            <w:r w:rsidRPr="00D3306D">
              <w:rPr>
                <w:rFonts w:ascii="Courier New" w:eastAsia="Times New Roman" w:hAnsi="Courier New" w:cs="Courier New"/>
                <w:color w:val="000000"/>
                <w:lang w:eastAsia="ru-RU"/>
              </w:rPr>
              <w:t xml:space="preserve">НИОКР, опытно-технологические, </w:t>
            </w:r>
            <w:r w:rsidR="00431206" w:rsidRPr="00D3306D">
              <w:rPr>
                <w:rFonts w:ascii="Courier New" w:eastAsia="Times New Roman" w:hAnsi="Courier New" w:cs="Courier New"/>
                <w:color w:val="000000"/>
                <w:lang w:eastAsia="ru-RU"/>
              </w:rPr>
              <w:t>геологоразведочные</w:t>
            </w:r>
            <w:r w:rsidRPr="00D3306D">
              <w:rPr>
                <w:rFonts w:ascii="Courier New" w:eastAsia="Times New Roman" w:hAnsi="Courier New" w:cs="Courier New"/>
                <w:color w:val="000000"/>
                <w:lang w:eastAsia="ru-RU"/>
              </w:rPr>
              <w:t xml:space="preserve"> </w:t>
            </w:r>
            <w:r w:rsidR="00D3306D" w:rsidRPr="00D3306D">
              <w:rPr>
                <w:rFonts w:ascii="Courier New" w:eastAsia="Times New Roman" w:hAnsi="Courier New" w:cs="Courier New"/>
                <w:color w:val="000000"/>
                <w:lang w:eastAsia="ru-RU"/>
              </w:rPr>
              <w:t>работы, услуги</w:t>
            </w:r>
            <w:r w:rsidRPr="00D3306D">
              <w:rPr>
                <w:rFonts w:ascii="Courier New" w:eastAsia="Times New Roman" w:hAnsi="Courier New" w:cs="Courier New"/>
                <w:color w:val="000000"/>
                <w:lang w:eastAsia="ru-RU"/>
              </w:rPr>
              <w:t xml:space="preserve"> по типовому проектированию (Аванс в размере 20% за инженерно-геодезические изыскания для </w:t>
            </w:r>
            <w:r w:rsidRPr="00D3306D">
              <w:rPr>
                <w:rFonts w:ascii="Courier New" w:eastAsia="Times New Roman" w:hAnsi="Courier New" w:cs="Courier New"/>
                <w:color w:val="000000"/>
                <w:lang w:eastAsia="ru-RU"/>
              </w:rPr>
              <w:lastRenderedPageBreak/>
              <w:t>подготовки ПСД КОС, Аванс в размере 15% за инженерно-геологические изыскания, Аванс в размере 15% за инженерно-гидрометеорологические изыскания, Аванс за проведение инженерно-экологических изысканий)</w:t>
            </w:r>
          </w:p>
        </w:tc>
        <w:tc>
          <w:tcPr>
            <w:tcW w:w="1178" w:type="pct"/>
            <w:tcBorders>
              <w:top w:val="single" w:sz="4" w:space="0" w:color="auto"/>
              <w:left w:val="single" w:sz="4" w:space="0" w:color="auto"/>
              <w:bottom w:val="single" w:sz="4" w:space="0" w:color="auto"/>
              <w:right w:val="single" w:sz="4" w:space="0" w:color="auto"/>
            </w:tcBorders>
          </w:tcPr>
          <w:p w14:paraId="79E976E2"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0C82A6CE"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0B45D321"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10C1458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311,0</w:t>
            </w:r>
          </w:p>
        </w:tc>
      </w:tr>
      <w:tr w:rsidR="007C6F5E" w:rsidRPr="00D3306D" w14:paraId="2943F651"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0341F97B"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2.13</w:t>
            </w:r>
          </w:p>
        </w:tc>
        <w:tc>
          <w:tcPr>
            <w:tcW w:w="1648" w:type="pct"/>
            <w:tcBorders>
              <w:top w:val="single" w:sz="4" w:space="0" w:color="auto"/>
              <w:left w:val="single" w:sz="4" w:space="0" w:color="auto"/>
              <w:bottom w:val="single" w:sz="4" w:space="0" w:color="auto"/>
              <w:right w:val="single" w:sz="4" w:space="0" w:color="auto"/>
            </w:tcBorders>
          </w:tcPr>
          <w:p w14:paraId="150C8F12" w14:textId="66C8269A" w:rsidR="007C6F5E" w:rsidRPr="00D3306D" w:rsidRDefault="007C6F5E" w:rsidP="001B7803">
            <w:pPr>
              <w:shd w:val="clear" w:color="auto" w:fill="FFFFFF"/>
              <w:spacing w:after="0" w:line="240" w:lineRule="auto"/>
              <w:rPr>
                <w:rFonts w:ascii="Courier New" w:eastAsia="Times New Roman" w:hAnsi="Courier New" w:cs="Courier New"/>
                <w:color w:val="000000"/>
                <w:lang w:eastAsia="ru-RU"/>
              </w:rPr>
            </w:pPr>
            <w:r w:rsidRPr="00D3306D">
              <w:rPr>
                <w:rFonts w:ascii="Courier New" w:eastAsia="Times New Roman" w:hAnsi="Courier New" w:cs="Courier New"/>
                <w:color w:val="000000"/>
                <w:lang w:eastAsia="ru-RU"/>
              </w:rPr>
              <w:t>Проведение технического обследования объектов централизованной системы водоотведения   для подготовки ПСД документации на строительство комплекса очистных сооружений хозяйственно-бытовых сточных вод производительностью 200 м3/</w:t>
            </w:r>
            <w:proofErr w:type="spellStart"/>
            <w:r w:rsidRPr="00D3306D">
              <w:rPr>
                <w:rFonts w:ascii="Courier New" w:eastAsia="Times New Roman" w:hAnsi="Courier New" w:cs="Courier New"/>
                <w:color w:val="000000"/>
                <w:lang w:eastAsia="ru-RU"/>
              </w:rPr>
              <w:t>сут</w:t>
            </w:r>
            <w:proofErr w:type="spellEnd"/>
            <w:r w:rsidRPr="00D3306D">
              <w:rPr>
                <w:rFonts w:ascii="Courier New" w:eastAsia="Times New Roman" w:hAnsi="Courier New" w:cs="Courier New"/>
                <w:color w:val="000000"/>
                <w:lang w:eastAsia="ru-RU"/>
              </w:rPr>
              <w:t xml:space="preserve">. в </w:t>
            </w:r>
            <w:r w:rsidR="00D3306D" w:rsidRPr="00D3306D">
              <w:rPr>
                <w:rFonts w:ascii="Courier New" w:eastAsia="Times New Roman" w:hAnsi="Courier New" w:cs="Courier New"/>
                <w:color w:val="000000"/>
                <w:lang w:eastAsia="ru-RU"/>
              </w:rPr>
              <w:t>п. Березняки</w:t>
            </w:r>
          </w:p>
        </w:tc>
        <w:tc>
          <w:tcPr>
            <w:tcW w:w="1178" w:type="pct"/>
            <w:tcBorders>
              <w:top w:val="single" w:sz="4" w:space="0" w:color="auto"/>
              <w:left w:val="single" w:sz="4" w:space="0" w:color="auto"/>
              <w:bottom w:val="single" w:sz="4" w:space="0" w:color="auto"/>
              <w:right w:val="single" w:sz="4" w:space="0" w:color="auto"/>
            </w:tcBorders>
          </w:tcPr>
          <w:p w14:paraId="1DD95F8A"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3732EBE1"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378FD9CD"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24A356C1"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72,0</w:t>
            </w:r>
          </w:p>
        </w:tc>
      </w:tr>
      <w:tr w:rsidR="007C6F5E" w:rsidRPr="00D3306D" w14:paraId="6A97DC6A" w14:textId="77777777" w:rsidTr="007C68EC">
        <w:trPr>
          <w:trHeight w:val="70"/>
        </w:trPr>
        <w:tc>
          <w:tcPr>
            <w:tcW w:w="280" w:type="pct"/>
            <w:tcBorders>
              <w:top w:val="single" w:sz="4" w:space="0" w:color="auto"/>
              <w:left w:val="single" w:sz="4" w:space="0" w:color="auto"/>
              <w:bottom w:val="single" w:sz="4" w:space="0" w:color="auto"/>
              <w:right w:val="single" w:sz="4" w:space="0" w:color="auto"/>
            </w:tcBorders>
          </w:tcPr>
          <w:p w14:paraId="2F4D50DA"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2.14</w:t>
            </w:r>
          </w:p>
        </w:tc>
        <w:tc>
          <w:tcPr>
            <w:tcW w:w="1648" w:type="pct"/>
            <w:tcBorders>
              <w:top w:val="single" w:sz="4" w:space="0" w:color="auto"/>
              <w:left w:val="single" w:sz="4" w:space="0" w:color="auto"/>
              <w:bottom w:val="single" w:sz="4" w:space="0" w:color="auto"/>
              <w:right w:val="single" w:sz="4" w:space="0" w:color="auto"/>
            </w:tcBorders>
          </w:tcPr>
          <w:p w14:paraId="4423835A" w14:textId="40B5D95A" w:rsidR="007C6F5E" w:rsidRPr="00D3306D" w:rsidRDefault="007C6F5E" w:rsidP="001B7803">
            <w:pPr>
              <w:shd w:val="clear" w:color="auto" w:fill="FFFFFF"/>
              <w:spacing w:after="0" w:line="240" w:lineRule="auto"/>
              <w:rPr>
                <w:rFonts w:ascii="Courier New" w:eastAsia="Times New Roman" w:hAnsi="Courier New" w:cs="Courier New"/>
                <w:color w:val="000000"/>
                <w:lang w:eastAsia="ru-RU"/>
              </w:rPr>
            </w:pPr>
            <w:r w:rsidRPr="00D3306D">
              <w:rPr>
                <w:rFonts w:ascii="Courier New" w:eastAsia="Times New Roman" w:hAnsi="Courier New" w:cs="Courier New"/>
                <w:color w:val="000000"/>
                <w:lang w:eastAsia="ru-RU"/>
              </w:rPr>
              <w:t xml:space="preserve">Комплекс услуг по демонтажу и обустройству помещения скважины в </w:t>
            </w:r>
            <w:r w:rsidR="00D3306D" w:rsidRPr="00D3306D">
              <w:rPr>
                <w:rFonts w:ascii="Courier New" w:eastAsia="Times New Roman" w:hAnsi="Courier New" w:cs="Courier New"/>
                <w:color w:val="000000"/>
                <w:lang w:eastAsia="ru-RU"/>
              </w:rPr>
              <w:t>п. Игирма</w:t>
            </w:r>
          </w:p>
        </w:tc>
        <w:tc>
          <w:tcPr>
            <w:tcW w:w="1178" w:type="pct"/>
            <w:tcBorders>
              <w:top w:val="single" w:sz="4" w:space="0" w:color="auto"/>
              <w:left w:val="single" w:sz="4" w:space="0" w:color="auto"/>
              <w:bottom w:val="single" w:sz="4" w:space="0" w:color="auto"/>
              <w:right w:val="single" w:sz="4" w:space="0" w:color="auto"/>
            </w:tcBorders>
          </w:tcPr>
          <w:p w14:paraId="2172EA77"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509997BE"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2F5F3CED" w14:textId="77777777" w:rsidR="007C6F5E" w:rsidRPr="00D3306D" w:rsidRDefault="007C6F5E" w:rsidP="001B7803">
            <w:pPr>
              <w:spacing w:line="240" w:lineRule="auto"/>
              <w:jc w:val="center"/>
              <w:rPr>
                <w:rFonts w:ascii="Courier New" w:hAnsi="Courier New" w:cs="Courier New"/>
                <w:lang w:eastAsia="ru-RU"/>
              </w:rPr>
            </w:pPr>
            <w:r w:rsidRPr="00D3306D">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73B10EF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43,9</w:t>
            </w:r>
          </w:p>
        </w:tc>
      </w:tr>
      <w:tr w:rsidR="007C6F5E" w:rsidRPr="00D3306D" w14:paraId="2EEB8409" w14:textId="77777777" w:rsidTr="007C68E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5EEFC1D2" w14:textId="77777777" w:rsidR="007C6F5E" w:rsidRPr="00D3306D" w:rsidRDefault="007C6F5E" w:rsidP="001B7803">
            <w:pPr>
              <w:pStyle w:val="ad"/>
              <w:numPr>
                <w:ilvl w:val="0"/>
                <w:numId w:val="11"/>
              </w:numPr>
              <w:spacing w:after="0" w:line="240" w:lineRule="auto"/>
              <w:jc w:val="center"/>
              <w:rPr>
                <w:rFonts w:ascii="Courier New" w:hAnsi="Courier New" w:cs="Courier New"/>
                <w:lang w:eastAsia="ru-RU"/>
              </w:rPr>
            </w:pPr>
            <w:r w:rsidRPr="00D3306D">
              <w:rPr>
                <w:rFonts w:ascii="Courier New" w:hAnsi="Courier New" w:cs="Courier New"/>
                <w:b/>
                <w:lang w:eastAsia="ru-RU"/>
              </w:rPr>
              <w:t>Электроснабжение</w:t>
            </w:r>
          </w:p>
        </w:tc>
      </w:tr>
      <w:tr w:rsidR="007C6F5E" w:rsidRPr="00D3306D" w14:paraId="5EB0A34F" w14:textId="77777777" w:rsidTr="007C68EC">
        <w:tc>
          <w:tcPr>
            <w:tcW w:w="280" w:type="pct"/>
            <w:tcBorders>
              <w:top w:val="single" w:sz="4" w:space="0" w:color="auto"/>
              <w:left w:val="single" w:sz="4" w:space="0" w:color="auto"/>
              <w:bottom w:val="single" w:sz="4" w:space="0" w:color="auto"/>
              <w:right w:val="single" w:sz="4" w:space="0" w:color="auto"/>
            </w:tcBorders>
            <w:hideMark/>
          </w:tcPr>
          <w:p w14:paraId="1C351295"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3.1</w:t>
            </w:r>
          </w:p>
        </w:tc>
        <w:tc>
          <w:tcPr>
            <w:tcW w:w="1648" w:type="pct"/>
            <w:tcBorders>
              <w:top w:val="single" w:sz="4" w:space="0" w:color="auto"/>
              <w:left w:val="single" w:sz="4" w:space="0" w:color="auto"/>
              <w:bottom w:val="single" w:sz="4" w:space="0" w:color="auto"/>
              <w:right w:val="single" w:sz="4" w:space="0" w:color="auto"/>
            </w:tcBorders>
            <w:hideMark/>
          </w:tcPr>
          <w:p w14:paraId="3B16924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1178" w:type="pct"/>
            <w:tcBorders>
              <w:top w:val="single" w:sz="4" w:space="0" w:color="auto"/>
              <w:left w:val="single" w:sz="4" w:space="0" w:color="auto"/>
              <w:bottom w:val="single" w:sz="4" w:space="0" w:color="auto"/>
              <w:right w:val="single" w:sz="4" w:space="0" w:color="auto"/>
            </w:tcBorders>
            <w:hideMark/>
          </w:tcPr>
          <w:p w14:paraId="6BF697D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hideMark/>
          </w:tcPr>
          <w:p w14:paraId="6E2B079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03CEFD9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2018-2031</w:t>
            </w:r>
          </w:p>
        </w:tc>
        <w:tc>
          <w:tcPr>
            <w:tcW w:w="546" w:type="pct"/>
            <w:tcBorders>
              <w:top w:val="single" w:sz="4" w:space="0" w:color="auto"/>
              <w:left w:val="single" w:sz="4" w:space="0" w:color="auto"/>
              <w:bottom w:val="single" w:sz="4" w:space="0" w:color="auto"/>
              <w:right w:val="single" w:sz="4" w:space="0" w:color="auto"/>
            </w:tcBorders>
          </w:tcPr>
          <w:p w14:paraId="36E3DD61"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100,0</w:t>
            </w:r>
          </w:p>
        </w:tc>
      </w:tr>
      <w:tr w:rsidR="007C6F5E" w:rsidRPr="00D3306D" w14:paraId="04F12924" w14:textId="77777777" w:rsidTr="007C68EC">
        <w:tc>
          <w:tcPr>
            <w:tcW w:w="280" w:type="pct"/>
            <w:tcBorders>
              <w:top w:val="single" w:sz="4" w:space="0" w:color="auto"/>
              <w:left w:val="single" w:sz="4" w:space="0" w:color="auto"/>
              <w:bottom w:val="single" w:sz="4" w:space="0" w:color="auto"/>
              <w:right w:val="single" w:sz="4" w:space="0" w:color="auto"/>
            </w:tcBorders>
          </w:tcPr>
          <w:p w14:paraId="3975FC1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3.2</w:t>
            </w:r>
          </w:p>
        </w:tc>
        <w:tc>
          <w:tcPr>
            <w:tcW w:w="1648" w:type="pct"/>
            <w:tcBorders>
              <w:top w:val="single" w:sz="4" w:space="0" w:color="auto"/>
              <w:left w:val="single" w:sz="4" w:space="0" w:color="auto"/>
              <w:bottom w:val="single" w:sz="4" w:space="0" w:color="auto"/>
              <w:right w:val="single" w:sz="4" w:space="0" w:color="auto"/>
            </w:tcBorders>
          </w:tcPr>
          <w:p w14:paraId="7E54075E"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Приобретение светодиодных светильников, и ламп ДРЛ</w:t>
            </w:r>
          </w:p>
        </w:tc>
        <w:tc>
          <w:tcPr>
            <w:tcW w:w="1178" w:type="pct"/>
            <w:tcBorders>
              <w:top w:val="single" w:sz="4" w:space="0" w:color="auto"/>
              <w:left w:val="single" w:sz="4" w:space="0" w:color="auto"/>
              <w:bottom w:val="single" w:sz="4" w:space="0" w:color="auto"/>
              <w:right w:val="single" w:sz="4" w:space="0" w:color="auto"/>
            </w:tcBorders>
          </w:tcPr>
          <w:p w14:paraId="78AB904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tcPr>
          <w:p w14:paraId="68CA68ED"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38283F6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2019</w:t>
            </w:r>
          </w:p>
        </w:tc>
        <w:tc>
          <w:tcPr>
            <w:tcW w:w="546" w:type="pct"/>
            <w:tcBorders>
              <w:top w:val="single" w:sz="4" w:space="0" w:color="auto"/>
              <w:left w:val="single" w:sz="4" w:space="0" w:color="auto"/>
              <w:bottom w:val="single" w:sz="4" w:space="0" w:color="auto"/>
              <w:right w:val="single" w:sz="4" w:space="0" w:color="auto"/>
            </w:tcBorders>
          </w:tcPr>
          <w:p w14:paraId="7B158DE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113,76</w:t>
            </w:r>
          </w:p>
        </w:tc>
      </w:tr>
      <w:tr w:rsidR="007C6F5E" w:rsidRPr="00D3306D" w14:paraId="108FACA9" w14:textId="77777777" w:rsidTr="007C68EC">
        <w:tc>
          <w:tcPr>
            <w:tcW w:w="280" w:type="pct"/>
            <w:tcBorders>
              <w:top w:val="single" w:sz="4" w:space="0" w:color="auto"/>
              <w:left w:val="single" w:sz="4" w:space="0" w:color="auto"/>
              <w:bottom w:val="single" w:sz="4" w:space="0" w:color="auto"/>
              <w:right w:val="single" w:sz="4" w:space="0" w:color="auto"/>
            </w:tcBorders>
          </w:tcPr>
          <w:p w14:paraId="32C3FE4E"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3.3</w:t>
            </w:r>
          </w:p>
        </w:tc>
        <w:tc>
          <w:tcPr>
            <w:tcW w:w="1648" w:type="pct"/>
            <w:tcBorders>
              <w:top w:val="single" w:sz="4" w:space="0" w:color="auto"/>
              <w:left w:val="single" w:sz="4" w:space="0" w:color="auto"/>
              <w:bottom w:val="single" w:sz="4" w:space="0" w:color="auto"/>
              <w:right w:val="single" w:sz="4" w:space="0" w:color="auto"/>
            </w:tcBorders>
          </w:tcPr>
          <w:p w14:paraId="23FFC0F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Приобретение светодиодных </w:t>
            </w:r>
            <w:r w:rsidRPr="00D3306D">
              <w:rPr>
                <w:rFonts w:ascii="Courier New" w:hAnsi="Courier New" w:cs="Courier New"/>
                <w:lang w:eastAsia="ru-RU"/>
              </w:rPr>
              <w:lastRenderedPageBreak/>
              <w:t>светильников</w:t>
            </w:r>
          </w:p>
        </w:tc>
        <w:tc>
          <w:tcPr>
            <w:tcW w:w="1178" w:type="pct"/>
            <w:tcBorders>
              <w:top w:val="single" w:sz="4" w:space="0" w:color="auto"/>
              <w:left w:val="single" w:sz="4" w:space="0" w:color="auto"/>
              <w:bottom w:val="single" w:sz="4" w:space="0" w:color="auto"/>
              <w:right w:val="single" w:sz="4" w:space="0" w:color="auto"/>
            </w:tcBorders>
          </w:tcPr>
          <w:p w14:paraId="259A9A4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lastRenderedPageBreak/>
              <w:t xml:space="preserve">Долгосрочная целевая </w:t>
            </w:r>
            <w:r w:rsidRPr="00D3306D">
              <w:rPr>
                <w:rFonts w:ascii="Courier New" w:hAnsi="Courier New" w:cs="Courier New"/>
                <w:lang w:eastAsia="ru-RU"/>
              </w:rPr>
              <w:lastRenderedPageBreak/>
              <w:t>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tcPr>
          <w:p w14:paraId="371D416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lastRenderedPageBreak/>
              <w:t xml:space="preserve">Средства местного </w:t>
            </w:r>
            <w:r w:rsidRPr="00D3306D">
              <w:rPr>
                <w:rFonts w:ascii="Courier New" w:hAnsi="Courier New" w:cs="Courier New"/>
                <w:lang w:eastAsia="ru-RU"/>
              </w:rPr>
              <w:lastRenderedPageBreak/>
              <w:t>бюджета</w:t>
            </w:r>
          </w:p>
        </w:tc>
        <w:tc>
          <w:tcPr>
            <w:tcW w:w="514" w:type="pct"/>
            <w:tcBorders>
              <w:top w:val="single" w:sz="4" w:space="0" w:color="auto"/>
              <w:left w:val="single" w:sz="4" w:space="0" w:color="auto"/>
              <w:bottom w:val="single" w:sz="4" w:space="0" w:color="auto"/>
              <w:right w:val="single" w:sz="4" w:space="0" w:color="auto"/>
            </w:tcBorders>
          </w:tcPr>
          <w:p w14:paraId="7862DB50"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lastRenderedPageBreak/>
              <w:t>2020</w:t>
            </w:r>
          </w:p>
        </w:tc>
        <w:tc>
          <w:tcPr>
            <w:tcW w:w="546" w:type="pct"/>
            <w:tcBorders>
              <w:top w:val="single" w:sz="4" w:space="0" w:color="auto"/>
              <w:left w:val="single" w:sz="4" w:space="0" w:color="auto"/>
              <w:bottom w:val="single" w:sz="4" w:space="0" w:color="auto"/>
              <w:right w:val="single" w:sz="4" w:space="0" w:color="auto"/>
            </w:tcBorders>
          </w:tcPr>
          <w:p w14:paraId="0384968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73,313</w:t>
            </w:r>
          </w:p>
        </w:tc>
      </w:tr>
      <w:tr w:rsidR="007C6F5E" w:rsidRPr="00D3306D" w14:paraId="0ABC2CDD" w14:textId="77777777" w:rsidTr="007C68EC">
        <w:tc>
          <w:tcPr>
            <w:tcW w:w="280" w:type="pct"/>
            <w:tcBorders>
              <w:top w:val="single" w:sz="4" w:space="0" w:color="auto"/>
              <w:left w:val="single" w:sz="4" w:space="0" w:color="auto"/>
              <w:bottom w:val="single" w:sz="4" w:space="0" w:color="auto"/>
              <w:right w:val="single" w:sz="4" w:space="0" w:color="auto"/>
            </w:tcBorders>
          </w:tcPr>
          <w:p w14:paraId="72DF8D4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3.4</w:t>
            </w:r>
          </w:p>
        </w:tc>
        <w:tc>
          <w:tcPr>
            <w:tcW w:w="1648" w:type="pct"/>
            <w:tcBorders>
              <w:top w:val="single" w:sz="4" w:space="0" w:color="auto"/>
              <w:left w:val="single" w:sz="4" w:space="0" w:color="auto"/>
              <w:bottom w:val="single" w:sz="4" w:space="0" w:color="auto"/>
              <w:right w:val="single" w:sz="4" w:space="0" w:color="auto"/>
            </w:tcBorders>
          </w:tcPr>
          <w:p w14:paraId="053C04B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Приобретение светодиодных светильников</w:t>
            </w:r>
          </w:p>
        </w:tc>
        <w:tc>
          <w:tcPr>
            <w:tcW w:w="1178" w:type="pct"/>
            <w:tcBorders>
              <w:top w:val="single" w:sz="4" w:space="0" w:color="auto"/>
              <w:left w:val="single" w:sz="4" w:space="0" w:color="auto"/>
              <w:bottom w:val="single" w:sz="4" w:space="0" w:color="auto"/>
              <w:right w:val="single" w:sz="4" w:space="0" w:color="auto"/>
            </w:tcBorders>
          </w:tcPr>
          <w:p w14:paraId="6A8D6FD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834" w:type="pct"/>
            <w:tcBorders>
              <w:top w:val="single" w:sz="4" w:space="0" w:color="auto"/>
              <w:left w:val="single" w:sz="4" w:space="0" w:color="auto"/>
              <w:bottom w:val="single" w:sz="4" w:space="0" w:color="auto"/>
              <w:right w:val="single" w:sz="4" w:space="0" w:color="auto"/>
            </w:tcBorders>
          </w:tcPr>
          <w:p w14:paraId="4F086E0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117139F1"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3FC885A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139,2</w:t>
            </w:r>
          </w:p>
        </w:tc>
      </w:tr>
      <w:tr w:rsidR="007C6F5E" w:rsidRPr="00D3306D" w14:paraId="7914C0B8" w14:textId="77777777" w:rsidTr="007C68E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7011E1EA" w14:textId="77777777" w:rsidR="007C6F5E" w:rsidRPr="00D3306D" w:rsidRDefault="007C6F5E" w:rsidP="001B7803">
            <w:pPr>
              <w:pStyle w:val="ad"/>
              <w:numPr>
                <w:ilvl w:val="0"/>
                <w:numId w:val="11"/>
              </w:numPr>
              <w:spacing w:after="0" w:line="240" w:lineRule="auto"/>
              <w:jc w:val="center"/>
              <w:rPr>
                <w:rFonts w:ascii="Courier New" w:hAnsi="Courier New" w:cs="Courier New"/>
                <w:lang w:eastAsia="ru-RU"/>
              </w:rPr>
            </w:pPr>
            <w:r w:rsidRPr="00D3306D">
              <w:rPr>
                <w:rFonts w:ascii="Courier New" w:hAnsi="Courier New" w:cs="Courier New"/>
                <w:b/>
                <w:lang w:eastAsia="ru-RU"/>
              </w:rPr>
              <w:t>Система обращения ТБО</w:t>
            </w:r>
          </w:p>
        </w:tc>
      </w:tr>
      <w:tr w:rsidR="007C6F5E" w:rsidRPr="00D3306D" w14:paraId="71BD2EBC" w14:textId="77777777" w:rsidTr="007C68EC">
        <w:tc>
          <w:tcPr>
            <w:tcW w:w="280" w:type="pct"/>
            <w:tcBorders>
              <w:top w:val="single" w:sz="4" w:space="0" w:color="auto"/>
              <w:left w:val="single" w:sz="4" w:space="0" w:color="auto"/>
              <w:bottom w:val="single" w:sz="4" w:space="0" w:color="auto"/>
              <w:right w:val="single" w:sz="4" w:space="0" w:color="auto"/>
            </w:tcBorders>
            <w:hideMark/>
          </w:tcPr>
          <w:p w14:paraId="2C3256A5"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4.1</w:t>
            </w:r>
          </w:p>
        </w:tc>
        <w:tc>
          <w:tcPr>
            <w:tcW w:w="1648" w:type="pct"/>
            <w:tcBorders>
              <w:top w:val="single" w:sz="4" w:space="0" w:color="auto"/>
              <w:left w:val="single" w:sz="4" w:space="0" w:color="auto"/>
              <w:bottom w:val="single" w:sz="4" w:space="0" w:color="auto"/>
              <w:right w:val="single" w:sz="4" w:space="0" w:color="auto"/>
            </w:tcBorders>
            <w:hideMark/>
          </w:tcPr>
          <w:p w14:paraId="2232BEE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Все стихийные свалки подлежат зачистке и ликвидации.</w:t>
            </w:r>
          </w:p>
        </w:tc>
        <w:tc>
          <w:tcPr>
            <w:tcW w:w="1178" w:type="pct"/>
            <w:tcBorders>
              <w:top w:val="single" w:sz="4" w:space="0" w:color="auto"/>
              <w:left w:val="single" w:sz="4" w:space="0" w:color="auto"/>
              <w:bottom w:val="single" w:sz="4" w:space="0" w:color="auto"/>
              <w:right w:val="single" w:sz="4" w:space="0" w:color="auto"/>
            </w:tcBorders>
          </w:tcPr>
          <w:p w14:paraId="0FD257EC"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hideMark/>
          </w:tcPr>
          <w:p w14:paraId="1383AE7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hideMark/>
          </w:tcPr>
          <w:p w14:paraId="3DC8A16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hideMark/>
          </w:tcPr>
          <w:p w14:paraId="54E509FE"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100,0</w:t>
            </w:r>
          </w:p>
        </w:tc>
      </w:tr>
      <w:tr w:rsidR="007C6F5E" w:rsidRPr="00D3306D" w14:paraId="48541F56" w14:textId="77777777" w:rsidTr="007C68EC">
        <w:tc>
          <w:tcPr>
            <w:tcW w:w="280" w:type="pct"/>
            <w:tcBorders>
              <w:top w:val="single" w:sz="4" w:space="0" w:color="auto"/>
              <w:left w:val="single" w:sz="4" w:space="0" w:color="auto"/>
              <w:bottom w:val="single" w:sz="4" w:space="0" w:color="auto"/>
              <w:right w:val="single" w:sz="4" w:space="0" w:color="auto"/>
            </w:tcBorders>
          </w:tcPr>
          <w:p w14:paraId="01B6DDDC"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4.2</w:t>
            </w:r>
          </w:p>
        </w:tc>
        <w:tc>
          <w:tcPr>
            <w:tcW w:w="1648" w:type="pct"/>
            <w:tcBorders>
              <w:top w:val="single" w:sz="4" w:space="0" w:color="auto"/>
              <w:left w:val="single" w:sz="4" w:space="0" w:color="auto"/>
              <w:bottom w:val="single" w:sz="4" w:space="0" w:color="auto"/>
              <w:right w:val="single" w:sz="4" w:space="0" w:color="auto"/>
            </w:tcBorders>
          </w:tcPr>
          <w:p w14:paraId="5F69E24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14:paraId="7C1A1E0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Муниципальная программа</w:t>
            </w:r>
          </w:p>
          <w:p w14:paraId="10FEBC6D"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развития комплексной системы обращения с </w:t>
            </w:r>
          </w:p>
          <w:p w14:paraId="178F58F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твердыми коммунальными отходами на территории </w:t>
            </w:r>
          </w:p>
          <w:p w14:paraId="715504D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Березняковского муниципального образования </w:t>
            </w:r>
          </w:p>
          <w:p w14:paraId="65A7E21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749A079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5422074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387DAC9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97,500</w:t>
            </w:r>
          </w:p>
        </w:tc>
      </w:tr>
      <w:tr w:rsidR="007C6F5E" w:rsidRPr="00D3306D" w14:paraId="4F0EE2CA" w14:textId="77777777" w:rsidTr="007C68EC">
        <w:tc>
          <w:tcPr>
            <w:tcW w:w="280" w:type="pct"/>
            <w:tcBorders>
              <w:top w:val="single" w:sz="4" w:space="0" w:color="auto"/>
              <w:left w:val="single" w:sz="4" w:space="0" w:color="auto"/>
              <w:bottom w:val="single" w:sz="4" w:space="0" w:color="auto"/>
              <w:right w:val="single" w:sz="4" w:space="0" w:color="auto"/>
            </w:tcBorders>
          </w:tcPr>
          <w:p w14:paraId="5E42FC55"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4.3</w:t>
            </w:r>
          </w:p>
        </w:tc>
        <w:tc>
          <w:tcPr>
            <w:tcW w:w="1648" w:type="pct"/>
            <w:tcBorders>
              <w:top w:val="single" w:sz="4" w:space="0" w:color="auto"/>
              <w:left w:val="single" w:sz="4" w:space="0" w:color="auto"/>
              <w:bottom w:val="single" w:sz="4" w:space="0" w:color="auto"/>
              <w:right w:val="single" w:sz="4" w:space="0" w:color="auto"/>
            </w:tcBorders>
          </w:tcPr>
          <w:p w14:paraId="4AD73DC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Приобретение контейнеров для ТКО</w:t>
            </w:r>
          </w:p>
        </w:tc>
        <w:tc>
          <w:tcPr>
            <w:tcW w:w="1178" w:type="pct"/>
            <w:tcBorders>
              <w:top w:val="single" w:sz="4" w:space="0" w:color="auto"/>
              <w:left w:val="single" w:sz="4" w:space="0" w:color="auto"/>
              <w:bottom w:val="single" w:sz="4" w:space="0" w:color="auto"/>
              <w:right w:val="single" w:sz="4" w:space="0" w:color="auto"/>
            </w:tcBorders>
          </w:tcPr>
          <w:p w14:paraId="3E696FD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Муниципальная программа</w:t>
            </w:r>
          </w:p>
          <w:p w14:paraId="6DF3F9D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развития комплексной системы обращения с </w:t>
            </w:r>
          </w:p>
          <w:p w14:paraId="43C5C265"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твердыми коммунальными отходами на территории </w:t>
            </w:r>
          </w:p>
          <w:p w14:paraId="14BF6334"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Березняковского муниципального образования </w:t>
            </w:r>
          </w:p>
          <w:p w14:paraId="0D4D727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6F2C4DDD"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11B3F7F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2022</w:t>
            </w:r>
          </w:p>
        </w:tc>
        <w:tc>
          <w:tcPr>
            <w:tcW w:w="546" w:type="pct"/>
            <w:tcBorders>
              <w:top w:val="single" w:sz="4" w:space="0" w:color="auto"/>
              <w:left w:val="single" w:sz="4" w:space="0" w:color="auto"/>
              <w:bottom w:val="single" w:sz="4" w:space="0" w:color="auto"/>
              <w:right w:val="single" w:sz="4" w:space="0" w:color="auto"/>
            </w:tcBorders>
          </w:tcPr>
          <w:p w14:paraId="403BBEAE"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150,0</w:t>
            </w:r>
          </w:p>
        </w:tc>
      </w:tr>
      <w:tr w:rsidR="007C6F5E" w:rsidRPr="00D3306D" w14:paraId="6B43C129" w14:textId="77777777" w:rsidTr="007C68EC">
        <w:tc>
          <w:tcPr>
            <w:tcW w:w="280" w:type="pct"/>
            <w:tcBorders>
              <w:top w:val="single" w:sz="4" w:space="0" w:color="auto"/>
              <w:left w:val="single" w:sz="4" w:space="0" w:color="auto"/>
              <w:bottom w:val="single" w:sz="4" w:space="0" w:color="auto"/>
              <w:right w:val="single" w:sz="4" w:space="0" w:color="auto"/>
            </w:tcBorders>
          </w:tcPr>
          <w:p w14:paraId="091F4776"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lastRenderedPageBreak/>
              <w:t>4.4</w:t>
            </w:r>
          </w:p>
        </w:tc>
        <w:tc>
          <w:tcPr>
            <w:tcW w:w="1648" w:type="pct"/>
            <w:tcBorders>
              <w:top w:val="single" w:sz="4" w:space="0" w:color="auto"/>
              <w:left w:val="single" w:sz="4" w:space="0" w:color="auto"/>
              <w:bottom w:val="single" w:sz="4" w:space="0" w:color="auto"/>
              <w:right w:val="single" w:sz="4" w:space="0" w:color="auto"/>
            </w:tcBorders>
          </w:tcPr>
          <w:p w14:paraId="100538CF" w14:textId="4C6B39B6"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Оформление межевого плана земельного участка под контейнерными площадками ТКО (размещением полигона) в </w:t>
            </w:r>
            <w:r w:rsidR="00D3306D" w:rsidRPr="00D3306D">
              <w:rPr>
                <w:rFonts w:ascii="Courier New" w:hAnsi="Courier New" w:cs="Courier New"/>
                <w:lang w:eastAsia="ru-RU"/>
              </w:rPr>
              <w:t>п. Березняки</w:t>
            </w:r>
            <w:r w:rsidRPr="00D3306D">
              <w:rPr>
                <w:rFonts w:ascii="Courier New" w:hAnsi="Courier New" w:cs="Courier New"/>
                <w:lang w:eastAsia="ru-RU"/>
              </w:rPr>
              <w:t xml:space="preserve">, </w:t>
            </w:r>
            <w:r w:rsidR="00D3306D" w:rsidRPr="00D3306D">
              <w:rPr>
                <w:rFonts w:ascii="Courier New" w:hAnsi="Courier New" w:cs="Courier New"/>
                <w:lang w:eastAsia="ru-RU"/>
              </w:rPr>
              <w:t>п. Игирма</w:t>
            </w:r>
          </w:p>
        </w:tc>
        <w:tc>
          <w:tcPr>
            <w:tcW w:w="1178" w:type="pct"/>
            <w:tcBorders>
              <w:top w:val="single" w:sz="4" w:space="0" w:color="auto"/>
              <w:left w:val="single" w:sz="4" w:space="0" w:color="auto"/>
              <w:bottom w:val="single" w:sz="4" w:space="0" w:color="auto"/>
              <w:right w:val="single" w:sz="4" w:space="0" w:color="auto"/>
            </w:tcBorders>
          </w:tcPr>
          <w:p w14:paraId="336126D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Муниципальная программа</w:t>
            </w:r>
          </w:p>
          <w:p w14:paraId="311C683E"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развития комплексной системы обращения с </w:t>
            </w:r>
          </w:p>
          <w:p w14:paraId="29D7CD5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твердыми коммунальными отходами на территории </w:t>
            </w:r>
          </w:p>
          <w:p w14:paraId="56ED72F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Березняковского муниципального образования </w:t>
            </w:r>
          </w:p>
          <w:p w14:paraId="6E618C28"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2F4ACD7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Средства местного бюджета</w:t>
            </w:r>
          </w:p>
        </w:tc>
        <w:tc>
          <w:tcPr>
            <w:tcW w:w="514" w:type="pct"/>
            <w:tcBorders>
              <w:top w:val="single" w:sz="4" w:space="0" w:color="auto"/>
              <w:left w:val="single" w:sz="4" w:space="0" w:color="auto"/>
              <w:bottom w:val="single" w:sz="4" w:space="0" w:color="auto"/>
              <w:right w:val="single" w:sz="4" w:space="0" w:color="auto"/>
            </w:tcBorders>
          </w:tcPr>
          <w:p w14:paraId="63B96702"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2021</w:t>
            </w:r>
          </w:p>
        </w:tc>
        <w:tc>
          <w:tcPr>
            <w:tcW w:w="546" w:type="pct"/>
            <w:tcBorders>
              <w:top w:val="single" w:sz="4" w:space="0" w:color="auto"/>
              <w:left w:val="single" w:sz="4" w:space="0" w:color="auto"/>
              <w:bottom w:val="single" w:sz="4" w:space="0" w:color="auto"/>
              <w:right w:val="single" w:sz="4" w:space="0" w:color="auto"/>
            </w:tcBorders>
          </w:tcPr>
          <w:p w14:paraId="5AB19F9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95,5</w:t>
            </w:r>
          </w:p>
        </w:tc>
      </w:tr>
      <w:tr w:rsidR="007C6F5E" w:rsidRPr="00D3306D" w14:paraId="4C386785" w14:textId="77777777" w:rsidTr="007C68EC">
        <w:tc>
          <w:tcPr>
            <w:tcW w:w="280" w:type="pct"/>
            <w:tcBorders>
              <w:top w:val="single" w:sz="4" w:space="0" w:color="auto"/>
              <w:left w:val="single" w:sz="4" w:space="0" w:color="auto"/>
              <w:bottom w:val="single" w:sz="4" w:space="0" w:color="auto"/>
              <w:right w:val="single" w:sz="4" w:space="0" w:color="auto"/>
            </w:tcBorders>
          </w:tcPr>
          <w:p w14:paraId="21563E4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4.5</w:t>
            </w:r>
          </w:p>
        </w:tc>
        <w:tc>
          <w:tcPr>
            <w:tcW w:w="1648" w:type="pct"/>
            <w:tcBorders>
              <w:top w:val="single" w:sz="4" w:space="0" w:color="auto"/>
              <w:left w:val="single" w:sz="4" w:space="0" w:color="auto"/>
              <w:bottom w:val="single" w:sz="4" w:space="0" w:color="auto"/>
              <w:right w:val="single" w:sz="4" w:space="0" w:color="auto"/>
            </w:tcBorders>
          </w:tcPr>
          <w:p w14:paraId="049FF15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Обустройство контейнерных площадок</w:t>
            </w:r>
          </w:p>
        </w:tc>
        <w:tc>
          <w:tcPr>
            <w:tcW w:w="1178" w:type="pct"/>
            <w:tcBorders>
              <w:top w:val="single" w:sz="4" w:space="0" w:color="auto"/>
              <w:left w:val="single" w:sz="4" w:space="0" w:color="auto"/>
              <w:bottom w:val="single" w:sz="4" w:space="0" w:color="auto"/>
              <w:right w:val="single" w:sz="4" w:space="0" w:color="auto"/>
            </w:tcBorders>
          </w:tcPr>
          <w:p w14:paraId="06FACF15"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Муниципальная программа</w:t>
            </w:r>
          </w:p>
          <w:p w14:paraId="5EE713B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развития комплексной системы обращения с </w:t>
            </w:r>
          </w:p>
          <w:p w14:paraId="61ED6C4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твердыми коммунальными отходами на территории </w:t>
            </w:r>
          </w:p>
          <w:p w14:paraId="6C602DE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Березняковского муниципального образования </w:t>
            </w:r>
          </w:p>
          <w:p w14:paraId="40CE84C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на 2020-2022гг.</w:t>
            </w:r>
          </w:p>
        </w:tc>
        <w:tc>
          <w:tcPr>
            <w:tcW w:w="834" w:type="pct"/>
            <w:tcBorders>
              <w:top w:val="single" w:sz="4" w:space="0" w:color="auto"/>
              <w:left w:val="single" w:sz="4" w:space="0" w:color="auto"/>
              <w:bottom w:val="single" w:sz="4" w:space="0" w:color="auto"/>
              <w:right w:val="single" w:sz="4" w:space="0" w:color="auto"/>
            </w:tcBorders>
          </w:tcPr>
          <w:p w14:paraId="4DC9DD87"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Средства местного бюджета </w:t>
            </w:r>
          </w:p>
          <w:p w14:paraId="54446633"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(областной бюджет)</w:t>
            </w:r>
          </w:p>
        </w:tc>
        <w:tc>
          <w:tcPr>
            <w:tcW w:w="514" w:type="pct"/>
            <w:tcBorders>
              <w:top w:val="single" w:sz="4" w:space="0" w:color="auto"/>
              <w:left w:val="single" w:sz="4" w:space="0" w:color="auto"/>
              <w:bottom w:val="single" w:sz="4" w:space="0" w:color="auto"/>
              <w:right w:val="single" w:sz="4" w:space="0" w:color="auto"/>
            </w:tcBorders>
          </w:tcPr>
          <w:p w14:paraId="5F118A6B"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2023</w:t>
            </w:r>
          </w:p>
        </w:tc>
        <w:tc>
          <w:tcPr>
            <w:tcW w:w="546" w:type="pct"/>
            <w:tcBorders>
              <w:top w:val="single" w:sz="4" w:space="0" w:color="auto"/>
              <w:left w:val="single" w:sz="4" w:space="0" w:color="auto"/>
              <w:bottom w:val="single" w:sz="4" w:space="0" w:color="auto"/>
              <w:right w:val="single" w:sz="4" w:space="0" w:color="auto"/>
            </w:tcBorders>
          </w:tcPr>
          <w:p w14:paraId="3EF8072F"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1010,0</w:t>
            </w:r>
          </w:p>
        </w:tc>
      </w:tr>
      <w:tr w:rsidR="007C6F5E" w:rsidRPr="00D3306D" w14:paraId="1D3EEA37" w14:textId="77777777" w:rsidTr="007C68EC">
        <w:tc>
          <w:tcPr>
            <w:tcW w:w="280" w:type="pct"/>
            <w:tcBorders>
              <w:top w:val="single" w:sz="4" w:space="0" w:color="auto"/>
              <w:left w:val="single" w:sz="4" w:space="0" w:color="auto"/>
              <w:bottom w:val="single" w:sz="4" w:space="0" w:color="auto"/>
              <w:right w:val="single" w:sz="4" w:space="0" w:color="auto"/>
            </w:tcBorders>
          </w:tcPr>
          <w:p w14:paraId="2AE8442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4.6</w:t>
            </w:r>
          </w:p>
        </w:tc>
        <w:tc>
          <w:tcPr>
            <w:tcW w:w="1648" w:type="pct"/>
            <w:tcBorders>
              <w:top w:val="single" w:sz="4" w:space="0" w:color="auto"/>
              <w:left w:val="single" w:sz="4" w:space="0" w:color="auto"/>
              <w:bottom w:val="single" w:sz="4" w:space="0" w:color="auto"/>
              <w:right w:val="single" w:sz="4" w:space="0" w:color="auto"/>
            </w:tcBorders>
          </w:tcPr>
          <w:p w14:paraId="2B8BD9D9"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Изготовление Схемы санитарной очистки территории</w:t>
            </w:r>
          </w:p>
        </w:tc>
        <w:tc>
          <w:tcPr>
            <w:tcW w:w="1178" w:type="pct"/>
            <w:tcBorders>
              <w:top w:val="single" w:sz="4" w:space="0" w:color="auto"/>
              <w:left w:val="single" w:sz="4" w:space="0" w:color="auto"/>
              <w:bottom w:val="single" w:sz="4" w:space="0" w:color="auto"/>
              <w:right w:val="single" w:sz="4" w:space="0" w:color="auto"/>
            </w:tcBorders>
          </w:tcPr>
          <w:p w14:paraId="2F312476" w14:textId="77777777" w:rsidR="007C6F5E" w:rsidRPr="00D3306D" w:rsidRDefault="007C6F5E" w:rsidP="001B7803">
            <w:pPr>
              <w:spacing w:after="0" w:line="240" w:lineRule="auto"/>
              <w:jc w:val="center"/>
              <w:rPr>
                <w:rFonts w:ascii="Courier New" w:hAnsi="Courier New" w:cs="Courier New"/>
                <w:lang w:eastAsia="ru-RU"/>
              </w:rPr>
            </w:pPr>
          </w:p>
        </w:tc>
        <w:tc>
          <w:tcPr>
            <w:tcW w:w="834" w:type="pct"/>
            <w:tcBorders>
              <w:top w:val="single" w:sz="4" w:space="0" w:color="auto"/>
              <w:left w:val="single" w:sz="4" w:space="0" w:color="auto"/>
              <w:bottom w:val="single" w:sz="4" w:space="0" w:color="auto"/>
              <w:right w:val="single" w:sz="4" w:space="0" w:color="auto"/>
            </w:tcBorders>
          </w:tcPr>
          <w:p w14:paraId="0B50996A"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 xml:space="preserve">Средства местного бюджета </w:t>
            </w:r>
          </w:p>
        </w:tc>
        <w:tc>
          <w:tcPr>
            <w:tcW w:w="514" w:type="pct"/>
            <w:tcBorders>
              <w:top w:val="single" w:sz="4" w:space="0" w:color="auto"/>
              <w:left w:val="single" w:sz="4" w:space="0" w:color="auto"/>
              <w:bottom w:val="single" w:sz="4" w:space="0" w:color="auto"/>
              <w:right w:val="single" w:sz="4" w:space="0" w:color="auto"/>
            </w:tcBorders>
          </w:tcPr>
          <w:p w14:paraId="2E1A231E"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2020</w:t>
            </w:r>
          </w:p>
        </w:tc>
        <w:tc>
          <w:tcPr>
            <w:tcW w:w="546" w:type="pct"/>
            <w:tcBorders>
              <w:top w:val="single" w:sz="4" w:space="0" w:color="auto"/>
              <w:left w:val="single" w:sz="4" w:space="0" w:color="auto"/>
              <w:bottom w:val="single" w:sz="4" w:space="0" w:color="auto"/>
              <w:right w:val="single" w:sz="4" w:space="0" w:color="auto"/>
            </w:tcBorders>
          </w:tcPr>
          <w:p w14:paraId="3BC204CC" w14:textId="77777777" w:rsidR="007C6F5E" w:rsidRPr="00D3306D" w:rsidRDefault="007C6F5E" w:rsidP="001B7803">
            <w:pPr>
              <w:spacing w:after="0" w:line="240" w:lineRule="auto"/>
              <w:jc w:val="center"/>
              <w:rPr>
                <w:rFonts w:ascii="Courier New" w:hAnsi="Courier New" w:cs="Courier New"/>
                <w:lang w:eastAsia="ru-RU"/>
              </w:rPr>
            </w:pPr>
            <w:r w:rsidRPr="00D3306D">
              <w:rPr>
                <w:rFonts w:ascii="Courier New" w:hAnsi="Courier New" w:cs="Courier New"/>
                <w:lang w:eastAsia="ru-RU"/>
              </w:rPr>
              <w:t>30,0</w:t>
            </w:r>
          </w:p>
        </w:tc>
      </w:tr>
    </w:tbl>
    <w:p w14:paraId="11AC0D3C" w14:textId="77777777" w:rsidR="007C6F5E" w:rsidRPr="001B7803" w:rsidRDefault="007C6F5E" w:rsidP="001B7803">
      <w:pPr>
        <w:spacing w:line="240" w:lineRule="auto"/>
        <w:rPr>
          <w:rFonts w:ascii="Arial" w:hAnsi="Arial" w:cs="Arial"/>
          <w:sz w:val="24"/>
          <w:szCs w:val="24"/>
          <w:lang w:eastAsia="ru-RU"/>
        </w:rPr>
      </w:pPr>
    </w:p>
    <w:p w14:paraId="108474B1" w14:textId="77777777" w:rsidR="007C6F5E" w:rsidRPr="001B7803" w:rsidRDefault="007C6F5E" w:rsidP="001B7803">
      <w:pPr>
        <w:spacing w:line="240" w:lineRule="auto"/>
        <w:rPr>
          <w:rFonts w:ascii="Arial" w:hAnsi="Arial" w:cs="Arial"/>
          <w:sz w:val="24"/>
          <w:szCs w:val="24"/>
          <w:lang w:eastAsia="ru-RU"/>
        </w:rPr>
      </w:pPr>
    </w:p>
    <w:p w14:paraId="447D5F20" w14:textId="77777777" w:rsidR="007C6F5E" w:rsidRPr="001B7803" w:rsidRDefault="007C6F5E" w:rsidP="001B7803">
      <w:pPr>
        <w:spacing w:line="240" w:lineRule="auto"/>
        <w:rPr>
          <w:rFonts w:ascii="Arial" w:hAnsi="Arial" w:cs="Arial"/>
          <w:sz w:val="24"/>
          <w:szCs w:val="24"/>
          <w:lang w:eastAsia="ru-RU"/>
        </w:rPr>
      </w:pPr>
    </w:p>
    <w:p w14:paraId="18B72AA4" w14:textId="77777777" w:rsidR="007C6F5E" w:rsidRPr="001B7803" w:rsidRDefault="007C6F5E" w:rsidP="001B7803">
      <w:pPr>
        <w:spacing w:line="240" w:lineRule="auto"/>
        <w:rPr>
          <w:rFonts w:ascii="Arial" w:hAnsi="Arial" w:cs="Arial"/>
          <w:sz w:val="24"/>
          <w:szCs w:val="24"/>
          <w:lang w:eastAsia="ru-RU"/>
        </w:rPr>
      </w:pPr>
    </w:p>
    <w:p w14:paraId="45EB8B27" w14:textId="77777777" w:rsidR="007C6F5E" w:rsidRPr="001B7803" w:rsidRDefault="007C6F5E" w:rsidP="001B7803">
      <w:pPr>
        <w:spacing w:line="240" w:lineRule="auto"/>
        <w:rPr>
          <w:rFonts w:ascii="Arial" w:hAnsi="Arial" w:cs="Arial"/>
          <w:sz w:val="24"/>
          <w:szCs w:val="24"/>
          <w:lang w:eastAsia="ru-RU"/>
        </w:rPr>
      </w:pPr>
    </w:p>
    <w:p w14:paraId="78462C22" w14:textId="77777777" w:rsidR="007C6F5E" w:rsidRPr="001B7803" w:rsidRDefault="007C6F5E" w:rsidP="001B7803">
      <w:pPr>
        <w:spacing w:line="240" w:lineRule="auto"/>
        <w:rPr>
          <w:rFonts w:ascii="Arial" w:hAnsi="Arial" w:cs="Arial"/>
          <w:sz w:val="24"/>
          <w:szCs w:val="24"/>
          <w:lang w:eastAsia="ru-RU"/>
        </w:rPr>
      </w:pPr>
    </w:p>
    <w:p w14:paraId="371813CE" w14:textId="77777777" w:rsidR="007C6F5E" w:rsidRPr="001B7803" w:rsidRDefault="007C6F5E" w:rsidP="001B7803">
      <w:pPr>
        <w:spacing w:line="240" w:lineRule="auto"/>
        <w:rPr>
          <w:rFonts w:ascii="Arial" w:hAnsi="Arial" w:cs="Arial"/>
          <w:sz w:val="24"/>
          <w:szCs w:val="24"/>
          <w:lang w:eastAsia="ru-RU"/>
        </w:rPr>
      </w:pPr>
    </w:p>
    <w:p w14:paraId="31BC9EA1" w14:textId="77777777" w:rsidR="007C6F5E" w:rsidRPr="001B7803" w:rsidRDefault="007C6F5E" w:rsidP="001B7803">
      <w:pPr>
        <w:spacing w:line="240" w:lineRule="auto"/>
        <w:rPr>
          <w:rFonts w:ascii="Arial" w:hAnsi="Arial" w:cs="Arial"/>
          <w:sz w:val="24"/>
          <w:szCs w:val="24"/>
          <w:lang w:eastAsia="ru-RU"/>
        </w:rPr>
      </w:pPr>
    </w:p>
    <w:p w14:paraId="2C1E4355" w14:textId="77777777" w:rsidR="007C6F5E" w:rsidRPr="001B7803" w:rsidRDefault="007C6F5E" w:rsidP="001B7803">
      <w:pPr>
        <w:spacing w:line="240" w:lineRule="auto"/>
        <w:rPr>
          <w:rFonts w:ascii="Arial" w:hAnsi="Arial" w:cs="Arial"/>
          <w:sz w:val="24"/>
          <w:szCs w:val="24"/>
          <w:lang w:eastAsia="ru-RU"/>
        </w:rPr>
      </w:pPr>
    </w:p>
    <w:p w14:paraId="2009DA3D" w14:textId="77777777" w:rsidR="007C6F5E" w:rsidRPr="001B7803" w:rsidRDefault="007C6F5E" w:rsidP="001B7803">
      <w:pPr>
        <w:spacing w:line="240" w:lineRule="auto"/>
        <w:rPr>
          <w:rFonts w:ascii="Arial" w:hAnsi="Arial" w:cs="Arial"/>
          <w:sz w:val="24"/>
          <w:szCs w:val="24"/>
          <w:lang w:eastAsia="ru-RU"/>
        </w:rPr>
      </w:pPr>
    </w:p>
    <w:p w14:paraId="4C6CB327" w14:textId="77777777" w:rsidR="007C6F5E" w:rsidRPr="001B7803" w:rsidRDefault="007C6F5E" w:rsidP="001B7803">
      <w:pPr>
        <w:spacing w:line="240" w:lineRule="auto"/>
        <w:rPr>
          <w:rFonts w:ascii="Arial" w:hAnsi="Arial" w:cs="Arial"/>
          <w:sz w:val="24"/>
          <w:szCs w:val="24"/>
          <w:lang w:eastAsia="ru-RU"/>
        </w:rPr>
      </w:pPr>
    </w:p>
    <w:p w14:paraId="05FCD0D1" w14:textId="6471D487" w:rsidR="007C6F5E" w:rsidRPr="001E51AE" w:rsidRDefault="001E51AE" w:rsidP="001E51AE">
      <w:pPr>
        <w:spacing w:line="240" w:lineRule="auto"/>
        <w:jc w:val="center"/>
        <w:rPr>
          <w:rFonts w:ascii="Arial" w:hAnsi="Arial" w:cs="Arial"/>
          <w:bCs/>
          <w:sz w:val="32"/>
          <w:szCs w:val="32"/>
          <w:lang w:eastAsia="ru-RU"/>
        </w:rPr>
      </w:pPr>
      <w:r w:rsidRPr="001E51AE">
        <w:rPr>
          <w:rFonts w:ascii="Arial" w:hAnsi="Arial" w:cs="Arial"/>
          <w:b/>
          <w:bCs/>
          <w:sz w:val="32"/>
          <w:szCs w:val="32"/>
          <w:lang w:eastAsia="ru-RU"/>
        </w:rPr>
        <w:t>ФИНАНСИРОВАНИЕ МЕРОПРИЯТИЙ ПРОГРАММЫ КОМПЛЕКСНОГО РАЗВИТИЯ СИСТЕМ КОММУНАЛЬНОЙ ИНФРАСТРУКТУРЫСИСТЕМЫ ТЕПЛОСНАБЖЕНИЯ</w:t>
      </w:r>
    </w:p>
    <w:p w14:paraId="4EE38F42" w14:textId="77777777" w:rsidR="007C6F5E" w:rsidRPr="001E51AE" w:rsidRDefault="007C6F5E" w:rsidP="001B7803">
      <w:pPr>
        <w:spacing w:after="0" w:line="240" w:lineRule="auto"/>
        <w:jc w:val="right"/>
        <w:rPr>
          <w:rFonts w:ascii="Courier New" w:hAnsi="Courier New" w:cs="Courier New"/>
          <w:bCs/>
          <w:lang w:eastAsia="ru-RU"/>
        </w:rPr>
      </w:pPr>
      <w:r w:rsidRPr="001E51AE">
        <w:rPr>
          <w:rFonts w:ascii="Courier New" w:hAnsi="Courier New" w:cs="Courier New"/>
          <w:bCs/>
          <w:lang w:eastAsia="ru-RU"/>
        </w:rPr>
        <w:t>Таблица 5.2</w:t>
      </w:r>
    </w:p>
    <w:tbl>
      <w:tblPr>
        <w:tblW w:w="5409" w:type="pct"/>
        <w:jc w:val="center"/>
        <w:tblLook w:val="00A0" w:firstRow="1" w:lastRow="0" w:firstColumn="1" w:lastColumn="0" w:noHBand="0" w:noVBand="0"/>
      </w:tblPr>
      <w:tblGrid>
        <w:gridCol w:w="2329"/>
        <w:gridCol w:w="1009"/>
        <w:gridCol w:w="745"/>
        <w:gridCol w:w="745"/>
        <w:gridCol w:w="745"/>
        <w:gridCol w:w="877"/>
        <w:gridCol w:w="877"/>
        <w:gridCol w:w="877"/>
        <w:gridCol w:w="877"/>
        <w:gridCol w:w="745"/>
        <w:gridCol w:w="877"/>
        <w:gridCol w:w="745"/>
        <w:gridCol w:w="745"/>
        <w:gridCol w:w="745"/>
        <w:gridCol w:w="745"/>
        <w:gridCol w:w="745"/>
        <w:gridCol w:w="745"/>
        <w:gridCol w:w="745"/>
        <w:gridCol w:w="745"/>
      </w:tblGrid>
      <w:tr w:rsidR="007C6F5E" w:rsidRPr="001E51AE" w14:paraId="2F1FEB8B" w14:textId="77777777" w:rsidTr="007C68EC">
        <w:trPr>
          <w:cantSplit/>
          <w:trHeight w:val="552"/>
          <w:jc w:val="center"/>
        </w:trPr>
        <w:tc>
          <w:tcPr>
            <w:tcW w:w="725" w:type="pct"/>
            <w:vMerge w:val="restart"/>
            <w:tcBorders>
              <w:top w:val="single" w:sz="4" w:space="0" w:color="auto"/>
              <w:left w:val="single" w:sz="4" w:space="0" w:color="auto"/>
              <w:bottom w:val="single" w:sz="4" w:space="0" w:color="auto"/>
              <w:right w:val="single" w:sz="4" w:space="0" w:color="auto"/>
            </w:tcBorders>
            <w:vAlign w:val="center"/>
            <w:hideMark/>
          </w:tcPr>
          <w:p w14:paraId="0AFBB832"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Наименование мероприятия</w:t>
            </w:r>
          </w:p>
        </w:tc>
        <w:tc>
          <w:tcPr>
            <w:tcW w:w="4275" w:type="pct"/>
            <w:gridSpan w:val="18"/>
            <w:tcBorders>
              <w:top w:val="single" w:sz="4" w:space="0" w:color="auto"/>
              <w:bottom w:val="single" w:sz="4" w:space="0" w:color="auto"/>
              <w:right w:val="single" w:sz="4" w:space="0" w:color="auto"/>
            </w:tcBorders>
            <w:shd w:val="clear" w:color="auto" w:fill="auto"/>
          </w:tcPr>
          <w:p w14:paraId="75D608E3" w14:textId="77777777" w:rsidR="007C6F5E" w:rsidRPr="001E51AE" w:rsidRDefault="007C6F5E" w:rsidP="001B7803">
            <w:pPr>
              <w:spacing w:after="200" w:line="240" w:lineRule="auto"/>
              <w:jc w:val="center"/>
              <w:rPr>
                <w:rFonts w:ascii="Courier New" w:hAnsi="Courier New" w:cs="Courier New"/>
                <w:b/>
              </w:rPr>
            </w:pPr>
            <w:r w:rsidRPr="001E51AE">
              <w:rPr>
                <w:rFonts w:ascii="Courier New" w:hAnsi="Courier New" w:cs="Courier New"/>
                <w:b/>
                <w:bCs/>
                <w:color w:val="000000"/>
                <w:lang w:eastAsia="ru-RU"/>
              </w:rPr>
              <w:t>Объем финансирования, тыс. руб.</w:t>
            </w:r>
          </w:p>
        </w:tc>
      </w:tr>
      <w:tr w:rsidR="007C6F5E" w:rsidRPr="001E51AE" w14:paraId="5AF75254" w14:textId="77777777" w:rsidTr="007C68E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C0FBB" w14:textId="77777777" w:rsidR="007C6F5E" w:rsidRPr="001E51AE" w:rsidRDefault="007C6F5E" w:rsidP="001B7803">
            <w:pPr>
              <w:spacing w:after="0" w:line="240" w:lineRule="auto"/>
              <w:rPr>
                <w:rFonts w:ascii="Courier New" w:hAnsi="Courier New" w:cs="Courier New"/>
                <w:b/>
                <w:bCs/>
                <w:color w:val="000000"/>
                <w:lang w:eastAsia="ru-RU"/>
              </w:rPr>
            </w:pPr>
          </w:p>
        </w:tc>
        <w:tc>
          <w:tcPr>
            <w:tcW w:w="302" w:type="pct"/>
            <w:tcBorders>
              <w:top w:val="single" w:sz="4" w:space="0" w:color="auto"/>
              <w:left w:val="single" w:sz="4" w:space="0" w:color="auto"/>
              <w:bottom w:val="single" w:sz="4" w:space="0" w:color="auto"/>
              <w:right w:val="single" w:sz="4" w:space="0" w:color="auto"/>
            </w:tcBorders>
            <w:vAlign w:val="center"/>
            <w:hideMark/>
          </w:tcPr>
          <w:p w14:paraId="5C1469C6"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Итого</w:t>
            </w:r>
          </w:p>
        </w:tc>
        <w:tc>
          <w:tcPr>
            <w:tcW w:w="257" w:type="pct"/>
            <w:tcBorders>
              <w:top w:val="single" w:sz="4" w:space="0" w:color="auto"/>
              <w:left w:val="single" w:sz="4" w:space="0" w:color="auto"/>
              <w:bottom w:val="single" w:sz="4" w:space="0" w:color="auto"/>
              <w:right w:val="single" w:sz="4" w:space="0" w:color="auto"/>
            </w:tcBorders>
            <w:vAlign w:val="center"/>
            <w:hideMark/>
          </w:tcPr>
          <w:p w14:paraId="162AC00D"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2015</w:t>
            </w:r>
          </w:p>
        </w:tc>
        <w:tc>
          <w:tcPr>
            <w:tcW w:w="231" w:type="pct"/>
            <w:tcBorders>
              <w:top w:val="single" w:sz="4" w:space="0" w:color="auto"/>
              <w:left w:val="single" w:sz="4" w:space="0" w:color="auto"/>
              <w:bottom w:val="single" w:sz="4" w:space="0" w:color="auto"/>
              <w:right w:val="single" w:sz="4" w:space="0" w:color="auto"/>
            </w:tcBorders>
            <w:vAlign w:val="center"/>
            <w:hideMark/>
          </w:tcPr>
          <w:p w14:paraId="01167484"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2016</w:t>
            </w:r>
          </w:p>
        </w:tc>
        <w:tc>
          <w:tcPr>
            <w:tcW w:w="219" w:type="pct"/>
            <w:tcBorders>
              <w:top w:val="single" w:sz="4" w:space="0" w:color="auto"/>
              <w:left w:val="single" w:sz="4" w:space="0" w:color="auto"/>
              <w:bottom w:val="single" w:sz="4" w:space="0" w:color="auto"/>
              <w:right w:val="single" w:sz="4" w:space="0" w:color="auto"/>
            </w:tcBorders>
            <w:vAlign w:val="center"/>
            <w:hideMark/>
          </w:tcPr>
          <w:p w14:paraId="55808B7F"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2017</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747309"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2018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DF4C9"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2019</w:t>
            </w:r>
          </w:p>
        </w:tc>
        <w:tc>
          <w:tcPr>
            <w:tcW w:w="231" w:type="pct"/>
            <w:tcBorders>
              <w:top w:val="single" w:sz="4" w:space="0" w:color="auto"/>
              <w:left w:val="single" w:sz="4" w:space="0" w:color="auto"/>
              <w:bottom w:val="single" w:sz="4" w:space="0" w:color="auto"/>
              <w:right w:val="single" w:sz="4" w:space="0" w:color="auto"/>
            </w:tcBorders>
            <w:vAlign w:val="center"/>
            <w:hideMark/>
          </w:tcPr>
          <w:p w14:paraId="2254BF07"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2020</w:t>
            </w:r>
          </w:p>
        </w:tc>
        <w:tc>
          <w:tcPr>
            <w:tcW w:w="268" w:type="pct"/>
            <w:tcBorders>
              <w:top w:val="single" w:sz="4" w:space="0" w:color="auto"/>
              <w:left w:val="single" w:sz="4" w:space="0" w:color="auto"/>
              <w:bottom w:val="single" w:sz="4" w:space="0" w:color="auto"/>
              <w:right w:val="single" w:sz="4" w:space="0" w:color="auto"/>
            </w:tcBorders>
            <w:hideMark/>
          </w:tcPr>
          <w:p w14:paraId="28313AB3"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2021</w:t>
            </w:r>
          </w:p>
        </w:tc>
        <w:tc>
          <w:tcPr>
            <w:tcW w:w="231" w:type="pct"/>
            <w:tcBorders>
              <w:top w:val="single" w:sz="4" w:space="0" w:color="auto"/>
              <w:left w:val="single" w:sz="4" w:space="0" w:color="auto"/>
              <w:bottom w:val="single" w:sz="4" w:space="0" w:color="auto"/>
              <w:right w:val="single" w:sz="4" w:space="0" w:color="auto"/>
            </w:tcBorders>
            <w:hideMark/>
          </w:tcPr>
          <w:p w14:paraId="03A59FA0"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2022</w:t>
            </w:r>
          </w:p>
        </w:tc>
        <w:tc>
          <w:tcPr>
            <w:tcW w:w="231" w:type="pct"/>
            <w:tcBorders>
              <w:top w:val="single" w:sz="4" w:space="0" w:color="auto"/>
              <w:left w:val="single" w:sz="4" w:space="0" w:color="auto"/>
              <w:bottom w:val="single" w:sz="4" w:space="0" w:color="auto"/>
              <w:right w:val="single" w:sz="4" w:space="0" w:color="auto"/>
            </w:tcBorders>
            <w:hideMark/>
          </w:tcPr>
          <w:p w14:paraId="03E97241"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2023</w:t>
            </w:r>
          </w:p>
        </w:tc>
        <w:tc>
          <w:tcPr>
            <w:tcW w:w="220" w:type="pct"/>
            <w:tcBorders>
              <w:top w:val="single" w:sz="4" w:space="0" w:color="auto"/>
              <w:left w:val="single" w:sz="4" w:space="0" w:color="auto"/>
              <w:bottom w:val="single" w:sz="4" w:space="0" w:color="auto"/>
              <w:right w:val="single" w:sz="4" w:space="0" w:color="auto"/>
            </w:tcBorders>
            <w:hideMark/>
          </w:tcPr>
          <w:p w14:paraId="2DD0D2C6"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2024</w:t>
            </w:r>
          </w:p>
        </w:tc>
        <w:tc>
          <w:tcPr>
            <w:tcW w:w="220" w:type="pct"/>
            <w:tcBorders>
              <w:top w:val="single" w:sz="4" w:space="0" w:color="auto"/>
              <w:left w:val="single" w:sz="4" w:space="0" w:color="auto"/>
              <w:bottom w:val="single" w:sz="4" w:space="0" w:color="auto"/>
              <w:right w:val="single" w:sz="4" w:space="0" w:color="auto"/>
            </w:tcBorders>
            <w:hideMark/>
          </w:tcPr>
          <w:p w14:paraId="3F32C162"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2025</w:t>
            </w:r>
          </w:p>
        </w:tc>
        <w:tc>
          <w:tcPr>
            <w:tcW w:w="220" w:type="pct"/>
            <w:tcBorders>
              <w:top w:val="single" w:sz="4" w:space="0" w:color="auto"/>
              <w:left w:val="single" w:sz="4" w:space="0" w:color="auto"/>
              <w:bottom w:val="single" w:sz="4" w:space="0" w:color="auto"/>
              <w:right w:val="single" w:sz="4" w:space="0" w:color="auto"/>
            </w:tcBorders>
            <w:hideMark/>
          </w:tcPr>
          <w:p w14:paraId="1931A312"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2026</w:t>
            </w:r>
          </w:p>
        </w:tc>
        <w:tc>
          <w:tcPr>
            <w:tcW w:w="220" w:type="pct"/>
            <w:tcBorders>
              <w:top w:val="single" w:sz="4" w:space="0" w:color="auto"/>
              <w:left w:val="single" w:sz="4" w:space="0" w:color="auto"/>
              <w:bottom w:val="single" w:sz="4" w:space="0" w:color="auto"/>
              <w:right w:val="single" w:sz="4" w:space="0" w:color="auto"/>
            </w:tcBorders>
            <w:hideMark/>
          </w:tcPr>
          <w:p w14:paraId="2049B48B"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2027</w:t>
            </w:r>
          </w:p>
        </w:tc>
        <w:tc>
          <w:tcPr>
            <w:tcW w:w="231" w:type="pct"/>
            <w:tcBorders>
              <w:top w:val="single" w:sz="4" w:space="0" w:color="auto"/>
              <w:left w:val="single" w:sz="4" w:space="0" w:color="auto"/>
              <w:bottom w:val="single" w:sz="4" w:space="0" w:color="auto"/>
              <w:right w:val="single" w:sz="4" w:space="0" w:color="auto"/>
            </w:tcBorders>
            <w:hideMark/>
          </w:tcPr>
          <w:p w14:paraId="46A00B84"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2028</w:t>
            </w:r>
          </w:p>
        </w:tc>
        <w:tc>
          <w:tcPr>
            <w:tcW w:w="220" w:type="pct"/>
            <w:tcBorders>
              <w:top w:val="single" w:sz="4" w:space="0" w:color="auto"/>
              <w:left w:val="single" w:sz="4" w:space="0" w:color="auto"/>
              <w:bottom w:val="single" w:sz="4" w:space="0" w:color="auto"/>
              <w:right w:val="single" w:sz="4" w:space="0" w:color="auto"/>
            </w:tcBorders>
            <w:hideMark/>
          </w:tcPr>
          <w:p w14:paraId="04E6AAB0"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2029</w:t>
            </w:r>
          </w:p>
        </w:tc>
        <w:tc>
          <w:tcPr>
            <w:tcW w:w="220" w:type="pct"/>
            <w:tcBorders>
              <w:top w:val="single" w:sz="4" w:space="0" w:color="auto"/>
              <w:left w:val="single" w:sz="4" w:space="0" w:color="auto"/>
              <w:bottom w:val="single" w:sz="4" w:space="0" w:color="auto"/>
              <w:right w:val="single" w:sz="4" w:space="0" w:color="auto"/>
            </w:tcBorders>
            <w:hideMark/>
          </w:tcPr>
          <w:p w14:paraId="202ECC59"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2030</w:t>
            </w:r>
          </w:p>
        </w:tc>
        <w:tc>
          <w:tcPr>
            <w:tcW w:w="222" w:type="pct"/>
            <w:tcBorders>
              <w:top w:val="single" w:sz="4" w:space="0" w:color="auto"/>
              <w:left w:val="single" w:sz="4" w:space="0" w:color="auto"/>
              <w:bottom w:val="single" w:sz="4" w:space="0" w:color="auto"/>
              <w:right w:val="single" w:sz="4" w:space="0" w:color="auto"/>
            </w:tcBorders>
            <w:hideMark/>
          </w:tcPr>
          <w:p w14:paraId="3E6244D4" w14:textId="77777777" w:rsidR="007C6F5E" w:rsidRPr="001E51AE"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1E51AE">
              <w:rPr>
                <w:rFonts w:ascii="Courier New" w:hAnsi="Courier New" w:cs="Courier New"/>
                <w:b/>
                <w:bCs/>
                <w:color w:val="000000"/>
                <w:lang w:eastAsia="ru-RU"/>
              </w:rPr>
              <w:t>2031</w:t>
            </w:r>
          </w:p>
        </w:tc>
      </w:tr>
      <w:tr w:rsidR="007C6F5E" w:rsidRPr="001E51AE" w14:paraId="4E55FA7E" w14:textId="77777777" w:rsidTr="007C68EC">
        <w:trPr>
          <w:cantSplit/>
          <w:trHeight w:val="360"/>
          <w:jc w:val="center"/>
        </w:trPr>
        <w:tc>
          <w:tcPr>
            <w:tcW w:w="725" w:type="pct"/>
            <w:tcBorders>
              <w:top w:val="single" w:sz="4" w:space="0" w:color="auto"/>
              <w:left w:val="single" w:sz="4" w:space="0" w:color="auto"/>
              <w:bottom w:val="single" w:sz="4" w:space="0" w:color="auto"/>
              <w:right w:val="single" w:sz="4" w:space="0" w:color="auto"/>
            </w:tcBorders>
            <w:hideMark/>
          </w:tcPr>
          <w:p w14:paraId="5D1E4E22" w14:textId="27DC1D88"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lang w:eastAsia="ru-RU"/>
              </w:rPr>
              <w:t>Капитальный ремонт бака-аккумулятора (емкость 400 куб</w:t>
            </w:r>
            <w:r w:rsidR="003405D4">
              <w:rPr>
                <w:rFonts w:ascii="Courier New" w:hAnsi="Courier New" w:cs="Courier New"/>
                <w:lang w:eastAsia="ru-RU"/>
              </w:rPr>
              <w:t xml:space="preserve">. </w:t>
            </w:r>
            <w:r w:rsidRPr="001E51AE">
              <w:rPr>
                <w:rFonts w:ascii="Courier New" w:hAnsi="Courier New" w:cs="Courier New"/>
                <w:lang w:eastAsia="ru-RU"/>
              </w:rPr>
              <w:t xml:space="preserve">м) </w:t>
            </w:r>
            <w:r w:rsidR="001E51AE" w:rsidRPr="001E51AE">
              <w:rPr>
                <w:rFonts w:ascii="Courier New" w:hAnsi="Courier New" w:cs="Courier New"/>
                <w:lang w:eastAsia="ru-RU"/>
              </w:rPr>
              <w:t>п. Березняки</w:t>
            </w:r>
          </w:p>
          <w:p w14:paraId="6EA86496" w14:textId="77777777" w:rsidR="007C6F5E" w:rsidRPr="001E51AE" w:rsidRDefault="007C6F5E" w:rsidP="001B7803">
            <w:pPr>
              <w:spacing w:after="0" w:line="240" w:lineRule="auto"/>
              <w:rPr>
                <w:rFonts w:ascii="Courier New" w:hAnsi="Courier New" w:cs="Courier New"/>
                <w:lang w:eastAsia="ru-RU"/>
              </w:rPr>
            </w:pPr>
            <w:r w:rsidRPr="001E51AE">
              <w:rPr>
                <w:rFonts w:ascii="Courier New" w:hAnsi="Courier New" w:cs="Courier New"/>
                <w:i/>
                <w:lang w:eastAsia="ru-RU"/>
              </w:rPr>
              <w:t>(Капитальный ремонт котельно-вспомогательного оборудования)</w:t>
            </w:r>
          </w:p>
        </w:tc>
        <w:tc>
          <w:tcPr>
            <w:tcW w:w="302" w:type="pct"/>
            <w:tcBorders>
              <w:top w:val="single" w:sz="4" w:space="0" w:color="auto"/>
              <w:left w:val="single" w:sz="4" w:space="0" w:color="auto"/>
              <w:bottom w:val="single" w:sz="4" w:space="0" w:color="auto"/>
              <w:right w:val="single" w:sz="4" w:space="0" w:color="auto"/>
            </w:tcBorders>
            <w:vAlign w:val="center"/>
            <w:hideMark/>
          </w:tcPr>
          <w:p w14:paraId="4D27C075" w14:textId="77777777" w:rsidR="007C6F5E" w:rsidRPr="001E51AE" w:rsidRDefault="007C6F5E" w:rsidP="001B7803">
            <w:pPr>
              <w:spacing w:line="240" w:lineRule="auto"/>
              <w:jc w:val="center"/>
              <w:rPr>
                <w:rFonts w:ascii="Courier New" w:hAnsi="Courier New" w:cs="Courier New"/>
                <w:color w:val="000000"/>
              </w:rPr>
            </w:pPr>
            <w:r w:rsidRPr="001E51AE">
              <w:rPr>
                <w:rFonts w:ascii="Courier New" w:hAnsi="Courier New" w:cs="Courier New"/>
                <w:color w:val="000000"/>
              </w:rPr>
              <w:t>155,0</w:t>
            </w:r>
          </w:p>
        </w:tc>
        <w:tc>
          <w:tcPr>
            <w:tcW w:w="257" w:type="pct"/>
            <w:tcBorders>
              <w:top w:val="single" w:sz="4" w:space="0" w:color="auto"/>
              <w:left w:val="single" w:sz="4" w:space="0" w:color="auto"/>
              <w:bottom w:val="single" w:sz="4" w:space="0" w:color="auto"/>
              <w:right w:val="single" w:sz="4" w:space="0" w:color="auto"/>
            </w:tcBorders>
            <w:vAlign w:val="center"/>
            <w:hideMark/>
          </w:tcPr>
          <w:p w14:paraId="090F2CFD"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63D8947"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21C83872"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192A241D"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0B836F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6207D3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176F78C7"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A791D2C"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360E147"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155,0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6AF0E6D"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4C936D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649249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F0D1936"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548CDF1E"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B586C1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A36D72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34E8496F"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r>
      <w:tr w:rsidR="007C6F5E" w:rsidRPr="001E51AE" w14:paraId="2764A61E" w14:textId="77777777" w:rsidTr="007C68E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5377A570" w14:textId="0E540A0A"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lang w:eastAsia="ru-RU"/>
              </w:rPr>
              <w:t xml:space="preserve">Капитальный ремонт инженерных сетей по </w:t>
            </w:r>
            <w:r w:rsidR="001E51AE" w:rsidRPr="001E51AE">
              <w:rPr>
                <w:rFonts w:ascii="Courier New" w:hAnsi="Courier New" w:cs="Courier New"/>
                <w:lang w:eastAsia="ru-RU"/>
              </w:rPr>
              <w:t>ул. Романовская</w:t>
            </w:r>
            <w:r w:rsidRPr="001E51AE">
              <w:rPr>
                <w:rFonts w:ascii="Courier New" w:hAnsi="Courier New" w:cs="Courier New"/>
                <w:lang w:eastAsia="ru-RU"/>
              </w:rPr>
              <w:t xml:space="preserve"> от ТК-3-5 до ЖД №17</w:t>
            </w:r>
          </w:p>
        </w:tc>
        <w:tc>
          <w:tcPr>
            <w:tcW w:w="302" w:type="pct"/>
            <w:tcBorders>
              <w:top w:val="single" w:sz="4" w:space="0" w:color="auto"/>
              <w:left w:val="single" w:sz="4" w:space="0" w:color="auto"/>
              <w:bottom w:val="single" w:sz="4" w:space="0" w:color="auto"/>
              <w:right w:val="single" w:sz="4" w:space="0" w:color="auto"/>
            </w:tcBorders>
            <w:vAlign w:val="center"/>
          </w:tcPr>
          <w:p w14:paraId="3012A895" w14:textId="77777777" w:rsidR="007C6F5E" w:rsidRPr="001E51AE" w:rsidRDefault="007C6F5E" w:rsidP="001B7803">
            <w:pPr>
              <w:spacing w:line="240" w:lineRule="auto"/>
              <w:jc w:val="center"/>
              <w:rPr>
                <w:rFonts w:ascii="Courier New" w:hAnsi="Courier New" w:cs="Courier New"/>
                <w:color w:val="000000"/>
              </w:rPr>
            </w:pPr>
            <w:r w:rsidRPr="001E51AE">
              <w:rPr>
                <w:rFonts w:ascii="Courier New" w:hAnsi="Courier New" w:cs="Courier New"/>
                <w:color w:val="000000"/>
              </w:rPr>
              <w:t>631,4</w:t>
            </w:r>
          </w:p>
        </w:tc>
        <w:tc>
          <w:tcPr>
            <w:tcW w:w="257" w:type="pct"/>
            <w:tcBorders>
              <w:top w:val="single" w:sz="4" w:space="0" w:color="auto"/>
              <w:left w:val="single" w:sz="4" w:space="0" w:color="auto"/>
              <w:bottom w:val="single" w:sz="4" w:space="0" w:color="auto"/>
              <w:right w:val="single" w:sz="4" w:space="0" w:color="auto"/>
            </w:tcBorders>
            <w:vAlign w:val="center"/>
            <w:hideMark/>
          </w:tcPr>
          <w:p w14:paraId="56DA2F60"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B584826"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54D49E37"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7BC67799"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631,4</w:t>
            </w:r>
          </w:p>
        </w:tc>
        <w:tc>
          <w:tcPr>
            <w:tcW w:w="231" w:type="pct"/>
            <w:tcBorders>
              <w:top w:val="single" w:sz="4" w:space="0" w:color="auto"/>
              <w:left w:val="single" w:sz="4" w:space="0" w:color="auto"/>
              <w:bottom w:val="single" w:sz="4" w:space="0" w:color="auto"/>
              <w:right w:val="single" w:sz="4" w:space="0" w:color="auto"/>
            </w:tcBorders>
            <w:vAlign w:val="center"/>
            <w:hideMark/>
          </w:tcPr>
          <w:p w14:paraId="07E71DB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86B0BE8"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4DB49FBE"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5611B69"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9654764"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D707C4D"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F5D7FEC"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101546F"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B10D5AE"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FE24642"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6AE3358"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3F4A59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1B80630D"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r>
      <w:tr w:rsidR="007C6F5E" w:rsidRPr="001E51AE" w14:paraId="7093535E" w14:textId="77777777" w:rsidTr="007C68E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5B458FCF" w14:textId="77777777"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rPr>
              <w:t>Внесение изменений в Схему теплоснабжения Березняковского сельского поселения на период с 2012 по 2028гг.</w:t>
            </w:r>
          </w:p>
        </w:tc>
        <w:tc>
          <w:tcPr>
            <w:tcW w:w="302" w:type="pct"/>
            <w:tcBorders>
              <w:top w:val="single" w:sz="4" w:space="0" w:color="auto"/>
              <w:left w:val="single" w:sz="4" w:space="0" w:color="auto"/>
              <w:bottom w:val="single" w:sz="4" w:space="0" w:color="auto"/>
              <w:right w:val="single" w:sz="4" w:space="0" w:color="auto"/>
            </w:tcBorders>
            <w:vAlign w:val="center"/>
          </w:tcPr>
          <w:p w14:paraId="16AAD9E9" w14:textId="77777777"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lang w:eastAsia="ru-RU"/>
              </w:rPr>
              <w:t>1,0</w:t>
            </w:r>
          </w:p>
        </w:tc>
        <w:tc>
          <w:tcPr>
            <w:tcW w:w="257" w:type="pct"/>
            <w:tcBorders>
              <w:top w:val="single" w:sz="4" w:space="0" w:color="auto"/>
              <w:left w:val="single" w:sz="4" w:space="0" w:color="auto"/>
              <w:bottom w:val="single" w:sz="4" w:space="0" w:color="auto"/>
              <w:right w:val="single" w:sz="4" w:space="0" w:color="auto"/>
            </w:tcBorders>
            <w:vAlign w:val="center"/>
            <w:hideMark/>
          </w:tcPr>
          <w:p w14:paraId="33766DBA"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15C473E"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2C260B16"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4A84249B"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4A7D317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FDE7B7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55326B27"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A458D7D"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1,0</w:t>
            </w:r>
          </w:p>
        </w:tc>
        <w:tc>
          <w:tcPr>
            <w:tcW w:w="231" w:type="pct"/>
            <w:tcBorders>
              <w:top w:val="single" w:sz="4" w:space="0" w:color="auto"/>
              <w:left w:val="single" w:sz="4" w:space="0" w:color="auto"/>
              <w:bottom w:val="single" w:sz="4" w:space="0" w:color="auto"/>
              <w:right w:val="single" w:sz="4" w:space="0" w:color="auto"/>
            </w:tcBorders>
            <w:vAlign w:val="center"/>
            <w:hideMark/>
          </w:tcPr>
          <w:p w14:paraId="2951B17A"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E127095"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475E71B"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A2FF4FE"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CD6634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7AA8A2F"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483F12F"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4C8762F"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596AC84F"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r>
      <w:tr w:rsidR="007C6F5E" w:rsidRPr="001E51AE" w14:paraId="5C16C13D" w14:textId="77777777" w:rsidTr="007C68EC">
        <w:trPr>
          <w:cantSplit/>
          <w:trHeight w:val="720"/>
          <w:jc w:val="center"/>
        </w:trPr>
        <w:tc>
          <w:tcPr>
            <w:tcW w:w="725" w:type="pct"/>
            <w:tcBorders>
              <w:top w:val="single" w:sz="4" w:space="0" w:color="auto"/>
              <w:left w:val="single" w:sz="4" w:space="0" w:color="auto"/>
              <w:bottom w:val="single" w:sz="4" w:space="0" w:color="auto"/>
              <w:right w:val="single" w:sz="4" w:space="0" w:color="auto"/>
            </w:tcBorders>
            <w:hideMark/>
          </w:tcPr>
          <w:p w14:paraId="5EF220BA" w14:textId="77777777"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lang w:eastAsia="ru-RU"/>
              </w:rPr>
              <w:lastRenderedPageBreak/>
              <w:t>Ремонт теплотрассы от ТК-37 до здания администрации (150 м.)</w:t>
            </w:r>
          </w:p>
        </w:tc>
        <w:tc>
          <w:tcPr>
            <w:tcW w:w="302" w:type="pct"/>
            <w:tcBorders>
              <w:top w:val="single" w:sz="4" w:space="0" w:color="auto"/>
              <w:left w:val="single" w:sz="4" w:space="0" w:color="auto"/>
              <w:bottom w:val="single" w:sz="4" w:space="0" w:color="auto"/>
              <w:right w:val="single" w:sz="4" w:space="0" w:color="auto"/>
            </w:tcBorders>
            <w:vAlign w:val="center"/>
          </w:tcPr>
          <w:p w14:paraId="09DE68D9" w14:textId="77777777" w:rsidR="007C6F5E" w:rsidRPr="001E51AE" w:rsidRDefault="007C6F5E" w:rsidP="001B7803">
            <w:pPr>
              <w:spacing w:line="240" w:lineRule="auto"/>
              <w:jc w:val="center"/>
              <w:rPr>
                <w:rFonts w:ascii="Courier New" w:hAnsi="Courier New" w:cs="Courier New"/>
                <w:color w:val="000000"/>
              </w:rPr>
            </w:pPr>
            <w:r w:rsidRPr="001E51AE">
              <w:rPr>
                <w:rFonts w:ascii="Courier New" w:hAnsi="Courier New" w:cs="Courier New"/>
                <w:color w:val="000000"/>
              </w:rPr>
              <w:t>210,0</w:t>
            </w:r>
          </w:p>
        </w:tc>
        <w:tc>
          <w:tcPr>
            <w:tcW w:w="257" w:type="pct"/>
            <w:tcBorders>
              <w:top w:val="single" w:sz="4" w:space="0" w:color="auto"/>
              <w:left w:val="single" w:sz="4" w:space="0" w:color="auto"/>
              <w:bottom w:val="single" w:sz="4" w:space="0" w:color="auto"/>
              <w:right w:val="single" w:sz="4" w:space="0" w:color="auto"/>
            </w:tcBorders>
            <w:vAlign w:val="center"/>
            <w:hideMark/>
          </w:tcPr>
          <w:p w14:paraId="3469082D"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C6B7ACB"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hideMark/>
          </w:tcPr>
          <w:p w14:paraId="02528C6D"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hideMark/>
          </w:tcPr>
          <w:p w14:paraId="33E1DA6F"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A85ADF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56ECA5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hideMark/>
          </w:tcPr>
          <w:p w14:paraId="365488A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640A3E0F"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77FBC0C7"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210,0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01F91C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27252E"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6CA128D"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13697F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hideMark/>
          </w:tcPr>
          <w:p w14:paraId="366FE7E5"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E2012E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F81480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hideMark/>
          </w:tcPr>
          <w:p w14:paraId="0DB461C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r>
      <w:tr w:rsidR="007C6F5E" w:rsidRPr="001E51AE" w14:paraId="35731690" w14:textId="77777777" w:rsidTr="007C68EC">
        <w:trPr>
          <w:cantSplit/>
          <w:trHeight w:val="720"/>
          <w:jc w:val="center"/>
        </w:trPr>
        <w:tc>
          <w:tcPr>
            <w:tcW w:w="725" w:type="pct"/>
            <w:tcBorders>
              <w:top w:val="single" w:sz="4" w:space="0" w:color="auto"/>
              <w:left w:val="single" w:sz="4" w:space="0" w:color="auto"/>
              <w:bottom w:val="single" w:sz="4" w:space="0" w:color="auto"/>
              <w:right w:val="single" w:sz="4" w:space="0" w:color="auto"/>
            </w:tcBorders>
          </w:tcPr>
          <w:p w14:paraId="70002DBB" w14:textId="70021890"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lang w:eastAsia="ru-RU"/>
              </w:rPr>
              <w:t xml:space="preserve">Реконструкция системы теплоснабжения ДК </w:t>
            </w:r>
            <w:r w:rsidR="001E51AE" w:rsidRPr="001E51AE">
              <w:rPr>
                <w:rFonts w:ascii="Courier New" w:hAnsi="Courier New" w:cs="Courier New"/>
                <w:lang w:eastAsia="ru-RU"/>
              </w:rPr>
              <w:t>п. Игирма</w:t>
            </w:r>
          </w:p>
        </w:tc>
        <w:tc>
          <w:tcPr>
            <w:tcW w:w="302" w:type="pct"/>
            <w:tcBorders>
              <w:top w:val="single" w:sz="4" w:space="0" w:color="auto"/>
              <w:left w:val="single" w:sz="4" w:space="0" w:color="auto"/>
              <w:bottom w:val="single" w:sz="4" w:space="0" w:color="auto"/>
              <w:right w:val="single" w:sz="4" w:space="0" w:color="auto"/>
            </w:tcBorders>
            <w:vAlign w:val="center"/>
          </w:tcPr>
          <w:p w14:paraId="51E74057" w14:textId="77777777" w:rsidR="007C6F5E" w:rsidRPr="001E51AE" w:rsidRDefault="007C6F5E" w:rsidP="001B7803">
            <w:pPr>
              <w:spacing w:line="240" w:lineRule="auto"/>
              <w:jc w:val="center"/>
              <w:rPr>
                <w:rFonts w:ascii="Courier New" w:hAnsi="Courier New" w:cs="Courier New"/>
                <w:color w:val="000000"/>
              </w:rPr>
            </w:pPr>
            <w:r w:rsidRPr="001E51AE">
              <w:rPr>
                <w:rFonts w:ascii="Courier New" w:hAnsi="Courier New" w:cs="Courier New"/>
                <w:color w:val="000000"/>
              </w:rPr>
              <w:t>540,0</w:t>
            </w:r>
          </w:p>
        </w:tc>
        <w:tc>
          <w:tcPr>
            <w:tcW w:w="257" w:type="pct"/>
            <w:tcBorders>
              <w:top w:val="single" w:sz="4" w:space="0" w:color="auto"/>
              <w:left w:val="single" w:sz="4" w:space="0" w:color="auto"/>
              <w:bottom w:val="single" w:sz="4" w:space="0" w:color="auto"/>
              <w:right w:val="single" w:sz="4" w:space="0" w:color="auto"/>
            </w:tcBorders>
            <w:vAlign w:val="center"/>
          </w:tcPr>
          <w:p w14:paraId="2F9C288A"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14CC154B"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7459ABF2"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tcPr>
          <w:p w14:paraId="2F264A9E"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6B0951DC"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540,0</w:t>
            </w:r>
          </w:p>
        </w:tc>
        <w:tc>
          <w:tcPr>
            <w:tcW w:w="231" w:type="pct"/>
            <w:tcBorders>
              <w:top w:val="single" w:sz="4" w:space="0" w:color="auto"/>
              <w:left w:val="single" w:sz="4" w:space="0" w:color="auto"/>
              <w:bottom w:val="single" w:sz="4" w:space="0" w:color="auto"/>
              <w:right w:val="single" w:sz="4" w:space="0" w:color="auto"/>
            </w:tcBorders>
            <w:vAlign w:val="center"/>
          </w:tcPr>
          <w:p w14:paraId="5F96432E"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229C2909"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5BDEF245"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13011D28"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2CC8441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9E85DC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2616838"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DE7DB2C"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72D014FB"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33C1C49D"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2BA0966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4AB5A476"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r>
      <w:tr w:rsidR="007C6F5E" w:rsidRPr="001E51AE" w14:paraId="725E4B5A" w14:textId="77777777" w:rsidTr="007C68EC">
        <w:trPr>
          <w:cantSplit/>
          <w:trHeight w:val="720"/>
          <w:jc w:val="center"/>
        </w:trPr>
        <w:tc>
          <w:tcPr>
            <w:tcW w:w="725" w:type="pct"/>
            <w:tcBorders>
              <w:top w:val="single" w:sz="4" w:space="0" w:color="auto"/>
              <w:left w:val="single" w:sz="4" w:space="0" w:color="auto"/>
              <w:bottom w:val="single" w:sz="4" w:space="0" w:color="auto"/>
              <w:right w:val="single" w:sz="4" w:space="0" w:color="auto"/>
            </w:tcBorders>
          </w:tcPr>
          <w:p w14:paraId="1B356808" w14:textId="77777777"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lang w:eastAsia="ru-RU"/>
              </w:rPr>
              <w:t>Установка прибора учета потребления тепловой энергии в здании администрации</w:t>
            </w:r>
          </w:p>
        </w:tc>
        <w:tc>
          <w:tcPr>
            <w:tcW w:w="302" w:type="pct"/>
            <w:tcBorders>
              <w:top w:val="single" w:sz="4" w:space="0" w:color="auto"/>
              <w:left w:val="single" w:sz="4" w:space="0" w:color="auto"/>
              <w:bottom w:val="single" w:sz="4" w:space="0" w:color="auto"/>
              <w:right w:val="single" w:sz="4" w:space="0" w:color="auto"/>
            </w:tcBorders>
            <w:vAlign w:val="center"/>
          </w:tcPr>
          <w:p w14:paraId="6AE4CCF3" w14:textId="77777777" w:rsidR="007C6F5E" w:rsidRPr="001E51AE" w:rsidRDefault="007C6F5E" w:rsidP="001B7803">
            <w:pPr>
              <w:spacing w:line="240" w:lineRule="auto"/>
              <w:jc w:val="center"/>
              <w:rPr>
                <w:rFonts w:ascii="Courier New" w:hAnsi="Courier New" w:cs="Courier New"/>
                <w:color w:val="000000"/>
              </w:rPr>
            </w:pPr>
            <w:r w:rsidRPr="001E51AE">
              <w:rPr>
                <w:rFonts w:ascii="Courier New" w:hAnsi="Courier New" w:cs="Courier New"/>
                <w:color w:val="000000"/>
              </w:rPr>
              <w:t>250,0</w:t>
            </w:r>
          </w:p>
        </w:tc>
        <w:tc>
          <w:tcPr>
            <w:tcW w:w="257" w:type="pct"/>
            <w:tcBorders>
              <w:top w:val="single" w:sz="4" w:space="0" w:color="auto"/>
              <w:left w:val="single" w:sz="4" w:space="0" w:color="auto"/>
              <w:bottom w:val="single" w:sz="4" w:space="0" w:color="auto"/>
              <w:right w:val="single" w:sz="4" w:space="0" w:color="auto"/>
            </w:tcBorders>
            <w:vAlign w:val="center"/>
          </w:tcPr>
          <w:p w14:paraId="66978282"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5D76955C"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294CC5FC"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tcPr>
          <w:p w14:paraId="01542D0B"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15509FF8"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51159D9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250,0</w:t>
            </w:r>
          </w:p>
        </w:tc>
        <w:tc>
          <w:tcPr>
            <w:tcW w:w="268" w:type="pct"/>
            <w:tcBorders>
              <w:top w:val="single" w:sz="4" w:space="0" w:color="auto"/>
              <w:left w:val="single" w:sz="4" w:space="0" w:color="auto"/>
              <w:bottom w:val="single" w:sz="4" w:space="0" w:color="auto"/>
              <w:right w:val="single" w:sz="4" w:space="0" w:color="auto"/>
            </w:tcBorders>
            <w:vAlign w:val="center"/>
          </w:tcPr>
          <w:p w14:paraId="454AE36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650219FD"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1CABF4A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BD45F5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D595AF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80302C8"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468E78B7"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62B9D7F3"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E9E6C75"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EB37C8C"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76BE01F7"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r>
      <w:tr w:rsidR="007C6F5E" w:rsidRPr="001E51AE" w14:paraId="1F66EF09" w14:textId="77777777" w:rsidTr="007C68EC">
        <w:trPr>
          <w:cantSplit/>
          <w:trHeight w:val="720"/>
          <w:jc w:val="center"/>
        </w:trPr>
        <w:tc>
          <w:tcPr>
            <w:tcW w:w="725" w:type="pct"/>
            <w:tcBorders>
              <w:top w:val="single" w:sz="4" w:space="0" w:color="auto"/>
              <w:left w:val="single" w:sz="4" w:space="0" w:color="auto"/>
              <w:bottom w:val="single" w:sz="4" w:space="0" w:color="auto"/>
              <w:right w:val="single" w:sz="4" w:space="0" w:color="auto"/>
            </w:tcBorders>
          </w:tcPr>
          <w:p w14:paraId="267DA7D2" w14:textId="77777777" w:rsidR="007C6F5E" w:rsidRPr="001E51AE" w:rsidRDefault="007C6F5E" w:rsidP="001B7803">
            <w:pPr>
              <w:spacing w:after="0" w:line="240" w:lineRule="auto"/>
              <w:jc w:val="center"/>
              <w:rPr>
                <w:rFonts w:ascii="Courier New" w:hAnsi="Courier New" w:cs="Courier New"/>
                <w:lang w:eastAsia="ru-RU"/>
              </w:rPr>
            </w:pPr>
            <w:r w:rsidRPr="001E51AE">
              <w:rPr>
                <w:rFonts w:ascii="Courier New" w:hAnsi="Courier New" w:cs="Courier New"/>
                <w:lang w:eastAsia="ru-RU"/>
              </w:rPr>
              <w:t>Установка прибора учета потребления тепловой энергии в здании дома культуры</w:t>
            </w:r>
          </w:p>
        </w:tc>
        <w:tc>
          <w:tcPr>
            <w:tcW w:w="302" w:type="pct"/>
            <w:tcBorders>
              <w:top w:val="single" w:sz="4" w:space="0" w:color="auto"/>
              <w:left w:val="single" w:sz="4" w:space="0" w:color="auto"/>
              <w:bottom w:val="single" w:sz="4" w:space="0" w:color="auto"/>
              <w:right w:val="single" w:sz="4" w:space="0" w:color="auto"/>
            </w:tcBorders>
            <w:vAlign w:val="center"/>
          </w:tcPr>
          <w:p w14:paraId="3D9BDAF6" w14:textId="77777777" w:rsidR="007C6F5E" w:rsidRPr="001E51AE" w:rsidRDefault="007C6F5E" w:rsidP="001B7803">
            <w:pPr>
              <w:spacing w:line="240" w:lineRule="auto"/>
              <w:jc w:val="center"/>
              <w:rPr>
                <w:rFonts w:ascii="Courier New" w:hAnsi="Courier New" w:cs="Courier New"/>
                <w:color w:val="000000"/>
              </w:rPr>
            </w:pPr>
            <w:r w:rsidRPr="001E51AE">
              <w:rPr>
                <w:rFonts w:ascii="Courier New" w:hAnsi="Courier New" w:cs="Courier New"/>
                <w:color w:val="000000"/>
              </w:rPr>
              <w:t>225,9</w:t>
            </w:r>
          </w:p>
        </w:tc>
        <w:tc>
          <w:tcPr>
            <w:tcW w:w="257" w:type="pct"/>
            <w:tcBorders>
              <w:top w:val="single" w:sz="4" w:space="0" w:color="auto"/>
              <w:left w:val="single" w:sz="4" w:space="0" w:color="auto"/>
              <w:bottom w:val="single" w:sz="4" w:space="0" w:color="auto"/>
              <w:right w:val="single" w:sz="4" w:space="0" w:color="auto"/>
            </w:tcBorders>
            <w:vAlign w:val="center"/>
          </w:tcPr>
          <w:p w14:paraId="1F2BE7A3"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72620AA4"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19" w:type="pct"/>
            <w:tcBorders>
              <w:top w:val="single" w:sz="4" w:space="0" w:color="auto"/>
              <w:left w:val="single" w:sz="4" w:space="0" w:color="auto"/>
              <w:bottom w:val="single" w:sz="4" w:space="0" w:color="auto"/>
              <w:right w:val="single" w:sz="4" w:space="0" w:color="auto"/>
            </w:tcBorders>
            <w:vAlign w:val="center"/>
          </w:tcPr>
          <w:p w14:paraId="363F18C9"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301" w:type="pct"/>
            <w:tcBorders>
              <w:top w:val="single" w:sz="4" w:space="0" w:color="auto"/>
              <w:left w:val="single" w:sz="4" w:space="0" w:color="auto"/>
              <w:bottom w:val="single" w:sz="4" w:space="0" w:color="auto"/>
              <w:right w:val="single" w:sz="4" w:space="0" w:color="auto"/>
            </w:tcBorders>
            <w:vAlign w:val="center"/>
          </w:tcPr>
          <w:p w14:paraId="2DA69D61"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6BF05B37" w14:textId="77777777" w:rsidR="007C6F5E" w:rsidRPr="001E51AE"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1E51AE">
              <w:rPr>
                <w:rFonts w:ascii="Courier New" w:hAnsi="Courier New" w:cs="Courier New"/>
                <w:bCs/>
                <w:color w:val="000000"/>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7EE84A08"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68" w:type="pct"/>
            <w:tcBorders>
              <w:top w:val="single" w:sz="4" w:space="0" w:color="auto"/>
              <w:left w:val="single" w:sz="4" w:space="0" w:color="auto"/>
              <w:bottom w:val="single" w:sz="4" w:space="0" w:color="auto"/>
              <w:right w:val="single" w:sz="4" w:space="0" w:color="auto"/>
            </w:tcBorders>
            <w:vAlign w:val="center"/>
          </w:tcPr>
          <w:p w14:paraId="306D1B4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225,9</w:t>
            </w:r>
          </w:p>
        </w:tc>
        <w:tc>
          <w:tcPr>
            <w:tcW w:w="231" w:type="pct"/>
            <w:tcBorders>
              <w:top w:val="single" w:sz="4" w:space="0" w:color="auto"/>
              <w:left w:val="single" w:sz="4" w:space="0" w:color="auto"/>
              <w:bottom w:val="single" w:sz="4" w:space="0" w:color="auto"/>
              <w:right w:val="single" w:sz="4" w:space="0" w:color="auto"/>
            </w:tcBorders>
            <w:vAlign w:val="center"/>
          </w:tcPr>
          <w:p w14:paraId="64BB5A5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028496C4"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33989FAA"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1321B06"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7A436CA0"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7AB1FDB"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31" w:type="pct"/>
            <w:tcBorders>
              <w:top w:val="single" w:sz="4" w:space="0" w:color="auto"/>
              <w:left w:val="single" w:sz="4" w:space="0" w:color="auto"/>
              <w:bottom w:val="single" w:sz="4" w:space="0" w:color="auto"/>
              <w:right w:val="single" w:sz="4" w:space="0" w:color="auto"/>
            </w:tcBorders>
            <w:vAlign w:val="center"/>
          </w:tcPr>
          <w:p w14:paraId="4AF1B899"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3643AD95"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5D670B76"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c>
          <w:tcPr>
            <w:tcW w:w="222" w:type="pct"/>
            <w:tcBorders>
              <w:top w:val="single" w:sz="4" w:space="0" w:color="auto"/>
              <w:left w:val="single" w:sz="4" w:space="0" w:color="auto"/>
              <w:bottom w:val="single" w:sz="4" w:space="0" w:color="auto"/>
              <w:right w:val="single" w:sz="4" w:space="0" w:color="auto"/>
            </w:tcBorders>
            <w:vAlign w:val="center"/>
          </w:tcPr>
          <w:p w14:paraId="552FA201" w14:textId="77777777" w:rsidR="007C6F5E" w:rsidRPr="001E51AE" w:rsidRDefault="007C6F5E" w:rsidP="001B7803">
            <w:pPr>
              <w:autoSpaceDE w:val="0"/>
              <w:autoSpaceDN w:val="0"/>
              <w:adjustRightInd w:val="0"/>
              <w:spacing w:after="0" w:line="240" w:lineRule="auto"/>
              <w:jc w:val="center"/>
              <w:rPr>
                <w:rFonts w:ascii="Courier New" w:hAnsi="Courier New" w:cs="Courier New"/>
                <w:bCs/>
                <w:lang w:eastAsia="ru-RU"/>
              </w:rPr>
            </w:pPr>
            <w:r w:rsidRPr="001E51AE">
              <w:rPr>
                <w:rFonts w:ascii="Courier New" w:hAnsi="Courier New" w:cs="Courier New"/>
                <w:bCs/>
                <w:lang w:eastAsia="ru-RU"/>
              </w:rPr>
              <w:t>0</w:t>
            </w:r>
          </w:p>
        </w:tc>
      </w:tr>
      <w:tr w:rsidR="007C6F5E" w:rsidRPr="001E51AE" w14:paraId="0677DFF8" w14:textId="77777777" w:rsidTr="007C68EC">
        <w:trPr>
          <w:cantSplit/>
          <w:trHeight w:val="369"/>
          <w:jc w:val="center"/>
        </w:trPr>
        <w:tc>
          <w:tcPr>
            <w:tcW w:w="725" w:type="pct"/>
            <w:tcBorders>
              <w:top w:val="single" w:sz="4" w:space="0" w:color="auto"/>
              <w:left w:val="single" w:sz="4" w:space="0" w:color="auto"/>
              <w:bottom w:val="single" w:sz="4" w:space="0" w:color="auto"/>
              <w:right w:val="single" w:sz="4" w:space="0" w:color="auto"/>
            </w:tcBorders>
            <w:hideMark/>
          </w:tcPr>
          <w:p w14:paraId="4AECEA9C" w14:textId="77777777" w:rsidR="007C6F5E" w:rsidRPr="001E51AE" w:rsidRDefault="007C6F5E" w:rsidP="001B7803">
            <w:pPr>
              <w:spacing w:line="240" w:lineRule="auto"/>
              <w:rPr>
                <w:rFonts w:ascii="Courier New" w:hAnsi="Courier New" w:cs="Courier New"/>
                <w:b/>
                <w:lang w:eastAsia="ru-RU"/>
              </w:rPr>
            </w:pPr>
            <w:r w:rsidRPr="001E51AE">
              <w:rPr>
                <w:rFonts w:ascii="Courier New" w:hAnsi="Courier New" w:cs="Courier New"/>
                <w:b/>
                <w:lang w:eastAsia="ru-RU"/>
              </w:rPr>
              <w:t>ИТОГО:</w:t>
            </w:r>
          </w:p>
        </w:tc>
        <w:tc>
          <w:tcPr>
            <w:tcW w:w="302" w:type="pct"/>
            <w:tcBorders>
              <w:top w:val="single" w:sz="4" w:space="0" w:color="auto"/>
              <w:left w:val="single" w:sz="4" w:space="0" w:color="auto"/>
              <w:bottom w:val="single" w:sz="4" w:space="0" w:color="auto"/>
              <w:right w:val="single" w:sz="4" w:space="0" w:color="auto"/>
            </w:tcBorders>
            <w:vAlign w:val="center"/>
            <w:hideMark/>
          </w:tcPr>
          <w:p w14:paraId="7DF1414E"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2013,3</w:t>
            </w:r>
          </w:p>
        </w:tc>
        <w:tc>
          <w:tcPr>
            <w:tcW w:w="257" w:type="pct"/>
            <w:tcBorders>
              <w:top w:val="single" w:sz="4" w:space="0" w:color="auto"/>
              <w:left w:val="single" w:sz="4" w:space="0" w:color="auto"/>
              <w:bottom w:val="single" w:sz="4" w:space="0" w:color="auto"/>
              <w:right w:val="single" w:sz="4" w:space="0" w:color="auto"/>
            </w:tcBorders>
            <w:vAlign w:val="bottom"/>
            <w:hideMark/>
          </w:tcPr>
          <w:p w14:paraId="2B6336FD"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18413FE2"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19" w:type="pct"/>
            <w:tcBorders>
              <w:top w:val="single" w:sz="4" w:space="0" w:color="auto"/>
              <w:left w:val="single" w:sz="4" w:space="0" w:color="auto"/>
              <w:bottom w:val="single" w:sz="4" w:space="0" w:color="auto"/>
              <w:right w:val="single" w:sz="4" w:space="0" w:color="auto"/>
            </w:tcBorders>
            <w:vAlign w:val="bottom"/>
            <w:hideMark/>
          </w:tcPr>
          <w:p w14:paraId="1A3C8EE1"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301" w:type="pct"/>
            <w:tcBorders>
              <w:top w:val="single" w:sz="4" w:space="0" w:color="auto"/>
              <w:left w:val="single" w:sz="4" w:space="0" w:color="auto"/>
              <w:bottom w:val="single" w:sz="4" w:space="0" w:color="auto"/>
              <w:right w:val="single" w:sz="4" w:space="0" w:color="auto"/>
            </w:tcBorders>
            <w:vAlign w:val="bottom"/>
            <w:hideMark/>
          </w:tcPr>
          <w:p w14:paraId="2042160C"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631,4</w:t>
            </w:r>
          </w:p>
        </w:tc>
        <w:tc>
          <w:tcPr>
            <w:tcW w:w="231" w:type="pct"/>
            <w:tcBorders>
              <w:top w:val="single" w:sz="4" w:space="0" w:color="auto"/>
              <w:left w:val="single" w:sz="4" w:space="0" w:color="auto"/>
              <w:bottom w:val="single" w:sz="4" w:space="0" w:color="auto"/>
              <w:right w:val="single" w:sz="4" w:space="0" w:color="auto"/>
            </w:tcBorders>
            <w:vAlign w:val="bottom"/>
            <w:hideMark/>
          </w:tcPr>
          <w:p w14:paraId="225488B4"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540,0</w:t>
            </w:r>
          </w:p>
        </w:tc>
        <w:tc>
          <w:tcPr>
            <w:tcW w:w="231" w:type="pct"/>
            <w:tcBorders>
              <w:top w:val="single" w:sz="4" w:space="0" w:color="auto"/>
              <w:left w:val="single" w:sz="4" w:space="0" w:color="auto"/>
              <w:bottom w:val="single" w:sz="4" w:space="0" w:color="auto"/>
              <w:right w:val="single" w:sz="4" w:space="0" w:color="auto"/>
            </w:tcBorders>
            <w:vAlign w:val="bottom"/>
            <w:hideMark/>
          </w:tcPr>
          <w:p w14:paraId="200D19AA"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250,0</w:t>
            </w:r>
          </w:p>
        </w:tc>
        <w:tc>
          <w:tcPr>
            <w:tcW w:w="268" w:type="pct"/>
            <w:tcBorders>
              <w:top w:val="single" w:sz="4" w:space="0" w:color="auto"/>
              <w:left w:val="single" w:sz="4" w:space="0" w:color="auto"/>
              <w:bottom w:val="single" w:sz="4" w:space="0" w:color="auto"/>
              <w:right w:val="single" w:sz="4" w:space="0" w:color="auto"/>
            </w:tcBorders>
            <w:vAlign w:val="bottom"/>
            <w:hideMark/>
          </w:tcPr>
          <w:p w14:paraId="319E520B"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225,9</w:t>
            </w:r>
          </w:p>
        </w:tc>
        <w:tc>
          <w:tcPr>
            <w:tcW w:w="231" w:type="pct"/>
            <w:tcBorders>
              <w:top w:val="single" w:sz="4" w:space="0" w:color="auto"/>
              <w:left w:val="single" w:sz="4" w:space="0" w:color="auto"/>
              <w:bottom w:val="single" w:sz="4" w:space="0" w:color="auto"/>
              <w:right w:val="single" w:sz="4" w:space="0" w:color="auto"/>
            </w:tcBorders>
            <w:vAlign w:val="bottom"/>
            <w:hideMark/>
          </w:tcPr>
          <w:p w14:paraId="21BE4E2F"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1,0</w:t>
            </w:r>
          </w:p>
        </w:tc>
        <w:tc>
          <w:tcPr>
            <w:tcW w:w="231" w:type="pct"/>
            <w:tcBorders>
              <w:top w:val="single" w:sz="4" w:space="0" w:color="auto"/>
              <w:left w:val="single" w:sz="4" w:space="0" w:color="auto"/>
              <w:bottom w:val="single" w:sz="4" w:space="0" w:color="auto"/>
              <w:right w:val="single" w:sz="4" w:space="0" w:color="auto"/>
            </w:tcBorders>
            <w:vAlign w:val="bottom"/>
            <w:hideMark/>
          </w:tcPr>
          <w:p w14:paraId="1CCA20EA"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365,0</w:t>
            </w:r>
          </w:p>
        </w:tc>
        <w:tc>
          <w:tcPr>
            <w:tcW w:w="220" w:type="pct"/>
            <w:tcBorders>
              <w:top w:val="single" w:sz="4" w:space="0" w:color="auto"/>
              <w:left w:val="single" w:sz="4" w:space="0" w:color="auto"/>
              <w:bottom w:val="single" w:sz="4" w:space="0" w:color="auto"/>
              <w:right w:val="single" w:sz="4" w:space="0" w:color="auto"/>
            </w:tcBorders>
            <w:vAlign w:val="bottom"/>
            <w:hideMark/>
          </w:tcPr>
          <w:p w14:paraId="115D818F"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4B40088A"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72947BCF"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455EA0B2"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31" w:type="pct"/>
            <w:tcBorders>
              <w:top w:val="single" w:sz="4" w:space="0" w:color="auto"/>
              <w:left w:val="single" w:sz="4" w:space="0" w:color="auto"/>
              <w:bottom w:val="single" w:sz="4" w:space="0" w:color="auto"/>
              <w:right w:val="single" w:sz="4" w:space="0" w:color="auto"/>
            </w:tcBorders>
            <w:vAlign w:val="bottom"/>
            <w:hideMark/>
          </w:tcPr>
          <w:p w14:paraId="5A47A71A"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09E27381"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20" w:type="pct"/>
            <w:tcBorders>
              <w:top w:val="single" w:sz="4" w:space="0" w:color="auto"/>
              <w:left w:val="single" w:sz="4" w:space="0" w:color="auto"/>
              <w:bottom w:val="single" w:sz="4" w:space="0" w:color="auto"/>
              <w:right w:val="single" w:sz="4" w:space="0" w:color="auto"/>
            </w:tcBorders>
            <w:vAlign w:val="bottom"/>
            <w:hideMark/>
          </w:tcPr>
          <w:p w14:paraId="4F75D449"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c>
          <w:tcPr>
            <w:tcW w:w="222" w:type="pct"/>
            <w:tcBorders>
              <w:top w:val="single" w:sz="4" w:space="0" w:color="auto"/>
              <w:left w:val="single" w:sz="4" w:space="0" w:color="auto"/>
              <w:bottom w:val="single" w:sz="4" w:space="0" w:color="auto"/>
              <w:right w:val="single" w:sz="4" w:space="0" w:color="auto"/>
            </w:tcBorders>
            <w:vAlign w:val="bottom"/>
            <w:hideMark/>
          </w:tcPr>
          <w:p w14:paraId="765DC5BD" w14:textId="77777777" w:rsidR="007C6F5E" w:rsidRPr="001E51AE" w:rsidRDefault="007C6F5E" w:rsidP="001B7803">
            <w:pPr>
              <w:spacing w:line="240" w:lineRule="auto"/>
              <w:jc w:val="center"/>
              <w:rPr>
                <w:rFonts w:ascii="Courier New" w:hAnsi="Courier New" w:cs="Courier New"/>
                <w:b/>
                <w:color w:val="000000"/>
              </w:rPr>
            </w:pPr>
            <w:r w:rsidRPr="001E51AE">
              <w:rPr>
                <w:rFonts w:ascii="Courier New" w:hAnsi="Courier New" w:cs="Courier New"/>
                <w:b/>
                <w:color w:val="000000"/>
              </w:rPr>
              <w:t>0</w:t>
            </w:r>
          </w:p>
        </w:tc>
      </w:tr>
    </w:tbl>
    <w:p w14:paraId="3FD7EDC2" w14:textId="77777777" w:rsidR="007C6F5E" w:rsidRPr="001B7803" w:rsidRDefault="007C6F5E" w:rsidP="001B7803">
      <w:pPr>
        <w:spacing w:after="240" w:line="240" w:lineRule="auto"/>
        <w:rPr>
          <w:rFonts w:ascii="Arial" w:hAnsi="Arial" w:cs="Arial"/>
          <w:b/>
          <w:bCs/>
          <w:sz w:val="24"/>
          <w:szCs w:val="24"/>
          <w:lang w:eastAsia="ru-RU"/>
        </w:rPr>
      </w:pPr>
    </w:p>
    <w:p w14:paraId="4F232292" w14:textId="77777777" w:rsidR="001E51AE" w:rsidRDefault="001E51AE" w:rsidP="001B7803">
      <w:pPr>
        <w:spacing w:after="240" w:line="240" w:lineRule="auto"/>
        <w:jc w:val="center"/>
        <w:rPr>
          <w:rFonts w:ascii="Arial" w:hAnsi="Arial" w:cs="Arial"/>
          <w:b/>
          <w:bCs/>
          <w:sz w:val="24"/>
          <w:szCs w:val="24"/>
          <w:lang w:eastAsia="ru-RU"/>
        </w:rPr>
      </w:pPr>
    </w:p>
    <w:p w14:paraId="12174AE2" w14:textId="77777777" w:rsidR="001E51AE" w:rsidRDefault="001E51AE" w:rsidP="001B7803">
      <w:pPr>
        <w:spacing w:after="240" w:line="240" w:lineRule="auto"/>
        <w:jc w:val="center"/>
        <w:rPr>
          <w:rFonts w:ascii="Arial" w:hAnsi="Arial" w:cs="Arial"/>
          <w:b/>
          <w:bCs/>
          <w:sz w:val="24"/>
          <w:szCs w:val="24"/>
          <w:lang w:eastAsia="ru-RU"/>
        </w:rPr>
      </w:pPr>
    </w:p>
    <w:p w14:paraId="02421223" w14:textId="77777777" w:rsidR="001E51AE" w:rsidRDefault="001E51AE" w:rsidP="001B7803">
      <w:pPr>
        <w:spacing w:after="240" w:line="240" w:lineRule="auto"/>
        <w:jc w:val="center"/>
        <w:rPr>
          <w:rFonts w:ascii="Arial" w:hAnsi="Arial" w:cs="Arial"/>
          <w:b/>
          <w:bCs/>
          <w:sz w:val="24"/>
          <w:szCs w:val="24"/>
          <w:lang w:eastAsia="ru-RU"/>
        </w:rPr>
      </w:pPr>
    </w:p>
    <w:p w14:paraId="16644D55" w14:textId="77777777" w:rsidR="001E51AE" w:rsidRDefault="001E51AE" w:rsidP="001B7803">
      <w:pPr>
        <w:spacing w:after="240" w:line="240" w:lineRule="auto"/>
        <w:jc w:val="center"/>
        <w:rPr>
          <w:rFonts w:ascii="Arial" w:hAnsi="Arial" w:cs="Arial"/>
          <w:b/>
          <w:bCs/>
          <w:sz w:val="24"/>
          <w:szCs w:val="24"/>
          <w:lang w:eastAsia="ru-RU"/>
        </w:rPr>
      </w:pPr>
    </w:p>
    <w:p w14:paraId="4D8925A1" w14:textId="77777777" w:rsidR="001E51AE" w:rsidRDefault="001E51AE" w:rsidP="001B7803">
      <w:pPr>
        <w:spacing w:after="240" w:line="240" w:lineRule="auto"/>
        <w:jc w:val="center"/>
        <w:rPr>
          <w:rFonts w:ascii="Arial" w:hAnsi="Arial" w:cs="Arial"/>
          <w:b/>
          <w:bCs/>
          <w:sz w:val="24"/>
          <w:szCs w:val="24"/>
          <w:lang w:eastAsia="ru-RU"/>
        </w:rPr>
      </w:pPr>
    </w:p>
    <w:p w14:paraId="2FE58FB9" w14:textId="77777777" w:rsidR="001E51AE" w:rsidRDefault="001E51AE" w:rsidP="001B7803">
      <w:pPr>
        <w:spacing w:after="240" w:line="240" w:lineRule="auto"/>
        <w:jc w:val="center"/>
        <w:rPr>
          <w:rFonts w:ascii="Arial" w:hAnsi="Arial" w:cs="Arial"/>
          <w:b/>
          <w:bCs/>
          <w:sz w:val="24"/>
          <w:szCs w:val="24"/>
          <w:lang w:eastAsia="ru-RU"/>
        </w:rPr>
      </w:pPr>
    </w:p>
    <w:p w14:paraId="45E146DC" w14:textId="77777777" w:rsidR="001E51AE" w:rsidRDefault="001E51AE" w:rsidP="001B7803">
      <w:pPr>
        <w:spacing w:after="240" w:line="240" w:lineRule="auto"/>
        <w:jc w:val="center"/>
        <w:rPr>
          <w:rFonts w:ascii="Arial" w:hAnsi="Arial" w:cs="Arial"/>
          <w:b/>
          <w:bCs/>
          <w:sz w:val="24"/>
          <w:szCs w:val="24"/>
          <w:lang w:eastAsia="ru-RU"/>
        </w:rPr>
      </w:pPr>
    </w:p>
    <w:p w14:paraId="59C8FBF3" w14:textId="53D2320C" w:rsidR="007C6F5E" w:rsidRPr="003405D4" w:rsidRDefault="003405D4" w:rsidP="001B7803">
      <w:pPr>
        <w:spacing w:after="240" w:line="240" w:lineRule="auto"/>
        <w:jc w:val="center"/>
        <w:rPr>
          <w:rFonts w:ascii="Arial" w:hAnsi="Arial" w:cs="Arial"/>
          <w:bCs/>
          <w:sz w:val="32"/>
          <w:szCs w:val="32"/>
          <w:lang w:eastAsia="ru-RU"/>
        </w:rPr>
      </w:pPr>
      <w:r w:rsidRPr="003405D4">
        <w:rPr>
          <w:rFonts w:ascii="Arial" w:hAnsi="Arial" w:cs="Arial"/>
          <w:b/>
          <w:bCs/>
          <w:sz w:val="32"/>
          <w:szCs w:val="32"/>
          <w:lang w:eastAsia="ru-RU"/>
        </w:rPr>
        <w:lastRenderedPageBreak/>
        <w:t>СИСТЕМЫ ВОДОСНАБЖЕНИЯ И ВОДООТВЕДЕНИЯ</w:t>
      </w:r>
    </w:p>
    <w:p w14:paraId="0E767644" w14:textId="77777777" w:rsidR="007C6F5E" w:rsidRPr="003405D4" w:rsidRDefault="007C6F5E" w:rsidP="001B7803">
      <w:pPr>
        <w:spacing w:after="0" w:line="240" w:lineRule="auto"/>
        <w:jc w:val="right"/>
        <w:rPr>
          <w:rFonts w:ascii="Courier New" w:hAnsi="Courier New" w:cs="Courier New"/>
          <w:bCs/>
          <w:lang w:eastAsia="ru-RU"/>
        </w:rPr>
      </w:pPr>
      <w:r w:rsidRPr="003405D4">
        <w:rPr>
          <w:rFonts w:ascii="Courier New" w:hAnsi="Courier New" w:cs="Courier New"/>
          <w:bCs/>
          <w:lang w:eastAsia="ru-RU"/>
        </w:rPr>
        <w:t>Таблица 5.3</w:t>
      </w:r>
    </w:p>
    <w:tbl>
      <w:tblPr>
        <w:tblW w:w="5418" w:type="pct"/>
        <w:jc w:val="center"/>
        <w:tblCellMar>
          <w:left w:w="0" w:type="dxa"/>
          <w:right w:w="0" w:type="dxa"/>
        </w:tblCellMar>
        <w:tblLook w:val="00A0" w:firstRow="1" w:lastRow="0" w:firstColumn="1" w:lastColumn="0" w:noHBand="0" w:noVBand="0"/>
      </w:tblPr>
      <w:tblGrid>
        <w:gridCol w:w="2756"/>
        <w:gridCol w:w="994"/>
        <w:gridCol w:w="609"/>
        <w:gridCol w:w="654"/>
        <w:gridCol w:w="529"/>
        <w:gridCol w:w="494"/>
        <w:gridCol w:w="567"/>
        <w:gridCol w:w="622"/>
        <w:gridCol w:w="929"/>
        <w:gridCol w:w="865"/>
        <w:gridCol w:w="673"/>
        <w:gridCol w:w="1128"/>
        <w:gridCol w:w="766"/>
        <w:gridCol w:w="737"/>
        <w:gridCol w:w="737"/>
        <w:gridCol w:w="737"/>
        <w:gridCol w:w="737"/>
        <w:gridCol w:w="737"/>
        <w:gridCol w:w="744"/>
        <w:gridCol w:w="10"/>
      </w:tblGrid>
      <w:tr w:rsidR="00802A79" w:rsidRPr="003A29D0" w14:paraId="7CAC13C6" w14:textId="77777777" w:rsidTr="00802A79">
        <w:trPr>
          <w:cantSplit/>
          <w:trHeight w:val="552"/>
          <w:jc w:val="center"/>
        </w:trPr>
        <w:tc>
          <w:tcPr>
            <w:tcW w:w="860" w:type="pct"/>
            <w:vMerge w:val="restart"/>
            <w:tcBorders>
              <w:top w:val="single" w:sz="4" w:space="0" w:color="auto"/>
              <w:left w:val="single" w:sz="4" w:space="0" w:color="auto"/>
              <w:bottom w:val="single" w:sz="4" w:space="0" w:color="auto"/>
              <w:right w:val="single" w:sz="4" w:space="0" w:color="auto"/>
            </w:tcBorders>
            <w:vAlign w:val="center"/>
            <w:hideMark/>
          </w:tcPr>
          <w:p w14:paraId="71A3D223"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Наименование мероприятия</w:t>
            </w:r>
          </w:p>
        </w:tc>
        <w:tc>
          <w:tcPr>
            <w:tcW w:w="4140" w:type="pct"/>
            <w:gridSpan w:val="19"/>
            <w:tcBorders>
              <w:top w:val="single" w:sz="4" w:space="0" w:color="auto"/>
              <w:left w:val="single" w:sz="4" w:space="0" w:color="auto"/>
              <w:bottom w:val="single" w:sz="4" w:space="0" w:color="auto"/>
              <w:right w:val="single" w:sz="4" w:space="0" w:color="auto"/>
            </w:tcBorders>
            <w:vAlign w:val="center"/>
            <w:hideMark/>
          </w:tcPr>
          <w:p w14:paraId="34C174D6"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Объем финансирования, тыс. руб.</w:t>
            </w:r>
          </w:p>
        </w:tc>
      </w:tr>
      <w:tr w:rsidR="00802A79" w:rsidRPr="003A29D0" w14:paraId="77AE66D8" w14:textId="77777777" w:rsidTr="00802A79">
        <w:trPr>
          <w:gridAfter w:val="1"/>
          <w:wAfter w:w="2" w:type="pct"/>
          <w:cantSplit/>
          <w:trHeight w:val="305"/>
          <w:jc w:val="center"/>
        </w:trPr>
        <w:tc>
          <w:tcPr>
            <w:tcW w:w="860" w:type="pct"/>
            <w:vMerge/>
            <w:tcBorders>
              <w:top w:val="single" w:sz="4" w:space="0" w:color="auto"/>
              <w:left w:val="single" w:sz="4" w:space="0" w:color="auto"/>
              <w:bottom w:val="single" w:sz="4" w:space="0" w:color="auto"/>
              <w:right w:val="single" w:sz="4" w:space="0" w:color="auto"/>
            </w:tcBorders>
            <w:vAlign w:val="center"/>
            <w:hideMark/>
          </w:tcPr>
          <w:p w14:paraId="707F918E" w14:textId="77777777" w:rsidR="007C6F5E" w:rsidRPr="003A29D0" w:rsidRDefault="007C6F5E" w:rsidP="001B7803">
            <w:pPr>
              <w:spacing w:after="0" w:line="240" w:lineRule="auto"/>
              <w:rPr>
                <w:rFonts w:ascii="Courier New" w:hAnsi="Courier New" w:cs="Courier New"/>
                <w:b/>
                <w:bCs/>
                <w:color w:val="000000"/>
                <w:sz w:val="18"/>
                <w:szCs w:val="18"/>
                <w:lang w:eastAsia="ru-RU"/>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68FFF3E3"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Итого</w:t>
            </w:r>
          </w:p>
        </w:tc>
        <w:tc>
          <w:tcPr>
            <w:tcW w:w="190" w:type="pct"/>
            <w:tcBorders>
              <w:top w:val="single" w:sz="4" w:space="0" w:color="auto"/>
              <w:left w:val="single" w:sz="4" w:space="0" w:color="auto"/>
              <w:bottom w:val="single" w:sz="4" w:space="0" w:color="auto"/>
              <w:right w:val="single" w:sz="4" w:space="0" w:color="auto"/>
            </w:tcBorders>
            <w:vAlign w:val="center"/>
            <w:hideMark/>
          </w:tcPr>
          <w:p w14:paraId="3E3C3CAF"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2015</w:t>
            </w:r>
          </w:p>
        </w:tc>
        <w:tc>
          <w:tcPr>
            <w:tcW w:w="204" w:type="pct"/>
            <w:tcBorders>
              <w:top w:val="single" w:sz="4" w:space="0" w:color="auto"/>
              <w:left w:val="single" w:sz="4" w:space="0" w:color="auto"/>
              <w:bottom w:val="single" w:sz="4" w:space="0" w:color="auto"/>
              <w:right w:val="single" w:sz="4" w:space="0" w:color="auto"/>
            </w:tcBorders>
            <w:vAlign w:val="center"/>
            <w:hideMark/>
          </w:tcPr>
          <w:p w14:paraId="27F0CAA9"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2016</w:t>
            </w:r>
          </w:p>
        </w:tc>
        <w:tc>
          <w:tcPr>
            <w:tcW w:w="165" w:type="pct"/>
            <w:tcBorders>
              <w:top w:val="single" w:sz="4" w:space="0" w:color="auto"/>
              <w:left w:val="single" w:sz="4" w:space="0" w:color="auto"/>
              <w:bottom w:val="single" w:sz="4" w:space="0" w:color="auto"/>
              <w:right w:val="single" w:sz="4" w:space="0" w:color="auto"/>
            </w:tcBorders>
            <w:vAlign w:val="center"/>
            <w:hideMark/>
          </w:tcPr>
          <w:p w14:paraId="5B9B7B00"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2017</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AA562"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2018</w:t>
            </w:r>
          </w:p>
        </w:tc>
        <w:tc>
          <w:tcPr>
            <w:tcW w:w="177" w:type="pct"/>
            <w:tcBorders>
              <w:top w:val="single" w:sz="4" w:space="0" w:color="auto"/>
              <w:left w:val="single" w:sz="4" w:space="0" w:color="auto"/>
              <w:bottom w:val="single" w:sz="4" w:space="0" w:color="auto"/>
              <w:right w:val="single" w:sz="4" w:space="0" w:color="auto"/>
            </w:tcBorders>
            <w:vAlign w:val="center"/>
            <w:hideMark/>
          </w:tcPr>
          <w:p w14:paraId="5737A081"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2019</w:t>
            </w:r>
          </w:p>
        </w:tc>
        <w:tc>
          <w:tcPr>
            <w:tcW w:w="194" w:type="pct"/>
            <w:tcBorders>
              <w:top w:val="single" w:sz="4" w:space="0" w:color="auto"/>
              <w:left w:val="single" w:sz="4" w:space="0" w:color="auto"/>
              <w:bottom w:val="single" w:sz="4" w:space="0" w:color="auto"/>
              <w:right w:val="single" w:sz="4" w:space="0" w:color="auto"/>
            </w:tcBorders>
            <w:vAlign w:val="center"/>
            <w:hideMark/>
          </w:tcPr>
          <w:p w14:paraId="0C15511A"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2020</w:t>
            </w:r>
          </w:p>
        </w:tc>
        <w:tc>
          <w:tcPr>
            <w:tcW w:w="290" w:type="pct"/>
            <w:tcBorders>
              <w:top w:val="single" w:sz="4" w:space="0" w:color="auto"/>
              <w:left w:val="single" w:sz="4" w:space="0" w:color="auto"/>
              <w:bottom w:val="single" w:sz="4" w:space="0" w:color="auto"/>
              <w:right w:val="single" w:sz="4" w:space="0" w:color="auto"/>
            </w:tcBorders>
            <w:vAlign w:val="center"/>
            <w:hideMark/>
          </w:tcPr>
          <w:p w14:paraId="28D51CED"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2021</w:t>
            </w:r>
          </w:p>
        </w:tc>
        <w:tc>
          <w:tcPr>
            <w:tcW w:w="270" w:type="pct"/>
            <w:tcBorders>
              <w:top w:val="single" w:sz="4" w:space="0" w:color="auto"/>
              <w:left w:val="single" w:sz="4" w:space="0" w:color="auto"/>
              <w:bottom w:val="single" w:sz="4" w:space="0" w:color="auto"/>
              <w:right w:val="single" w:sz="4" w:space="0" w:color="auto"/>
            </w:tcBorders>
            <w:vAlign w:val="center"/>
            <w:hideMark/>
          </w:tcPr>
          <w:p w14:paraId="12C378B5"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2022</w:t>
            </w:r>
          </w:p>
        </w:tc>
        <w:tc>
          <w:tcPr>
            <w:tcW w:w="210" w:type="pct"/>
            <w:tcBorders>
              <w:top w:val="single" w:sz="4" w:space="0" w:color="auto"/>
              <w:left w:val="single" w:sz="4" w:space="0" w:color="auto"/>
              <w:bottom w:val="single" w:sz="4" w:space="0" w:color="auto"/>
              <w:right w:val="single" w:sz="4" w:space="0" w:color="auto"/>
            </w:tcBorders>
            <w:vAlign w:val="center"/>
            <w:hideMark/>
          </w:tcPr>
          <w:p w14:paraId="6FFA6B9A"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2023</w:t>
            </w:r>
          </w:p>
        </w:tc>
        <w:tc>
          <w:tcPr>
            <w:tcW w:w="352" w:type="pct"/>
            <w:tcBorders>
              <w:top w:val="single" w:sz="4" w:space="0" w:color="auto"/>
              <w:left w:val="single" w:sz="4" w:space="0" w:color="auto"/>
              <w:bottom w:val="single" w:sz="4" w:space="0" w:color="auto"/>
              <w:right w:val="single" w:sz="4" w:space="0" w:color="auto"/>
            </w:tcBorders>
            <w:vAlign w:val="center"/>
            <w:hideMark/>
          </w:tcPr>
          <w:p w14:paraId="74FEE775"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2024</w:t>
            </w:r>
          </w:p>
        </w:tc>
        <w:tc>
          <w:tcPr>
            <w:tcW w:w="239" w:type="pct"/>
            <w:tcBorders>
              <w:top w:val="single" w:sz="4" w:space="0" w:color="auto"/>
              <w:left w:val="single" w:sz="4" w:space="0" w:color="auto"/>
              <w:bottom w:val="single" w:sz="4" w:space="0" w:color="auto"/>
              <w:right w:val="single" w:sz="4" w:space="0" w:color="auto"/>
            </w:tcBorders>
            <w:vAlign w:val="center"/>
            <w:hideMark/>
          </w:tcPr>
          <w:p w14:paraId="72025EB9"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2025</w:t>
            </w:r>
          </w:p>
        </w:tc>
        <w:tc>
          <w:tcPr>
            <w:tcW w:w="230" w:type="pct"/>
            <w:tcBorders>
              <w:top w:val="single" w:sz="4" w:space="0" w:color="auto"/>
              <w:left w:val="single" w:sz="4" w:space="0" w:color="auto"/>
              <w:bottom w:val="single" w:sz="4" w:space="0" w:color="auto"/>
              <w:right w:val="single" w:sz="4" w:space="0" w:color="auto"/>
            </w:tcBorders>
            <w:vAlign w:val="center"/>
            <w:hideMark/>
          </w:tcPr>
          <w:p w14:paraId="5FF8DCB6"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2026</w:t>
            </w:r>
          </w:p>
        </w:tc>
        <w:tc>
          <w:tcPr>
            <w:tcW w:w="230" w:type="pct"/>
            <w:tcBorders>
              <w:top w:val="single" w:sz="4" w:space="0" w:color="auto"/>
              <w:left w:val="single" w:sz="4" w:space="0" w:color="auto"/>
              <w:bottom w:val="single" w:sz="4" w:space="0" w:color="auto"/>
              <w:right w:val="single" w:sz="4" w:space="0" w:color="auto"/>
            </w:tcBorders>
            <w:vAlign w:val="center"/>
            <w:hideMark/>
          </w:tcPr>
          <w:p w14:paraId="6938158B"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2027</w:t>
            </w:r>
          </w:p>
        </w:tc>
        <w:tc>
          <w:tcPr>
            <w:tcW w:w="230" w:type="pct"/>
            <w:tcBorders>
              <w:top w:val="single" w:sz="4" w:space="0" w:color="auto"/>
              <w:left w:val="single" w:sz="4" w:space="0" w:color="auto"/>
              <w:bottom w:val="single" w:sz="4" w:space="0" w:color="auto"/>
              <w:right w:val="single" w:sz="4" w:space="0" w:color="auto"/>
            </w:tcBorders>
            <w:vAlign w:val="center"/>
            <w:hideMark/>
          </w:tcPr>
          <w:p w14:paraId="279F7720"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2028</w:t>
            </w:r>
          </w:p>
        </w:tc>
        <w:tc>
          <w:tcPr>
            <w:tcW w:w="230" w:type="pct"/>
            <w:tcBorders>
              <w:top w:val="single" w:sz="4" w:space="0" w:color="auto"/>
              <w:left w:val="single" w:sz="4" w:space="0" w:color="auto"/>
              <w:bottom w:val="single" w:sz="4" w:space="0" w:color="auto"/>
              <w:right w:val="single" w:sz="4" w:space="0" w:color="auto"/>
            </w:tcBorders>
            <w:vAlign w:val="center"/>
            <w:hideMark/>
          </w:tcPr>
          <w:p w14:paraId="2BA9C33E"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2029</w:t>
            </w:r>
          </w:p>
        </w:tc>
        <w:tc>
          <w:tcPr>
            <w:tcW w:w="230" w:type="pct"/>
            <w:tcBorders>
              <w:top w:val="single" w:sz="4" w:space="0" w:color="auto"/>
              <w:left w:val="single" w:sz="4" w:space="0" w:color="auto"/>
              <w:bottom w:val="single" w:sz="4" w:space="0" w:color="auto"/>
              <w:right w:val="single" w:sz="4" w:space="0" w:color="auto"/>
            </w:tcBorders>
            <w:vAlign w:val="center"/>
            <w:hideMark/>
          </w:tcPr>
          <w:p w14:paraId="2AB3F957"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2030</w:t>
            </w:r>
          </w:p>
        </w:tc>
        <w:tc>
          <w:tcPr>
            <w:tcW w:w="232" w:type="pct"/>
            <w:tcBorders>
              <w:top w:val="single" w:sz="4" w:space="0" w:color="auto"/>
              <w:left w:val="single" w:sz="4" w:space="0" w:color="auto"/>
              <w:bottom w:val="single" w:sz="4" w:space="0" w:color="auto"/>
              <w:right w:val="single" w:sz="4" w:space="0" w:color="auto"/>
            </w:tcBorders>
            <w:vAlign w:val="center"/>
            <w:hideMark/>
          </w:tcPr>
          <w:p w14:paraId="557153F3" w14:textId="77777777" w:rsidR="007C6F5E" w:rsidRPr="003A29D0" w:rsidRDefault="007C6F5E" w:rsidP="001B7803">
            <w:pPr>
              <w:autoSpaceDE w:val="0"/>
              <w:autoSpaceDN w:val="0"/>
              <w:adjustRightInd w:val="0"/>
              <w:spacing w:after="0" w:line="240" w:lineRule="auto"/>
              <w:jc w:val="center"/>
              <w:rPr>
                <w:rFonts w:ascii="Courier New" w:hAnsi="Courier New" w:cs="Courier New"/>
                <w:b/>
                <w:bCs/>
                <w:color w:val="000000"/>
                <w:sz w:val="18"/>
                <w:szCs w:val="18"/>
                <w:lang w:eastAsia="ru-RU"/>
              </w:rPr>
            </w:pPr>
            <w:r w:rsidRPr="003A29D0">
              <w:rPr>
                <w:rFonts w:ascii="Courier New" w:hAnsi="Courier New" w:cs="Courier New"/>
                <w:b/>
                <w:bCs/>
                <w:color w:val="000000"/>
                <w:sz w:val="18"/>
                <w:szCs w:val="18"/>
                <w:lang w:eastAsia="ru-RU"/>
              </w:rPr>
              <w:t>2031</w:t>
            </w:r>
          </w:p>
        </w:tc>
      </w:tr>
      <w:tr w:rsidR="00802A79" w:rsidRPr="003A29D0" w14:paraId="41166E37" w14:textId="77777777" w:rsidTr="00802A79">
        <w:trPr>
          <w:gridAfter w:val="1"/>
          <w:wAfter w:w="2" w:type="pct"/>
          <w:cantSplit/>
          <w:trHeight w:val="305"/>
          <w:jc w:val="center"/>
        </w:trPr>
        <w:tc>
          <w:tcPr>
            <w:tcW w:w="860" w:type="pct"/>
            <w:tcBorders>
              <w:top w:val="single" w:sz="4" w:space="0" w:color="auto"/>
              <w:left w:val="single" w:sz="4" w:space="0" w:color="auto"/>
              <w:bottom w:val="single" w:sz="4" w:space="0" w:color="auto"/>
              <w:right w:val="nil"/>
            </w:tcBorders>
            <w:hideMark/>
          </w:tcPr>
          <w:p w14:paraId="78AC56F0" w14:textId="7785AFDC"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 xml:space="preserve">Разработка ПСД на реконструкцию КОС в </w:t>
            </w:r>
            <w:r w:rsidR="003A29D0" w:rsidRPr="003A29D0">
              <w:rPr>
                <w:rFonts w:ascii="Courier New" w:hAnsi="Courier New" w:cs="Courier New"/>
                <w:sz w:val="18"/>
                <w:szCs w:val="18"/>
                <w:lang w:eastAsia="ru-RU"/>
              </w:rPr>
              <w:t>п. Березняки</w:t>
            </w:r>
            <w:r w:rsidRPr="003A29D0">
              <w:rPr>
                <w:rFonts w:ascii="Courier New" w:hAnsi="Courier New" w:cs="Courier New"/>
                <w:sz w:val="18"/>
                <w:szCs w:val="18"/>
                <w:lang w:eastAsia="ru-RU"/>
              </w:rPr>
              <w:t xml:space="preserve"> (предоплата)</w:t>
            </w:r>
          </w:p>
        </w:tc>
        <w:tc>
          <w:tcPr>
            <w:tcW w:w="310" w:type="pct"/>
            <w:tcBorders>
              <w:top w:val="single" w:sz="4" w:space="0" w:color="auto"/>
              <w:left w:val="single" w:sz="4" w:space="0" w:color="auto"/>
              <w:bottom w:val="single" w:sz="4" w:space="0" w:color="auto"/>
              <w:right w:val="single" w:sz="4" w:space="0" w:color="auto"/>
            </w:tcBorders>
            <w:vAlign w:val="center"/>
            <w:hideMark/>
          </w:tcPr>
          <w:p w14:paraId="069039BD"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177,0</w:t>
            </w:r>
          </w:p>
        </w:tc>
        <w:tc>
          <w:tcPr>
            <w:tcW w:w="190" w:type="pct"/>
            <w:tcBorders>
              <w:top w:val="single" w:sz="4" w:space="0" w:color="auto"/>
              <w:left w:val="single" w:sz="4" w:space="0" w:color="auto"/>
              <w:bottom w:val="single" w:sz="4" w:space="0" w:color="auto"/>
              <w:right w:val="single" w:sz="4" w:space="0" w:color="auto"/>
            </w:tcBorders>
            <w:vAlign w:val="center"/>
            <w:hideMark/>
          </w:tcPr>
          <w:p w14:paraId="6603C792"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hideMark/>
          </w:tcPr>
          <w:p w14:paraId="3A0C29EB"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14:paraId="7FB0FC33"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83CF1"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vAlign w:val="center"/>
            <w:hideMark/>
          </w:tcPr>
          <w:p w14:paraId="73D6D2A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hideMark/>
          </w:tcPr>
          <w:p w14:paraId="135D0A9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736D2C3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177,0</w:t>
            </w:r>
          </w:p>
        </w:tc>
        <w:tc>
          <w:tcPr>
            <w:tcW w:w="270" w:type="pct"/>
            <w:tcBorders>
              <w:top w:val="single" w:sz="4" w:space="0" w:color="auto"/>
              <w:left w:val="single" w:sz="4" w:space="0" w:color="auto"/>
              <w:bottom w:val="single" w:sz="4" w:space="0" w:color="auto"/>
              <w:right w:val="single" w:sz="4" w:space="0" w:color="auto"/>
            </w:tcBorders>
            <w:vAlign w:val="center"/>
            <w:hideMark/>
          </w:tcPr>
          <w:p w14:paraId="3E46D5A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3E7F828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hideMark/>
          </w:tcPr>
          <w:p w14:paraId="3CBFF9A5"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hideMark/>
          </w:tcPr>
          <w:p w14:paraId="2BD8FF0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EBD032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42E541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05DED2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1E5F942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3C3BC1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1712A37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1195DB27" w14:textId="77777777" w:rsidTr="00802A79">
        <w:trPr>
          <w:gridAfter w:val="1"/>
          <w:wAfter w:w="2" w:type="pct"/>
          <w:cantSplit/>
          <w:trHeight w:val="305"/>
          <w:jc w:val="center"/>
        </w:trPr>
        <w:tc>
          <w:tcPr>
            <w:tcW w:w="860" w:type="pct"/>
            <w:tcBorders>
              <w:top w:val="single" w:sz="4" w:space="0" w:color="auto"/>
              <w:left w:val="single" w:sz="4" w:space="0" w:color="auto"/>
              <w:bottom w:val="single" w:sz="4" w:space="0" w:color="auto"/>
              <w:right w:val="nil"/>
            </w:tcBorders>
          </w:tcPr>
          <w:p w14:paraId="148F073B" w14:textId="6C1718B3"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 xml:space="preserve">Разработка ПСД на реконструкцию КОС в </w:t>
            </w:r>
            <w:r w:rsidR="003A29D0" w:rsidRPr="003A29D0">
              <w:rPr>
                <w:rFonts w:ascii="Courier New" w:hAnsi="Courier New" w:cs="Courier New"/>
                <w:sz w:val="18"/>
                <w:szCs w:val="18"/>
                <w:lang w:eastAsia="ru-RU"/>
              </w:rPr>
              <w:t>п. Березняки</w:t>
            </w:r>
            <w:r w:rsidRPr="003A29D0">
              <w:rPr>
                <w:rFonts w:ascii="Courier New" w:hAnsi="Courier New" w:cs="Courier New"/>
                <w:sz w:val="18"/>
                <w:szCs w:val="18"/>
                <w:lang w:eastAsia="ru-RU"/>
              </w:rPr>
              <w:t xml:space="preserve"> (окончательный расчет)</w:t>
            </w:r>
          </w:p>
        </w:tc>
        <w:tc>
          <w:tcPr>
            <w:tcW w:w="310" w:type="pct"/>
            <w:tcBorders>
              <w:top w:val="single" w:sz="4" w:space="0" w:color="auto"/>
              <w:left w:val="single" w:sz="4" w:space="0" w:color="auto"/>
              <w:bottom w:val="single" w:sz="4" w:space="0" w:color="auto"/>
              <w:right w:val="single" w:sz="4" w:space="0" w:color="auto"/>
            </w:tcBorders>
            <w:vAlign w:val="center"/>
          </w:tcPr>
          <w:p w14:paraId="4E150E57"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413,0</w:t>
            </w:r>
          </w:p>
        </w:tc>
        <w:tc>
          <w:tcPr>
            <w:tcW w:w="190" w:type="pct"/>
            <w:tcBorders>
              <w:top w:val="single" w:sz="4" w:space="0" w:color="auto"/>
              <w:left w:val="single" w:sz="4" w:space="0" w:color="auto"/>
              <w:bottom w:val="single" w:sz="4" w:space="0" w:color="auto"/>
              <w:right w:val="single" w:sz="4" w:space="0" w:color="auto"/>
            </w:tcBorders>
            <w:vAlign w:val="center"/>
          </w:tcPr>
          <w:p w14:paraId="18D40A62"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199EFEDC"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03A40CAD"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786F8A7"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vAlign w:val="center"/>
          </w:tcPr>
          <w:p w14:paraId="1FFDF42A" w14:textId="77777777" w:rsidR="007C6F5E" w:rsidRPr="003A29D0" w:rsidRDefault="007C6F5E" w:rsidP="001B7803">
            <w:pPr>
              <w:autoSpaceDE w:val="0"/>
              <w:autoSpaceDN w:val="0"/>
              <w:adjustRightInd w:val="0"/>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6C8CAC6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tcPr>
          <w:p w14:paraId="6BBEA74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0C247A75"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FF0000"/>
                <w:sz w:val="18"/>
                <w:szCs w:val="18"/>
                <w:lang w:eastAsia="ru-RU"/>
              </w:rPr>
            </w:pPr>
            <w:r w:rsidRPr="003A29D0">
              <w:rPr>
                <w:rFonts w:ascii="Courier New" w:hAnsi="Courier New" w:cs="Courier New"/>
                <w:bCs/>
                <w:color w:val="FF0000"/>
                <w:sz w:val="18"/>
                <w:szCs w:val="18"/>
                <w:lang w:eastAsia="ru-RU"/>
              </w:rPr>
              <w:t>413,0</w:t>
            </w:r>
          </w:p>
        </w:tc>
        <w:tc>
          <w:tcPr>
            <w:tcW w:w="210" w:type="pct"/>
            <w:tcBorders>
              <w:top w:val="single" w:sz="4" w:space="0" w:color="auto"/>
              <w:left w:val="single" w:sz="4" w:space="0" w:color="auto"/>
              <w:bottom w:val="single" w:sz="4" w:space="0" w:color="auto"/>
              <w:right w:val="single" w:sz="4" w:space="0" w:color="auto"/>
            </w:tcBorders>
            <w:vAlign w:val="center"/>
          </w:tcPr>
          <w:p w14:paraId="6E7A935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6F749E8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67F31E3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4DB67E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02E7BD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251961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EF79F8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CB11B6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175DC6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7B27756E" w14:textId="77777777" w:rsidTr="00802A79">
        <w:trPr>
          <w:gridAfter w:val="1"/>
          <w:wAfter w:w="2" w:type="pct"/>
          <w:cantSplit/>
          <w:trHeight w:val="305"/>
          <w:jc w:val="center"/>
        </w:trPr>
        <w:tc>
          <w:tcPr>
            <w:tcW w:w="860" w:type="pct"/>
            <w:tcBorders>
              <w:top w:val="single" w:sz="4" w:space="0" w:color="auto"/>
              <w:left w:val="single" w:sz="4" w:space="0" w:color="auto"/>
              <w:bottom w:val="single" w:sz="4" w:space="0" w:color="auto"/>
              <w:right w:val="nil"/>
            </w:tcBorders>
            <w:hideMark/>
          </w:tcPr>
          <w:p w14:paraId="3D051852" w14:textId="2CA34C44"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 xml:space="preserve">Строительство КОС в </w:t>
            </w:r>
            <w:r w:rsidR="003A29D0" w:rsidRPr="003A29D0">
              <w:rPr>
                <w:rFonts w:ascii="Courier New" w:hAnsi="Courier New" w:cs="Courier New"/>
                <w:sz w:val="18"/>
                <w:szCs w:val="18"/>
                <w:lang w:eastAsia="ru-RU"/>
              </w:rPr>
              <w:t>п. Березняки</w:t>
            </w:r>
          </w:p>
        </w:tc>
        <w:tc>
          <w:tcPr>
            <w:tcW w:w="310" w:type="pct"/>
            <w:tcBorders>
              <w:top w:val="single" w:sz="4" w:space="0" w:color="auto"/>
              <w:left w:val="single" w:sz="4" w:space="0" w:color="auto"/>
              <w:bottom w:val="single" w:sz="4" w:space="0" w:color="auto"/>
              <w:right w:val="single" w:sz="4" w:space="0" w:color="auto"/>
            </w:tcBorders>
            <w:vAlign w:val="center"/>
            <w:hideMark/>
          </w:tcPr>
          <w:p w14:paraId="0782E1A0"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600,0</w:t>
            </w:r>
          </w:p>
        </w:tc>
        <w:tc>
          <w:tcPr>
            <w:tcW w:w="190" w:type="pct"/>
            <w:tcBorders>
              <w:top w:val="single" w:sz="4" w:space="0" w:color="auto"/>
              <w:left w:val="single" w:sz="4" w:space="0" w:color="auto"/>
              <w:bottom w:val="single" w:sz="4" w:space="0" w:color="auto"/>
              <w:right w:val="single" w:sz="4" w:space="0" w:color="auto"/>
            </w:tcBorders>
            <w:vAlign w:val="center"/>
            <w:hideMark/>
          </w:tcPr>
          <w:p w14:paraId="431676D0"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hideMark/>
          </w:tcPr>
          <w:p w14:paraId="4FD8F289"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14:paraId="50DD5DF7"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AB1A8"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vAlign w:val="center"/>
            <w:hideMark/>
          </w:tcPr>
          <w:p w14:paraId="332E6D9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hideMark/>
          </w:tcPr>
          <w:p w14:paraId="172E575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67D8EA7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07A78C8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41C61052" w14:textId="6421A36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hideMark/>
          </w:tcPr>
          <w:p w14:paraId="666D035C" w14:textId="5CFDDB8D" w:rsidR="007C6F5E" w:rsidRPr="003A29D0" w:rsidRDefault="001E51AE" w:rsidP="001B7803">
            <w:pPr>
              <w:autoSpaceDE w:val="0"/>
              <w:autoSpaceDN w:val="0"/>
              <w:adjustRightInd w:val="0"/>
              <w:spacing w:after="0" w:line="240" w:lineRule="auto"/>
              <w:jc w:val="center"/>
              <w:rPr>
                <w:rFonts w:ascii="Courier New" w:hAnsi="Courier New" w:cs="Courier New"/>
                <w:bCs/>
                <w:color w:val="FF0000"/>
                <w:sz w:val="18"/>
                <w:szCs w:val="18"/>
                <w:lang w:eastAsia="ru-RU"/>
              </w:rPr>
            </w:pPr>
            <w:r w:rsidRPr="003A29D0">
              <w:rPr>
                <w:rFonts w:ascii="Courier New" w:hAnsi="Courier New" w:cs="Courier New"/>
                <w:bCs/>
                <w:color w:val="FF0000"/>
                <w:sz w:val="18"/>
                <w:szCs w:val="18"/>
                <w:lang w:eastAsia="ru-RU"/>
              </w:rPr>
              <w:t>60000,</w:t>
            </w:r>
            <w:r w:rsidR="007C6F5E" w:rsidRPr="003A29D0">
              <w:rPr>
                <w:rFonts w:ascii="Courier New" w:hAnsi="Courier New" w:cs="Courier New"/>
                <w:bCs/>
                <w:color w:val="FF0000"/>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hideMark/>
          </w:tcPr>
          <w:p w14:paraId="7F26DE0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111F905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2F0906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61E0877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DBB094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B60AA9D"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167E0235"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46B2C844"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hideMark/>
          </w:tcPr>
          <w:p w14:paraId="33D0F66C" w14:textId="4307089B"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 xml:space="preserve">Разработка ПСД на строительство (бурение) скважины </w:t>
            </w:r>
            <w:r w:rsidR="003A29D0" w:rsidRPr="003A29D0">
              <w:rPr>
                <w:rFonts w:ascii="Courier New" w:hAnsi="Courier New" w:cs="Courier New"/>
                <w:sz w:val="18"/>
                <w:szCs w:val="18"/>
                <w:lang w:eastAsia="ru-RU"/>
              </w:rPr>
              <w:t>п. Игирма</w:t>
            </w:r>
          </w:p>
          <w:p w14:paraId="728A51A4" w14:textId="77777777" w:rsidR="007C6F5E" w:rsidRPr="003A29D0" w:rsidRDefault="007C6F5E" w:rsidP="001B7803">
            <w:pPr>
              <w:spacing w:after="0" w:line="240" w:lineRule="auto"/>
              <w:jc w:val="center"/>
              <w:rPr>
                <w:rFonts w:ascii="Courier New" w:hAnsi="Courier New" w:cs="Courier New"/>
                <w:sz w:val="18"/>
                <w:szCs w:val="18"/>
                <w:lang w:eastAsia="ru-RU"/>
              </w:rPr>
            </w:pPr>
          </w:p>
        </w:tc>
        <w:tc>
          <w:tcPr>
            <w:tcW w:w="310" w:type="pct"/>
            <w:tcBorders>
              <w:top w:val="single" w:sz="4" w:space="0" w:color="auto"/>
              <w:left w:val="single" w:sz="4" w:space="0" w:color="auto"/>
              <w:bottom w:val="single" w:sz="4" w:space="0" w:color="auto"/>
              <w:right w:val="single" w:sz="4" w:space="0" w:color="auto"/>
            </w:tcBorders>
            <w:vAlign w:val="center"/>
            <w:hideMark/>
          </w:tcPr>
          <w:p w14:paraId="3F6AFA90"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100,0</w:t>
            </w:r>
          </w:p>
        </w:tc>
        <w:tc>
          <w:tcPr>
            <w:tcW w:w="190" w:type="pct"/>
            <w:tcBorders>
              <w:top w:val="single" w:sz="4" w:space="0" w:color="auto"/>
              <w:left w:val="single" w:sz="4" w:space="0" w:color="auto"/>
              <w:bottom w:val="single" w:sz="4" w:space="0" w:color="auto"/>
              <w:right w:val="single" w:sz="4" w:space="0" w:color="auto"/>
            </w:tcBorders>
            <w:vAlign w:val="center"/>
            <w:hideMark/>
          </w:tcPr>
          <w:p w14:paraId="061B3511"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hideMark/>
          </w:tcPr>
          <w:p w14:paraId="5CCF7CFB"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14:paraId="1EFA7EAE"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DA965B"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vAlign w:val="center"/>
            <w:hideMark/>
          </w:tcPr>
          <w:p w14:paraId="7EC6DCE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hideMark/>
          </w:tcPr>
          <w:p w14:paraId="2E164EF5"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28DFE55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306E40B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10B5FEA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hideMark/>
          </w:tcPr>
          <w:p w14:paraId="30F739C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100,0</w:t>
            </w:r>
          </w:p>
        </w:tc>
        <w:tc>
          <w:tcPr>
            <w:tcW w:w="239" w:type="pct"/>
            <w:tcBorders>
              <w:top w:val="single" w:sz="4" w:space="0" w:color="auto"/>
              <w:left w:val="single" w:sz="4" w:space="0" w:color="auto"/>
              <w:bottom w:val="single" w:sz="4" w:space="0" w:color="auto"/>
              <w:right w:val="single" w:sz="4" w:space="0" w:color="auto"/>
            </w:tcBorders>
            <w:vAlign w:val="center"/>
            <w:hideMark/>
          </w:tcPr>
          <w:p w14:paraId="176FD9A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8FE10D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5D9104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735142A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0F773E5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6C9E52B5"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10D7ED2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2C318982"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hideMark/>
          </w:tcPr>
          <w:p w14:paraId="53B9A847" w14:textId="77777777" w:rsidR="007C6F5E" w:rsidRPr="003A29D0" w:rsidRDefault="007C6F5E" w:rsidP="001B7803">
            <w:pPr>
              <w:spacing w:after="0" w:line="240" w:lineRule="auto"/>
              <w:jc w:val="center"/>
              <w:rPr>
                <w:rFonts w:ascii="Courier New" w:hAnsi="Courier New" w:cs="Courier New"/>
                <w:sz w:val="18"/>
                <w:szCs w:val="18"/>
              </w:rPr>
            </w:pPr>
            <w:r w:rsidRPr="003A29D0">
              <w:rPr>
                <w:rFonts w:ascii="Courier New" w:hAnsi="Courier New" w:cs="Courier New"/>
                <w:sz w:val="18"/>
                <w:szCs w:val="18"/>
              </w:rPr>
              <w:t>Капитальный ремонт бака-накопителя</w:t>
            </w:r>
          </w:p>
          <w:p w14:paraId="147981E3"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rPr>
              <w:t>(Водонапорная башня)</w:t>
            </w:r>
          </w:p>
        </w:tc>
        <w:tc>
          <w:tcPr>
            <w:tcW w:w="310" w:type="pct"/>
            <w:tcBorders>
              <w:top w:val="single" w:sz="4" w:space="0" w:color="auto"/>
              <w:left w:val="single" w:sz="4" w:space="0" w:color="auto"/>
              <w:bottom w:val="single" w:sz="4" w:space="0" w:color="auto"/>
              <w:right w:val="single" w:sz="4" w:space="0" w:color="auto"/>
            </w:tcBorders>
            <w:vAlign w:val="center"/>
            <w:hideMark/>
          </w:tcPr>
          <w:p w14:paraId="1478AFFE"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200,0</w:t>
            </w:r>
          </w:p>
        </w:tc>
        <w:tc>
          <w:tcPr>
            <w:tcW w:w="190" w:type="pct"/>
            <w:tcBorders>
              <w:top w:val="single" w:sz="4" w:space="0" w:color="auto"/>
              <w:left w:val="single" w:sz="4" w:space="0" w:color="auto"/>
              <w:bottom w:val="single" w:sz="4" w:space="0" w:color="auto"/>
              <w:right w:val="single" w:sz="4" w:space="0" w:color="auto"/>
            </w:tcBorders>
            <w:vAlign w:val="center"/>
            <w:hideMark/>
          </w:tcPr>
          <w:p w14:paraId="75046488"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hideMark/>
          </w:tcPr>
          <w:p w14:paraId="4491BDA0"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14:paraId="262485A8"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85266"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vAlign w:val="center"/>
            <w:hideMark/>
          </w:tcPr>
          <w:p w14:paraId="3FEE012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hideMark/>
          </w:tcPr>
          <w:p w14:paraId="28ADFBF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35A74C2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6E215AD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hideMark/>
          </w:tcPr>
          <w:p w14:paraId="10A5FE4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hideMark/>
          </w:tcPr>
          <w:p w14:paraId="4B1901D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hideMark/>
          </w:tcPr>
          <w:p w14:paraId="1967C43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200,0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CDE125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2E71A61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8FC783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689CF653"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68A2C343"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4729DDD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6289ED99"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hideMark/>
          </w:tcPr>
          <w:p w14:paraId="0374FD5F" w14:textId="77777777" w:rsidR="007C6F5E" w:rsidRPr="003A29D0" w:rsidRDefault="007C6F5E" w:rsidP="001B7803">
            <w:pPr>
              <w:spacing w:after="0" w:line="240" w:lineRule="auto"/>
              <w:jc w:val="center"/>
              <w:rPr>
                <w:rFonts w:ascii="Courier New" w:hAnsi="Courier New" w:cs="Courier New"/>
                <w:sz w:val="18"/>
                <w:szCs w:val="18"/>
              </w:rPr>
            </w:pPr>
            <w:r w:rsidRPr="003A29D0">
              <w:rPr>
                <w:rFonts w:ascii="Courier New" w:hAnsi="Courier New" w:cs="Courier New"/>
                <w:sz w:val="18"/>
                <w:szCs w:val="18"/>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310" w:type="pct"/>
            <w:tcBorders>
              <w:top w:val="single" w:sz="4" w:space="0" w:color="auto"/>
              <w:left w:val="single" w:sz="4" w:space="0" w:color="auto"/>
              <w:bottom w:val="single" w:sz="4" w:space="0" w:color="auto"/>
              <w:right w:val="single" w:sz="4" w:space="0" w:color="auto"/>
            </w:tcBorders>
            <w:vAlign w:val="center"/>
            <w:hideMark/>
          </w:tcPr>
          <w:p w14:paraId="3A28E161"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1,0</w:t>
            </w:r>
          </w:p>
        </w:tc>
        <w:tc>
          <w:tcPr>
            <w:tcW w:w="190" w:type="pct"/>
            <w:tcBorders>
              <w:top w:val="single" w:sz="4" w:space="0" w:color="auto"/>
              <w:left w:val="single" w:sz="4" w:space="0" w:color="auto"/>
              <w:bottom w:val="single" w:sz="4" w:space="0" w:color="auto"/>
              <w:right w:val="single" w:sz="4" w:space="0" w:color="auto"/>
            </w:tcBorders>
            <w:vAlign w:val="center"/>
            <w:hideMark/>
          </w:tcPr>
          <w:p w14:paraId="4D5B2519"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hideMark/>
          </w:tcPr>
          <w:p w14:paraId="3CAB0846"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hideMark/>
          </w:tcPr>
          <w:p w14:paraId="08693741"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97993"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39E8C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hideMark/>
          </w:tcPr>
          <w:p w14:paraId="3AA2DA4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hideMark/>
          </w:tcPr>
          <w:p w14:paraId="149BB48D"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hideMark/>
          </w:tcPr>
          <w:p w14:paraId="346A3CE5"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1,0</w:t>
            </w:r>
          </w:p>
        </w:tc>
        <w:tc>
          <w:tcPr>
            <w:tcW w:w="210" w:type="pct"/>
            <w:tcBorders>
              <w:top w:val="single" w:sz="4" w:space="0" w:color="auto"/>
              <w:left w:val="single" w:sz="4" w:space="0" w:color="auto"/>
              <w:bottom w:val="single" w:sz="4" w:space="0" w:color="auto"/>
              <w:right w:val="single" w:sz="4" w:space="0" w:color="auto"/>
            </w:tcBorders>
            <w:vAlign w:val="center"/>
            <w:hideMark/>
          </w:tcPr>
          <w:p w14:paraId="6AAEF57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hideMark/>
          </w:tcPr>
          <w:p w14:paraId="550B624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hideMark/>
          </w:tcPr>
          <w:p w14:paraId="30C6BA7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2EBBA7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85E897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1DCD0A6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E13E4C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C3CB9AD"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00AC06B5"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441A5165"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tcPr>
          <w:p w14:paraId="606CE7FD" w14:textId="77777777" w:rsidR="007C6F5E" w:rsidRPr="003A29D0" w:rsidRDefault="007C6F5E" w:rsidP="001B7803">
            <w:pPr>
              <w:spacing w:after="0" w:line="240" w:lineRule="auto"/>
              <w:jc w:val="center"/>
              <w:rPr>
                <w:rFonts w:ascii="Courier New" w:hAnsi="Courier New" w:cs="Courier New"/>
                <w:sz w:val="18"/>
                <w:szCs w:val="18"/>
              </w:rPr>
            </w:pPr>
            <w:r w:rsidRPr="003A29D0">
              <w:rPr>
                <w:rFonts w:ascii="Courier New" w:hAnsi="Courier New" w:cs="Courier New"/>
                <w:sz w:val="18"/>
                <w:szCs w:val="18"/>
              </w:rPr>
              <w:t>Приобретение трубы, для ликвидации аварии на сетях водоснабжения</w:t>
            </w:r>
          </w:p>
        </w:tc>
        <w:tc>
          <w:tcPr>
            <w:tcW w:w="310" w:type="pct"/>
            <w:tcBorders>
              <w:top w:val="single" w:sz="4" w:space="0" w:color="auto"/>
              <w:left w:val="single" w:sz="4" w:space="0" w:color="auto"/>
              <w:bottom w:val="single" w:sz="4" w:space="0" w:color="auto"/>
              <w:right w:val="single" w:sz="4" w:space="0" w:color="auto"/>
            </w:tcBorders>
            <w:vAlign w:val="center"/>
          </w:tcPr>
          <w:p w14:paraId="4D0CBF4F"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32,9</w:t>
            </w:r>
          </w:p>
        </w:tc>
        <w:tc>
          <w:tcPr>
            <w:tcW w:w="190" w:type="pct"/>
            <w:tcBorders>
              <w:top w:val="single" w:sz="4" w:space="0" w:color="auto"/>
              <w:left w:val="single" w:sz="4" w:space="0" w:color="auto"/>
              <w:bottom w:val="single" w:sz="4" w:space="0" w:color="auto"/>
              <w:right w:val="single" w:sz="4" w:space="0" w:color="auto"/>
            </w:tcBorders>
            <w:vAlign w:val="center"/>
          </w:tcPr>
          <w:p w14:paraId="7D1410D6"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05D6EB77"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2113E250"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2DDE5BE"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65C352DB"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114E9B8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32,9</w:t>
            </w:r>
          </w:p>
        </w:tc>
        <w:tc>
          <w:tcPr>
            <w:tcW w:w="290" w:type="pct"/>
            <w:tcBorders>
              <w:top w:val="single" w:sz="4" w:space="0" w:color="auto"/>
              <w:left w:val="single" w:sz="4" w:space="0" w:color="auto"/>
              <w:bottom w:val="single" w:sz="4" w:space="0" w:color="auto"/>
              <w:right w:val="single" w:sz="4" w:space="0" w:color="auto"/>
            </w:tcBorders>
            <w:vAlign w:val="center"/>
          </w:tcPr>
          <w:p w14:paraId="0FB1B9E7"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3035924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tcPr>
          <w:p w14:paraId="123AADC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702A67C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25DC93D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A1F6DE7"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2C7FA8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CE1FA9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45615A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58A132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D0E2E7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13EE0146"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tcPr>
          <w:p w14:paraId="40B15D51" w14:textId="77777777" w:rsidR="007C6F5E" w:rsidRPr="003A29D0" w:rsidRDefault="007C6F5E" w:rsidP="001B7803">
            <w:pPr>
              <w:spacing w:after="0" w:line="240" w:lineRule="auto"/>
              <w:jc w:val="center"/>
              <w:rPr>
                <w:rFonts w:ascii="Courier New" w:hAnsi="Courier New" w:cs="Courier New"/>
                <w:sz w:val="18"/>
                <w:szCs w:val="18"/>
              </w:rPr>
            </w:pPr>
            <w:r w:rsidRPr="003A29D0">
              <w:rPr>
                <w:rFonts w:ascii="Courier New" w:hAnsi="Courier New" w:cs="Courier New"/>
                <w:sz w:val="18"/>
                <w:szCs w:val="18"/>
              </w:rPr>
              <w:t>Приобретение дизельного генератора</w:t>
            </w:r>
          </w:p>
        </w:tc>
        <w:tc>
          <w:tcPr>
            <w:tcW w:w="310" w:type="pct"/>
            <w:tcBorders>
              <w:top w:val="single" w:sz="4" w:space="0" w:color="auto"/>
              <w:left w:val="single" w:sz="4" w:space="0" w:color="auto"/>
              <w:bottom w:val="single" w:sz="4" w:space="0" w:color="auto"/>
              <w:right w:val="single" w:sz="4" w:space="0" w:color="auto"/>
            </w:tcBorders>
            <w:vAlign w:val="center"/>
          </w:tcPr>
          <w:p w14:paraId="6F55CD28"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489,0</w:t>
            </w:r>
          </w:p>
        </w:tc>
        <w:tc>
          <w:tcPr>
            <w:tcW w:w="190" w:type="pct"/>
            <w:tcBorders>
              <w:top w:val="single" w:sz="4" w:space="0" w:color="auto"/>
              <w:left w:val="single" w:sz="4" w:space="0" w:color="auto"/>
              <w:bottom w:val="single" w:sz="4" w:space="0" w:color="auto"/>
              <w:right w:val="single" w:sz="4" w:space="0" w:color="auto"/>
            </w:tcBorders>
            <w:vAlign w:val="center"/>
          </w:tcPr>
          <w:p w14:paraId="49AC647A"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75977A5A"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4F3DCD53"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0FAC218"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7EF4DD7E"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12E2359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489,0</w:t>
            </w:r>
          </w:p>
        </w:tc>
        <w:tc>
          <w:tcPr>
            <w:tcW w:w="290" w:type="pct"/>
            <w:tcBorders>
              <w:top w:val="single" w:sz="4" w:space="0" w:color="auto"/>
              <w:left w:val="single" w:sz="4" w:space="0" w:color="auto"/>
              <w:bottom w:val="single" w:sz="4" w:space="0" w:color="auto"/>
              <w:right w:val="single" w:sz="4" w:space="0" w:color="auto"/>
            </w:tcBorders>
            <w:vAlign w:val="center"/>
          </w:tcPr>
          <w:p w14:paraId="0B2FB835"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40BA798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tcPr>
          <w:p w14:paraId="4CD4492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0707C167"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4F934A8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09F337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687852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80BDFD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A98120D"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6F964B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0899EB8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42F756A9"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tcPr>
          <w:p w14:paraId="2CB3A2BD" w14:textId="77777777" w:rsidR="007C6F5E" w:rsidRPr="003A29D0" w:rsidRDefault="007C6F5E" w:rsidP="001B7803">
            <w:pPr>
              <w:spacing w:after="0" w:line="240" w:lineRule="auto"/>
              <w:jc w:val="center"/>
              <w:rPr>
                <w:rFonts w:ascii="Courier New" w:hAnsi="Courier New" w:cs="Courier New"/>
                <w:sz w:val="18"/>
                <w:szCs w:val="18"/>
              </w:rPr>
            </w:pPr>
            <w:r w:rsidRPr="003A29D0">
              <w:rPr>
                <w:rFonts w:ascii="Courier New" w:hAnsi="Courier New" w:cs="Courier New"/>
                <w:sz w:val="18"/>
                <w:szCs w:val="18"/>
              </w:rPr>
              <w:t>Приобретение преобразователя частоты на артезианскую скважину</w:t>
            </w:r>
          </w:p>
        </w:tc>
        <w:tc>
          <w:tcPr>
            <w:tcW w:w="310" w:type="pct"/>
            <w:tcBorders>
              <w:top w:val="single" w:sz="4" w:space="0" w:color="auto"/>
              <w:left w:val="single" w:sz="4" w:space="0" w:color="auto"/>
              <w:bottom w:val="single" w:sz="4" w:space="0" w:color="auto"/>
              <w:right w:val="single" w:sz="4" w:space="0" w:color="auto"/>
            </w:tcBorders>
            <w:vAlign w:val="center"/>
          </w:tcPr>
          <w:p w14:paraId="0276EB01"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126,2</w:t>
            </w:r>
          </w:p>
        </w:tc>
        <w:tc>
          <w:tcPr>
            <w:tcW w:w="190" w:type="pct"/>
            <w:tcBorders>
              <w:top w:val="single" w:sz="4" w:space="0" w:color="auto"/>
              <w:left w:val="single" w:sz="4" w:space="0" w:color="auto"/>
              <w:bottom w:val="single" w:sz="4" w:space="0" w:color="auto"/>
              <w:right w:val="single" w:sz="4" w:space="0" w:color="auto"/>
            </w:tcBorders>
            <w:vAlign w:val="center"/>
          </w:tcPr>
          <w:p w14:paraId="27223DA3"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67A35980"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00AD78B1"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9FBD513"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6D2A0B46"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00FF6BD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126,2</w:t>
            </w:r>
          </w:p>
        </w:tc>
        <w:tc>
          <w:tcPr>
            <w:tcW w:w="290" w:type="pct"/>
            <w:tcBorders>
              <w:top w:val="single" w:sz="4" w:space="0" w:color="auto"/>
              <w:left w:val="single" w:sz="4" w:space="0" w:color="auto"/>
              <w:bottom w:val="single" w:sz="4" w:space="0" w:color="auto"/>
              <w:right w:val="single" w:sz="4" w:space="0" w:color="auto"/>
            </w:tcBorders>
            <w:vAlign w:val="center"/>
          </w:tcPr>
          <w:p w14:paraId="61D7D1A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2F93756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tcPr>
          <w:p w14:paraId="470C8F8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47EBA32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35DE2ED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7B6A4C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4DC172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A70D0C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505BF6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88BAD5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7186299D"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5BE395DC"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tcPr>
          <w:p w14:paraId="25C45728" w14:textId="1164F7B5" w:rsidR="007C6F5E" w:rsidRPr="003A29D0" w:rsidRDefault="007C6F5E" w:rsidP="001B7803">
            <w:pPr>
              <w:spacing w:after="0" w:line="240" w:lineRule="auto"/>
              <w:jc w:val="center"/>
              <w:rPr>
                <w:rFonts w:ascii="Courier New" w:hAnsi="Courier New" w:cs="Courier New"/>
                <w:sz w:val="18"/>
                <w:szCs w:val="18"/>
              </w:rPr>
            </w:pPr>
            <w:r w:rsidRPr="003A29D0">
              <w:rPr>
                <w:rFonts w:ascii="Courier New" w:hAnsi="Courier New" w:cs="Courier New"/>
                <w:sz w:val="18"/>
                <w:szCs w:val="18"/>
              </w:rPr>
              <w:lastRenderedPageBreak/>
              <w:t xml:space="preserve">Разработка технико-экономического обоснования по определению стоимости проектно-изыскательских работ для реконструкции канализационных очистных сооружений производительностью 200 </w:t>
            </w:r>
            <w:proofErr w:type="spellStart"/>
            <w:r w:rsidRPr="003A29D0">
              <w:rPr>
                <w:rFonts w:ascii="Courier New" w:hAnsi="Courier New" w:cs="Courier New"/>
                <w:sz w:val="18"/>
                <w:szCs w:val="18"/>
              </w:rPr>
              <w:t>куб.м</w:t>
            </w:r>
            <w:proofErr w:type="spellEnd"/>
            <w:r w:rsidRPr="003A29D0">
              <w:rPr>
                <w:rFonts w:ascii="Courier New" w:hAnsi="Courier New" w:cs="Courier New"/>
                <w:sz w:val="18"/>
                <w:szCs w:val="18"/>
              </w:rPr>
              <w:t xml:space="preserve">. в сутки в </w:t>
            </w:r>
            <w:r w:rsidR="003A29D0" w:rsidRPr="003A29D0">
              <w:rPr>
                <w:rFonts w:ascii="Courier New" w:hAnsi="Courier New" w:cs="Courier New"/>
                <w:sz w:val="18"/>
                <w:szCs w:val="18"/>
              </w:rPr>
              <w:t>п. Березняки</w:t>
            </w:r>
            <w:r w:rsidRPr="003A29D0">
              <w:rPr>
                <w:rFonts w:ascii="Courier New" w:hAnsi="Courier New" w:cs="Courier New"/>
                <w:sz w:val="18"/>
                <w:szCs w:val="18"/>
              </w:rPr>
              <w:t xml:space="preserve"> Нижнеилимского района Иркутской области</w:t>
            </w:r>
          </w:p>
        </w:tc>
        <w:tc>
          <w:tcPr>
            <w:tcW w:w="310" w:type="pct"/>
            <w:tcBorders>
              <w:top w:val="single" w:sz="4" w:space="0" w:color="auto"/>
              <w:left w:val="single" w:sz="4" w:space="0" w:color="auto"/>
              <w:bottom w:val="single" w:sz="4" w:space="0" w:color="auto"/>
              <w:right w:val="single" w:sz="4" w:space="0" w:color="auto"/>
            </w:tcBorders>
            <w:vAlign w:val="center"/>
          </w:tcPr>
          <w:p w14:paraId="78505120"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220,0</w:t>
            </w:r>
          </w:p>
        </w:tc>
        <w:tc>
          <w:tcPr>
            <w:tcW w:w="190" w:type="pct"/>
            <w:tcBorders>
              <w:top w:val="single" w:sz="4" w:space="0" w:color="auto"/>
              <w:left w:val="single" w:sz="4" w:space="0" w:color="auto"/>
              <w:bottom w:val="single" w:sz="4" w:space="0" w:color="auto"/>
              <w:right w:val="single" w:sz="4" w:space="0" w:color="auto"/>
            </w:tcBorders>
            <w:vAlign w:val="center"/>
          </w:tcPr>
          <w:p w14:paraId="3C453049"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455A3D81"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31F667AA"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54F3AA84"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22E167EA"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3C5C4D4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220,0</w:t>
            </w:r>
          </w:p>
        </w:tc>
        <w:tc>
          <w:tcPr>
            <w:tcW w:w="290" w:type="pct"/>
            <w:tcBorders>
              <w:top w:val="single" w:sz="4" w:space="0" w:color="auto"/>
              <w:left w:val="single" w:sz="4" w:space="0" w:color="auto"/>
              <w:bottom w:val="single" w:sz="4" w:space="0" w:color="auto"/>
              <w:right w:val="single" w:sz="4" w:space="0" w:color="auto"/>
            </w:tcBorders>
            <w:vAlign w:val="center"/>
          </w:tcPr>
          <w:p w14:paraId="3C0E863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70" w:type="pct"/>
            <w:tcBorders>
              <w:top w:val="single" w:sz="4" w:space="0" w:color="auto"/>
              <w:left w:val="single" w:sz="4" w:space="0" w:color="auto"/>
              <w:bottom w:val="single" w:sz="4" w:space="0" w:color="auto"/>
              <w:right w:val="single" w:sz="4" w:space="0" w:color="auto"/>
            </w:tcBorders>
            <w:vAlign w:val="center"/>
          </w:tcPr>
          <w:p w14:paraId="144101B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tcPr>
          <w:p w14:paraId="1CEBB9B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1A40CBC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42D6FF9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D1728D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C862DF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29E84F3"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65F096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6F9D923"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A0C108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273404C6"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tcPr>
          <w:p w14:paraId="44F9124E" w14:textId="35474655" w:rsidR="007C6F5E" w:rsidRPr="003A29D0" w:rsidRDefault="007C6F5E" w:rsidP="001B7803">
            <w:pPr>
              <w:shd w:val="clear" w:color="auto" w:fill="FFFFFF"/>
              <w:spacing w:after="0" w:line="240" w:lineRule="auto"/>
              <w:jc w:val="center"/>
              <w:rPr>
                <w:rFonts w:ascii="Courier New" w:eastAsia="Times New Roman" w:hAnsi="Courier New" w:cs="Courier New"/>
                <w:color w:val="000000"/>
                <w:sz w:val="18"/>
                <w:szCs w:val="18"/>
                <w:lang w:eastAsia="ru-RU"/>
              </w:rPr>
            </w:pPr>
            <w:r w:rsidRPr="003A29D0">
              <w:rPr>
                <w:rFonts w:ascii="Courier New" w:eastAsia="Times New Roman" w:hAnsi="Courier New" w:cs="Courier New"/>
                <w:color w:val="000000"/>
                <w:sz w:val="18"/>
                <w:szCs w:val="18"/>
                <w:lang w:eastAsia="ru-RU"/>
              </w:rPr>
              <w:t xml:space="preserve">НИОКР, опытно-технологические, </w:t>
            </w:r>
            <w:r w:rsidR="00802A79" w:rsidRPr="003A29D0">
              <w:rPr>
                <w:rFonts w:ascii="Courier New" w:eastAsia="Times New Roman" w:hAnsi="Courier New" w:cs="Courier New"/>
                <w:color w:val="000000"/>
                <w:sz w:val="18"/>
                <w:szCs w:val="18"/>
                <w:lang w:eastAsia="ru-RU"/>
              </w:rPr>
              <w:t>геологоразведочные</w:t>
            </w:r>
            <w:r w:rsidRPr="003A29D0">
              <w:rPr>
                <w:rFonts w:ascii="Courier New" w:eastAsia="Times New Roman" w:hAnsi="Courier New" w:cs="Courier New"/>
                <w:color w:val="000000"/>
                <w:sz w:val="18"/>
                <w:szCs w:val="18"/>
                <w:lang w:eastAsia="ru-RU"/>
              </w:rPr>
              <w:t xml:space="preserve"> </w:t>
            </w:r>
            <w:r w:rsidR="003A29D0" w:rsidRPr="003A29D0">
              <w:rPr>
                <w:rFonts w:ascii="Courier New" w:eastAsia="Times New Roman" w:hAnsi="Courier New" w:cs="Courier New"/>
                <w:color w:val="000000"/>
                <w:sz w:val="18"/>
                <w:szCs w:val="18"/>
                <w:lang w:eastAsia="ru-RU"/>
              </w:rPr>
              <w:t>работы, услуги</w:t>
            </w:r>
            <w:r w:rsidRPr="003A29D0">
              <w:rPr>
                <w:rFonts w:ascii="Courier New" w:eastAsia="Times New Roman" w:hAnsi="Courier New" w:cs="Courier New"/>
                <w:color w:val="000000"/>
                <w:sz w:val="18"/>
                <w:szCs w:val="18"/>
                <w:lang w:eastAsia="ru-RU"/>
              </w:rPr>
              <w:t xml:space="preserve"> по типовому проектированию (Аванс в размере 20% за инженерно-геодезические изыскания для подготовки ПСД КОС, Аванс в размере 15% за инженерно-геологические изыскания, Аванс в размере 15% за инженерно-гидрометеорологические изыскания, Аванс за проведение инженерно-экологических изысканий)</w:t>
            </w:r>
          </w:p>
        </w:tc>
        <w:tc>
          <w:tcPr>
            <w:tcW w:w="310" w:type="pct"/>
            <w:tcBorders>
              <w:top w:val="single" w:sz="4" w:space="0" w:color="auto"/>
              <w:left w:val="single" w:sz="4" w:space="0" w:color="auto"/>
              <w:bottom w:val="single" w:sz="4" w:space="0" w:color="auto"/>
              <w:right w:val="single" w:sz="4" w:space="0" w:color="auto"/>
            </w:tcBorders>
            <w:vAlign w:val="center"/>
          </w:tcPr>
          <w:p w14:paraId="22401E11"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311,0</w:t>
            </w:r>
          </w:p>
        </w:tc>
        <w:tc>
          <w:tcPr>
            <w:tcW w:w="190" w:type="pct"/>
            <w:tcBorders>
              <w:top w:val="single" w:sz="4" w:space="0" w:color="auto"/>
              <w:left w:val="single" w:sz="4" w:space="0" w:color="auto"/>
              <w:bottom w:val="single" w:sz="4" w:space="0" w:color="auto"/>
              <w:right w:val="single" w:sz="4" w:space="0" w:color="auto"/>
            </w:tcBorders>
            <w:vAlign w:val="center"/>
          </w:tcPr>
          <w:p w14:paraId="10CE42F4"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53EB36C6"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01A12340"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1DD1EF25"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19D02E52"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628DB087"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tcPr>
          <w:p w14:paraId="70BA1E1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311,0</w:t>
            </w:r>
          </w:p>
        </w:tc>
        <w:tc>
          <w:tcPr>
            <w:tcW w:w="270" w:type="pct"/>
            <w:tcBorders>
              <w:top w:val="single" w:sz="4" w:space="0" w:color="auto"/>
              <w:left w:val="single" w:sz="4" w:space="0" w:color="auto"/>
              <w:bottom w:val="single" w:sz="4" w:space="0" w:color="auto"/>
              <w:right w:val="single" w:sz="4" w:space="0" w:color="auto"/>
            </w:tcBorders>
            <w:vAlign w:val="center"/>
          </w:tcPr>
          <w:p w14:paraId="2F21683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tcPr>
          <w:p w14:paraId="2FA7FC9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5A921B4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322E28C6"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FDEF891"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7F294D7"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044BE7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84CBF1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334ABA1B"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4D269D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4A427D91"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tcPr>
          <w:p w14:paraId="11A7F055" w14:textId="53EE73E4" w:rsidR="007C6F5E" w:rsidRPr="003A29D0" w:rsidRDefault="007C6F5E" w:rsidP="001B7803">
            <w:pPr>
              <w:shd w:val="clear" w:color="auto" w:fill="FFFFFF"/>
              <w:spacing w:after="0" w:line="240" w:lineRule="auto"/>
              <w:jc w:val="center"/>
              <w:rPr>
                <w:rFonts w:ascii="Courier New" w:eastAsia="Times New Roman" w:hAnsi="Courier New" w:cs="Courier New"/>
                <w:color w:val="000000"/>
                <w:sz w:val="18"/>
                <w:szCs w:val="18"/>
                <w:lang w:eastAsia="ru-RU"/>
              </w:rPr>
            </w:pPr>
            <w:r w:rsidRPr="003A29D0">
              <w:rPr>
                <w:rFonts w:ascii="Courier New" w:eastAsia="Times New Roman" w:hAnsi="Courier New" w:cs="Courier New"/>
                <w:color w:val="000000"/>
                <w:sz w:val="18"/>
                <w:szCs w:val="18"/>
                <w:lang w:eastAsia="ru-RU"/>
              </w:rPr>
              <w:t>Проведение технического обследования объектов централизованной системы водоотведения   для подготовки ПСД документации на строительство комплекса очистных сооружений хозяйственно-бытовых сточных вод производительностью 200 м3/</w:t>
            </w:r>
            <w:proofErr w:type="spellStart"/>
            <w:r w:rsidRPr="003A29D0">
              <w:rPr>
                <w:rFonts w:ascii="Courier New" w:eastAsia="Times New Roman" w:hAnsi="Courier New" w:cs="Courier New"/>
                <w:color w:val="000000"/>
                <w:sz w:val="18"/>
                <w:szCs w:val="18"/>
                <w:lang w:eastAsia="ru-RU"/>
              </w:rPr>
              <w:t>сут</w:t>
            </w:r>
            <w:proofErr w:type="spellEnd"/>
            <w:r w:rsidRPr="003A29D0">
              <w:rPr>
                <w:rFonts w:ascii="Courier New" w:eastAsia="Times New Roman" w:hAnsi="Courier New" w:cs="Courier New"/>
                <w:color w:val="000000"/>
                <w:sz w:val="18"/>
                <w:szCs w:val="18"/>
                <w:lang w:eastAsia="ru-RU"/>
              </w:rPr>
              <w:t xml:space="preserve">. в </w:t>
            </w:r>
            <w:r w:rsidR="003A29D0" w:rsidRPr="003A29D0">
              <w:rPr>
                <w:rFonts w:ascii="Courier New" w:eastAsia="Times New Roman" w:hAnsi="Courier New" w:cs="Courier New"/>
                <w:color w:val="000000"/>
                <w:sz w:val="18"/>
                <w:szCs w:val="18"/>
                <w:lang w:eastAsia="ru-RU"/>
              </w:rPr>
              <w:t>п. Березняки</w:t>
            </w:r>
          </w:p>
        </w:tc>
        <w:tc>
          <w:tcPr>
            <w:tcW w:w="310" w:type="pct"/>
            <w:tcBorders>
              <w:top w:val="single" w:sz="4" w:space="0" w:color="auto"/>
              <w:left w:val="single" w:sz="4" w:space="0" w:color="auto"/>
              <w:bottom w:val="single" w:sz="4" w:space="0" w:color="auto"/>
              <w:right w:val="single" w:sz="4" w:space="0" w:color="auto"/>
            </w:tcBorders>
            <w:vAlign w:val="center"/>
          </w:tcPr>
          <w:p w14:paraId="72BB9C88"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72,0</w:t>
            </w:r>
          </w:p>
        </w:tc>
        <w:tc>
          <w:tcPr>
            <w:tcW w:w="190" w:type="pct"/>
            <w:tcBorders>
              <w:top w:val="single" w:sz="4" w:space="0" w:color="auto"/>
              <w:left w:val="single" w:sz="4" w:space="0" w:color="auto"/>
              <w:bottom w:val="single" w:sz="4" w:space="0" w:color="auto"/>
              <w:right w:val="single" w:sz="4" w:space="0" w:color="auto"/>
            </w:tcBorders>
            <w:vAlign w:val="center"/>
          </w:tcPr>
          <w:p w14:paraId="2270FB54"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63668AF9"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6FEE5AE8"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26225811"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E99394E"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2738107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tcPr>
          <w:p w14:paraId="2CDDA397"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72,0</w:t>
            </w:r>
          </w:p>
        </w:tc>
        <w:tc>
          <w:tcPr>
            <w:tcW w:w="270" w:type="pct"/>
            <w:tcBorders>
              <w:top w:val="single" w:sz="4" w:space="0" w:color="auto"/>
              <w:left w:val="single" w:sz="4" w:space="0" w:color="auto"/>
              <w:bottom w:val="single" w:sz="4" w:space="0" w:color="auto"/>
              <w:right w:val="single" w:sz="4" w:space="0" w:color="auto"/>
            </w:tcBorders>
            <w:vAlign w:val="center"/>
          </w:tcPr>
          <w:p w14:paraId="4DD9AE5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tcPr>
          <w:p w14:paraId="3301712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595EDE8D"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278CAAF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A87236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D666C02"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2D4A3BAE"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3E0497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1E6F507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F6ED733"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1EDC1A0E" w14:textId="77777777" w:rsidTr="00802A79">
        <w:trPr>
          <w:gridAfter w:val="1"/>
          <w:wAfter w:w="2" w:type="pct"/>
          <w:cantSplit/>
          <w:trHeight w:val="347"/>
          <w:jc w:val="center"/>
        </w:trPr>
        <w:tc>
          <w:tcPr>
            <w:tcW w:w="860" w:type="pct"/>
            <w:tcBorders>
              <w:top w:val="single" w:sz="4" w:space="0" w:color="auto"/>
              <w:left w:val="single" w:sz="4" w:space="0" w:color="auto"/>
              <w:bottom w:val="single" w:sz="4" w:space="0" w:color="auto"/>
              <w:right w:val="single" w:sz="4" w:space="0" w:color="auto"/>
            </w:tcBorders>
          </w:tcPr>
          <w:p w14:paraId="73D80CCC" w14:textId="717C15D4" w:rsidR="007C6F5E" w:rsidRPr="003A29D0" w:rsidRDefault="007C6F5E" w:rsidP="001B7803">
            <w:pPr>
              <w:shd w:val="clear" w:color="auto" w:fill="FFFFFF"/>
              <w:spacing w:after="0" w:line="240" w:lineRule="auto"/>
              <w:rPr>
                <w:rFonts w:ascii="Courier New" w:eastAsia="Times New Roman" w:hAnsi="Courier New" w:cs="Courier New"/>
                <w:color w:val="000000"/>
                <w:sz w:val="18"/>
                <w:szCs w:val="18"/>
                <w:lang w:eastAsia="ru-RU"/>
              </w:rPr>
            </w:pPr>
            <w:r w:rsidRPr="003A29D0">
              <w:rPr>
                <w:rFonts w:ascii="Courier New" w:eastAsia="Times New Roman" w:hAnsi="Courier New" w:cs="Courier New"/>
                <w:color w:val="000000"/>
                <w:sz w:val="18"/>
                <w:szCs w:val="18"/>
                <w:lang w:eastAsia="ru-RU"/>
              </w:rPr>
              <w:t xml:space="preserve">Комплекс услуг по демонтажу и обустройству помещения скважины в </w:t>
            </w:r>
            <w:r w:rsidR="00802A79" w:rsidRPr="003A29D0">
              <w:rPr>
                <w:rFonts w:ascii="Courier New" w:eastAsia="Times New Roman" w:hAnsi="Courier New" w:cs="Courier New"/>
                <w:color w:val="000000"/>
                <w:sz w:val="18"/>
                <w:szCs w:val="18"/>
                <w:lang w:eastAsia="ru-RU"/>
              </w:rPr>
              <w:t>п. Игирма</w:t>
            </w:r>
          </w:p>
        </w:tc>
        <w:tc>
          <w:tcPr>
            <w:tcW w:w="310" w:type="pct"/>
            <w:tcBorders>
              <w:top w:val="single" w:sz="4" w:space="0" w:color="auto"/>
              <w:left w:val="single" w:sz="4" w:space="0" w:color="auto"/>
              <w:bottom w:val="single" w:sz="4" w:space="0" w:color="auto"/>
              <w:right w:val="single" w:sz="4" w:space="0" w:color="auto"/>
            </w:tcBorders>
            <w:vAlign w:val="center"/>
          </w:tcPr>
          <w:p w14:paraId="426FE83E" w14:textId="77777777" w:rsidR="007C6F5E" w:rsidRPr="003A29D0" w:rsidRDefault="007C6F5E" w:rsidP="001B7803">
            <w:pPr>
              <w:spacing w:after="0" w:line="240" w:lineRule="auto"/>
              <w:jc w:val="center"/>
              <w:rPr>
                <w:rFonts w:ascii="Courier New" w:hAnsi="Courier New" w:cs="Courier New"/>
                <w:sz w:val="18"/>
                <w:szCs w:val="18"/>
                <w:lang w:eastAsia="ru-RU"/>
              </w:rPr>
            </w:pPr>
            <w:r w:rsidRPr="003A29D0">
              <w:rPr>
                <w:rFonts w:ascii="Courier New" w:hAnsi="Courier New" w:cs="Courier New"/>
                <w:sz w:val="18"/>
                <w:szCs w:val="18"/>
                <w:lang w:eastAsia="ru-RU"/>
              </w:rPr>
              <w:t>43,9</w:t>
            </w:r>
          </w:p>
        </w:tc>
        <w:tc>
          <w:tcPr>
            <w:tcW w:w="190" w:type="pct"/>
            <w:tcBorders>
              <w:top w:val="single" w:sz="4" w:space="0" w:color="auto"/>
              <w:left w:val="single" w:sz="4" w:space="0" w:color="auto"/>
              <w:bottom w:val="single" w:sz="4" w:space="0" w:color="auto"/>
              <w:right w:val="single" w:sz="4" w:space="0" w:color="auto"/>
            </w:tcBorders>
            <w:vAlign w:val="center"/>
          </w:tcPr>
          <w:p w14:paraId="5A2D6F5C"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204" w:type="pct"/>
            <w:tcBorders>
              <w:top w:val="single" w:sz="4" w:space="0" w:color="auto"/>
              <w:left w:val="single" w:sz="4" w:space="0" w:color="auto"/>
              <w:bottom w:val="single" w:sz="4" w:space="0" w:color="auto"/>
              <w:right w:val="single" w:sz="4" w:space="0" w:color="auto"/>
            </w:tcBorders>
            <w:vAlign w:val="center"/>
          </w:tcPr>
          <w:p w14:paraId="1C15F849"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65" w:type="pct"/>
            <w:tcBorders>
              <w:top w:val="single" w:sz="4" w:space="0" w:color="auto"/>
              <w:left w:val="single" w:sz="4" w:space="0" w:color="auto"/>
              <w:bottom w:val="single" w:sz="4" w:space="0" w:color="auto"/>
              <w:right w:val="single" w:sz="4" w:space="0" w:color="auto"/>
            </w:tcBorders>
            <w:vAlign w:val="center"/>
          </w:tcPr>
          <w:p w14:paraId="11E2D686"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14:paraId="464C8987"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77" w:type="pct"/>
            <w:tcBorders>
              <w:top w:val="single" w:sz="4" w:space="0" w:color="auto"/>
              <w:left w:val="single" w:sz="4" w:space="0" w:color="auto"/>
              <w:bottom w:val="single" w:sz="4" w:space="0" w:color="auto"/>
              <w:right w:val="single" w:sz="4" w:space="0" w:color="auto"/>
            </w:tcBorders>
            <w:shd w:val="clear" w:color="auto" w:fill="auto"/>
            <w:vAlign w:val="center"/>
          </w:tcPr>
          <w:p w14:paraId="0144D863" w14:textId="77777777" w:rsidR="007C6F5E" w:rsidRPr="003A29D0" w:rsidRDefault="007C6F5E" w:rsidP="001B7803">
            <w:pPr>
              <w:autoSpaceDE w:val="0"/>
              <w:autoSpaceDN w:val="0"/>
              <w:adjustRightInd w:val="0"/>
              <w:spacing w:after="0" w:line="240" w:lineRule="auto"/>
              <w:jc w:val="center"/>
              <w:rPr>
                <w:rFonts w:ascii="Courier New" w:hAnsi="Courier New" w:cs="Courier New"/>
                <w:bCs/>
                <w:color w:val="000000"/>
                <w:sz w:val="18"/>
                <w:szCs w:val="18"/>
                <w:lang w:eastAsia="ru-RU"/>
              </w:rPr>
            </w:pPr>
            <w:r w:rsidRPr="003A29D0">
              <w:rPr>
                <w:rFonts w:ascii="Courier New" w:hAnsi="Courier New" w:cs="Courier New"/>
                <w:bCs/>
                <w:color w:val="000000"/>
                <w:sz w:val="18"/>
                <w:szCs w:val="18"/>
                <w:lang w:eastAsia="ru-RU"/>
              </w:rPr>
              <w:t>0</w:t>
            </w:r>
          </w:p>
        </w:tc>
        <w:tc>
          <w:tcPr>
            <w:tcW w:w="194" w:type="pct"/>
            <w:tcBorders>
              <w:top w:val="single" w:sz="4" w:space="0" w:color="auto"/>
              <w:left w:val="single" w:sz="4" w:space="0" w:color="auto"/>
              <w:bottom w:val="single" w:sz="4" w:space="0" w:color="auto"/>
              <w:right w:val="single" w:sz="4" w:space="0" w:color="auto"/>
            </w:tcBorders>
            <w:vAlign w:val="center"/>
          </w:tcPr>
          <w:p w14:paraId="492E075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90" w:type="pct"/>
            <w:tcBorders>
              <w:top w:val="single" w:sz="4" w:space="0" w:color="auto"/>
              <w:left w:val="single" w:sz="4" w:space="0" w:color="auto"/>
              <w:bottom w:val="single" w:sz="4" w:space="0" w:color="auto"/>
              <w:right w:val="single" w:sz="4" w:space="0" w:color="auto"/>
            </w:tcBorders>
            <w:vAlign w:val="center"/>
          </w:tcPr>
          <w:p w14:paraId="05DD3383"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43,9</w:t>
            </w:r>
          </w:p>
        </w:tc>
        <w:tc>
          <w:tcPr>
            <w:tcW w:w="270" w:type="pct"/>
            <w:tcBorders>
              <w:top w:val="single" w:sz="4" w:space="0" w:color="auto"/>
              <w:left w:val="single" w:sz="4" w:space="0" w:color="auto"/>
              <w:bottom w:val="single" w:sz="4" w:space="0" w:color="auto"/>
              <w:right w:val="single" w:sz="4" w:space="0" w:color="auto"/>
            </w:tcBorders>
            <w:vAlign w:val="center"/>
          </w:tcPr>
          <w:p w14:paraId="120DD46D"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10" w:type="pct"/>
            <w:tcBorders>
              <w:top w:val="single" w:sz="4" w:space="0" w:color="auto"/>
              <w:left w:val="single" w:sz="4" w:space="0" w:color="auto"/>
              <w:bottom w:val="single" w:sz="4" w:space="0" w:color="auto"/>
              <w:right w:val="single" w:sz="4" w:space="0" w:color="auto"/>
            </w:tcBorders>
            <w:vAlign w:val="center"/>
          </w:tcPr>
          <w:p w14:paraId="379B170A"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352" w:type="pct"/>
            <w:tcBorders>
              <w:top w:val="single" w:sz="4" w:space="0" w:color="auto"/>
              <w:left w:val="single" w:sz="4" w:space="0" w:color="auto"/>
              <w:bottom w:val="single" w:sz="4" w:space="0" w:color="auto"/>
              <w:right w:val="single" w:sz="4" w:space="0" w:color="auto"/>
            </w:tcBorders>
            <w:vAlign w:val="center"/>
          </w:tcPr>
          <w:p w14:paraId="53CFB25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9" w:type="pct"/>
            <w:tcBorders>
              <w:top w:val="single" w:sz="4" w:space="0" w:color="auto"/>
              <w:left w:val="single" w:sz="4" w:space="0" w:color="auto"/>
              <w:bottom w:val="single" w:sz="4" w:space="0" w:color="auto"/>
              <w:right w:val="single" w:sz="4" w:space="0" w:color="auto"/>
            </w:tcBorders>
            <w:vAlign w:val="center"/>
          </w:tcPr>
          <w:p w14:paraId="61FADB4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6FB9FFF0"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4D9C8449"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088BC628"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753D93A4"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0" w:type="pct"/>
            <w:tcBorders>
              <w:top w:val="single" w:sz="4" w:space="0" w:color="auto"/>
              <w:left w:val="single" w:sz="4" w:space="0" w:color="auto"/>
              <w:bottom w:val="single" w:sz="4" w:space="0" w:color="auto"/>
              <w:right w:val="single" w:sz="4" w:space="0" w:color="auto"/>
            </w:tcBorders>
            <w:vAlign w:val="center"/>
          </w:tcPr>
          <w:p w14:paraId="5655F3BC"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A74688F" w14:textId="77777777" w:rsidR="007C6F5E" w:rsidRPr="003A29D0" w:rsidRDefault="007C6F5E" w:rsidP="001B7803">
            <w:pPr>
              <w:autoSpaceDE w:val="0"/>
              <w:autoSpaceDN w:val="0"/>
              <w:adjustRightInd w:val="0"/>
              <w:spacing w:after="0" w:line="240" w:lineRule="auto"/>
              <w:jc w:val="center"/>
              <w:rPr>
                <w:rFonts w:ascii="Courier New" w:hAnsi="Courier New" w:cs="Courier New"/>
                <w:bCs/>
                <w:sz w:val="18"/>
                <w:szCs w:val="18"/>
                <w:lang w:eastAsia="ru-RU"/>
              </w:rPr>
            </w:pPr>
            <w:r w:rsidRPr="003A29D0">
              <w:rPr>
                <w:rFonts w:ascii="Courier New" w:hAnsi="Courier New" w:cs="Courier New"/>
                <w:bCs/>
                <w:sz w:val="18"/>
                <w:szCs w:val="18"/>
                <w:lang w:eastAsia="ru-RU"/>
              </w:rPr>
              <w:t>0</w:t>
            </w:r>
          </w:p>
        </w:tc>
      </w:tr>
      <w:tr w:rsidR="00802A79" w:rsidRPr="003A29D0" w14:paraId="31F235A9" w14:textId="77777777" w:rsidTr="00802A79">
        <w:trPr>
          <w:gridAfter w:val="1"/>
          <w:wAfter w:w="2" w:type="pct"/>
          <w:cantSplit/>
          <w:trHeight w:val="376"/>
          <w:jc w:val="center"/>
        </w:trPr>
        <w:tc>
          <w:tcPr>
            <w:tcW w:w="860" w:type="pct"/>
            <w:tcBorders>
              <w:top w:val="single" w:sz="4" w:space="0" w:color="auto"/>
              <w:left w:val="single" w:sz="4" w:space="0" w:color="auto"/>
              <w:bottom w:val="single" w:sz="4" w:space="0" w:color="auto"/>
              <w:right w:val="single" w:sz="4" w:space="0" w:color="auto"/>
            </w:tcBorders>
            <w:hideMark/>
          </w:tcPr>
          <w:p w14:paraId="7CE05855" w14:textId="77777777" w:rsidR="007C6F5E" w:rsidRPr="003A29D0" w:rsidRDefault="007C6F5E" w:rsidP="001B7803">
            <w:pPr>
              <w:spacing w:line="240" w:lineRule="auto"/>
              <w:rPr>
                <w:rFonts w:ascii="Courier New" w:hAnsi="Courier New" w:cs="Courier New"/>
                <w:b/>
                <w:sz w:val="18"/>
                <w:szCs w:val="18"/>
                <w:lang w:eastAsia="ru-RU"/>
              </w:rPr>
            </w:pPr>
            <w:r w:rsidRPr="003A29D0">
              <w:rPr>
                <w:rFonts w:ascii="Courier New" w:hAnsi="Courier New" w:cs="Courier New"/>
                <w:b/>
                <w:sz w:val="18"/>
                <w:szCs w:val="18"/>
                <w:lang w:eastAsia="ru-RU"/>
              </w:rPr>
              <w:t>ИТОГО:</w:t>
            </w:r>
          </w:p>
        </w:tc>
        <w:tc>
          <w:tcPr>
            <w:tcW w:w="310" w:type="pct"/>
            <w:tcBorders>
              <w:top w:val="single" w:sz="4" w:space="0" w:color="auto"/>
              <w:left w:val="single" w:sz="4" w:space="0" w:color="auto"/>
              <w:bottom w:val="single" w:sz="4" w:space="0" w:color="auto"/>
              <w:right w:val="single" w:sz="4" w:space="0" w:color="auto"/>
            </w:tcBorders>
            <w:vAlign w:val="bottom"/>
            <w:hideMark/>
          </w:tcPr>
          <w:p w14:paraId="45A9BF7F"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2786,0</w:t>
            </w:r>
          </w:p>
        </w:tc>
        <w:tc>
          <w:tcPr>
            <w:tcW w:w="190" w:type="pct"/>
            <w:tcBorders>
              <w:top w:val="single" w:sz="4" w:space="0" w:color="auto"/>
              <w:left w:val="single" w:sz="4" w:space="0" w:color="auto"/>
              <w:bottom w:val="single" w:sz="4" w:space="0" w:color="auto"/>
              <w:right w:val="single" w:sz="4" w:space="0" w:color="auto"/>
            </w:tcBorders>
            <w:vAlign w:val="bottom"/>
            <w:hideMark/>
          </w:tcPr>
          <w:p w14:paraId="1C24467A"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204" w:type="pct"/>
            <w:tcBorders>
              <w:top w:val="single" w:sz="4" w:space="0" w:color="auto"/>
              <w:left w:val="single" w:sz="4" w:space="0" w:color="auto"/>
              <w:bottom w:val="single" w:sz="4" w:space="0" w:color="auto"/>
              <w:right w:val="single" w:sz="4" w:space="0" w:color="auto"/>
            </w:tcBorders>
            <w:vAlign w:val="bottom"/>
            <w:hideMark/>
          </w:tcPr>
          <w:p w14:paraId="36B079E8"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1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418CFA"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15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CA288B"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177" w:type="pct"/>
            <w:tcBorders>
              <w:top w:val="single" w:sz="4" w:space="0" w:color="auto"/>
              <w:left w:val="single" w:sz="4" w:space="0" w:color="auto"/>
              <w:bottom w:val="single" w:sz="4" w:space="0" w:color="auto"/>
              <w:right w:val="single" w:sz="4" w:space="0" w:color="auto"/>
            </w:tcBorders>
            <w:vAlign w:val="bottom"/>
            <w:hideMark/>
          </w:tcPr>
          <w:p w14:paraId="4282082E"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194" w:type="pct"/>
            <w:tcBorders>
              <w:top w:val="single" w:sz="4" w:space="0" w:color="auto"/>
              <w:left w:val="single" w:sz="4" w:space="0" w:color="auto"/>
              <w:bottom w:val="single" w:sz="4" w:space="0" w:color="auto"/>
              <w:right w:val="single" w:sz="4" w:space="0" w:color="auto"/>
            </w:tcBorders>
            <w:vAlign w:val="bottom"/>
            <w:hideMark/>
          </w:tcPr>
          <w:p w14:paraId="1180A295"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868,1</w:t>
            </w:r>
          </w:p>
        </w:tc>
        <w:tc>
          <w:tcPr>
            <w:tcW w:w="290" w:type="pct"/>
            <w:tcBorders>
              <w:top w:val="single" w:sz="4" w:space="0" w:color="auto"/>
              <w:left w:val="single" w:sz="4" w:space="0" w:color="auto"/>
              <w:bottom w:val="single" w:sz="4" w:space="0" w:color="auto"/>
              <w:right w:val="single" w:sz="4" w:space="0" w:color="auto"/>
            </w:tcBorders>
            <w:vAlign w:val="bottom"/>
            <w:hideMark/>
          </w:tcPr>
          <w:p w14:paraId="0EE9E7C1"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603,9</w:t>
            </w:r>
          </w:p>
        </w:tc>
        <w:tc>
          <w:tcPr>
            <w:tcW w:w="270" w:type="pct"/>
            <w:tcBorders>
              <w:top w:val="single" w:sz="4" w:space="0" w:color="auto"/>
              <w:left w:val="single" w:sz="4" w:space="0" w:color="auto"/>
              <w:bottom w:val="single" w:sz="4" w:space="0" w:color="auto"/>
              <w:right w:val="single" w:sz="4" w:space="0" w:color="auto"/>
            </w:tcBorders>
            <w:vAlign w:val="bottom"/>
            <w:hideMark/>
          </w:tcPr>
          <w:p w14:paraId="3E6C7E60"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414,0</w:t>
            </w:r>
          </w:p>
        </w:tc>
        <w:tc>
          <w:tcPr>
            <w:tcW w:w="210" w:type="pct"/>
            <w:tcBorders>
              <w:top w:val="single" w:sz="4" w:space="0" w:color="auto"/>
              <w:left w:val="single" w:sz="4" w:space="0" w:color="auto"/>
              <w:bottom w:val="single" w:sz="4" w:space="0" w:color="auto"/>
              <w:right w:val="single" w:sz="4" w:space="0" w:color="auto"/>
            </w:tcBorders>
            <w:vAlign w:val="bottom"/>
            <w:hideMark/>
          </w:tcPr>
          <w:p w14:paraId="6339099B" w14:textId="245473C7" w:rsidR="007C6F5E" w:rsidRPr="003A29D0" w:rsidRDefault="0099556C" w:rsidP="001B7803">
            <w:pPr>
              <w:spacing w:line="240" w:lineRule="auto"/>
              <w:jc w:val="right"/>
              <w:rPr>
                <w:rFonts w:ascii="Courier New" w:hAnsi="Courier New" w:cs="Courier New"/>
                <w:b/>
                <w:color w:val="000000"/>
                <w:sz w:val="18"/>
                <w:szCs w:val="18"/>
              </w:rPr>
            </w:pPr>
            <w:r>
              <w:rPr>
                <w:rFonts w:ascii="Courier New" w:hAnsi="Courier New" w:cs="Courier New"/>
                <w:b/>
                <w:color w:val="000000"/>
                <w:sz w:val="18"/>
                <w:szCs w:val="18"/>
              </w:rPr>
              <w:t>0</w:t>
            </w:r>
          </w:p>
        </w:tc>
        <w:tc>
          <w:tcPr>
            <w:tcW w:w="352" w:type="pct"/>
            <w:tcBorders>
              <w:top w:val="single" w:sz="4" w:space="0" w:color="auto"/>
              <w:left w:val="single" w:sz="4" w:space="0" w:color="auto"/>
              <w:bottom w:val="single" w:sz="4" w:space="0" w:color="auto"/>
              <w:right w:val="single" w:sz="4" w:space="0" w:color="auto"/>
            </w:tcBorders>
            <w:vAlign w:val="bottom"/>
            <w:hideMark/>
          </w:tcPr>
          <w:p w14:paraId="1E326C42" w14:textId="4417CB32" w:rsidR="007C6F5E" w:rsidRPr="003A29D0" w:rsidRDefault="0099556C" w:rsidP="001B7803">
            <w:pPr>
              <w:spacing w:line="240" w:lineRule="auto"/>
              <w:jc w:val="right"/>
              <w:rPr>
                <w:rFonts w:ascii="Courier New" w:hAnsi="Courier New" w:cs="Courier New"/>
                <w:b/>
                <w:color w:val="000000"/>
                <w:sz w:val="18"/>
                <w:szCs w:val="18"/>
              </w:rPr>
            </w:pPr>
            <w:r>
              <w:rPr>
                <w:rFonts w:ascii="Courier New" w:hAnsi="Courier New" w:cs="Courier New"/>
                <w:b/>
                <w:color w:val="000000"/>
                <w:sz w:val="18"/>
                <w:szCs w:val="18"/>
              </w:rPr>
              <w:t>60100</w:t>
            </w:r>
            <w:r w:rsidR="007C6F5E" w:rsidRPr="003A29D0">
              <w:rPr>
                <w:rFonts w:ascii="Courier New" w:hAnsi="Courier New" w:cs="Courier New"/>
                <w:b/>
                <w:color w:val="000000"/>
                <w:sz w:val="18"/>
                <w:szCs w:val="18"/>
              </w:rPr>
              <w:t>,0</w:t>
            </w:r>
          </w:p>
        </w:tc>
        <w:tc>
          <w:tcPr>
            <w:tcW w:w="239" w:type="pct"/>
            <w:tcBorders>
              <w:top w:val="single" w:sz="4" w:space="0" w:color="auto"/>
              <w:left w:val="single" w:sz="4" w:space="0" w:color="auto"/>
              <w:bottom w:val="single" w:sz="4" w:space="0" w:color="auto"/>
              <w:right w:val="single" w:sz="4" w:space="0" w:color="auto"/>
            </w:tcBorders>
            <w:vAlign w:val="bottom"/>
            <w:hideMark/>
          </w:tcPr>
          <w:p w14:paraId="0F6FD780"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200,0</w:t>
            </w:r>
          </w:p>
        </w:tc>
        <w:tc>
          <w:tcPr>
            <w:tcW w:w="230" w:type="pct"/>
            <w:tcBorders>
              <w:top w:val="single" w:sz="4" w:space="0" w:color="auto"/>
              <w:left w:val="single" w:sz="4" w:space="0" w:color="auto"/>
              <w:bottom w:val="single" w:sz="4" w:space="0" w:color="auto"/>
              <w:right w:val="single" w:sz="4" w:space="0" w:color="auto"/>
            </w:tcBorders>
            <w:vAlign w:val="bottom"/>
            <w:hideMark/>
          </w:tcPr>
          <w:p w14:paraId="50AB13D4"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230" w:type="pct"/>
            <w:tcBorders>
              <w:top w:val="single" w:sz="4" w:space="0" w:color="auto"/>
              <w:left w:val="single" w:sz="4" w:space="0" w:color="auto"/>
              <w:bottom w:val="single" w:sz="4" w:space="0" w:color="auto"/>
              <w:right w:val="single" w:sz="4" w:space="0" w:color="auto"/>
            </w:tcBorders>
            <w:vAlign w:val="bottom"/>
            <w:hideMark/>
          </w:tcPr>
          <w:p w14:paraId="4E248D0C"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230" w:type="pct"/>
            <w:tcBorders>
              <w:top w:val="single" w:sz="4" w:space="0" w:color="auto"/>
              <w:left w:val="single" w:sz="4" w:space="0" w:color="auto"/>
              <w:bottom w:val="single" w:sz="4" w:space="0" w:color="auto"/>
              <w:right w:val="single" w:sz="4" w:space="0" w:color="auto"/>
            </w:tcBorders>
            <w:vAlign w:val="bottom"/>
            <w:hideMark/>
          </w:tcPr>
          <w:p w14:paraId="6B43E7D0"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230" w:type="pct"/>
            <w:tcBorders>
              <w:top w:val="single" w:sz="4" w:space="0" w:color="auto"/>
              <w:left w:val="single" w:sz="4" w:space="0" w:color="auto"/>
              <w:bottom w:val="single" w:sz="4" w:space="0" w:color="auto"/>
              <w:right w:val="single" w:sz="4" w:space="0" w:color="auto"/>
            </w:tcBorders>
            <w:vAlign w:val="bottom"/>
            <w:hideMark/>
          </w:tcPr>
          <w:p w14:paraId="27210A54"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230" w:type="pct"/>
            <w:tcBorders>
              <w:top w:val="single" w:sz="4" w:space="0" w:color="auto"/>
              <w:left w:val="single" w:sz="4" w:space="0" w:color="auto"/>
              <w:bottom w:val="single" w:sz="4" w:space="0" w:color="auto"/>
              <w:right w:val="single" w:sz="4" w:space="0" w:color="auto"/>
            </w:tcBorders>
            <w:vAlign w:val="bottom"/>
            <w:hideMark/>
          </w:tcPr>
          <w:p w14:paraId="3996046B"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c>
          <w:tcPr>
            <w:tcW w:w="232" w:type="pct"/>
            <w:tcBorders>
              <w:top w:val="single" w:sz="4" w:space="0" w:color="auto"/>
              <w:left w:val="single" w:sz="4" w:space="0" w:color="auto"/>
              <w:bottom w:val="single" w:sz="4" w:space="0" w:color="auto"/>
              <w:right w:val="single" w:sz="4" w:space="0" w:color="auto"/>
            </w:tcBorders>
            <w:vAlign w:val="bottom"/>
            <w:hideMark/>
          </w:tcPr>
          <w:p w14:paraId="4B3456C9" w14:textId="77777777" w:rsidR="007C6F5E" w:rsidRPr="003A29D0" w:rsidRDefault="007C6F5E" w:rsidP="001B7803">
            <w:pPr>
              <w:spacing w:line="240" w:lineRule="auto"/>
              <w:jc w:val="right"/>
              <w:rPr>
                <w:rFonts w:ascii="Courier New" w:hAnsi="Courier New" w:cs="Courier New"/>
                <w:b/>
                <w:color w:val="000000"/>
                <w:sz w:val="18"/>
                <w:szCs w:val="18"/>
              </w:rPr>
            </w:pPr>
            <w:r w:rsidRPr="003A29D0">
              <w:rPr>
                <w:rFonts w:ascii="Courier New" w:hAnsi="Courier New" w:cs="Courier New"/>
                <w:b/>
                <w:color w:val="000000"/>
                <w:sz w:val="18"/>
                <w:szCs w:val="18"/>
              </w:rPr>
              <w:t>0</w:t>
            </w:r>
          </w:p>
        </w:tc>
      </w:tr>
    </w:tbl>
    <w:p w14:paraId="340169AA" w14:textId="77777777" w:rsidR="007C6F5E" w:rsidRPr="001B7803" w:rsidRDefault="007C6F5E" w:rsidP="001B7803">
      <w:pPr>
        <w:spacing w:after="0" w:line="240" w:lineRule="auto"/>
        <w:jc w:val="center"/>
        <w:rPr>
          <w:rFonts w:ascii="Arial" w:hAnsi="Arial" w:cs="Arial"/>
          <w:b/>
          <w:bCs/>
          <w:sz w:val="24"/>
          <w:szCs w:val="24"/>
          <w:lang w:eastAsia="ru-RU"/>
        </w:rPr>
      </w:pPr>
    </w:p>
    <w:p w14:paraId="353F6D5C" w14:textId="716D85C9" w:rsidR="007C6F5E" w:rsidRPr="0099556C" w:rsidRDefault="0099556C" w:rsidP="001B7803">
      <w:pPr>
        <w:spacing w:after="200" w:line="240" w:lineRule="auto"/>
        <w:jc w:val="center"/>
        <w:rPr>
          <w:rFonts w:ascii="Arial" w:hAnsi="Arial" w:cs="Arial"/>
          <w:b/>
          <w:sz w:val="32"/>
          <w:szCs w:val="32"/>
          <w:lang w:eastAsia="ru-RU"/>
        </w:rPr>
      </w:pPr>
      <w:r w:rsidRPr="0099556C">
        <w:rPr>
          <w:rFonts w:ascii="Arial" w:hAnsi="Arial" w:cs="Arial"/>
          <w:b/>
          <w:sz w:val="32"/>
          <w:szCs w:val="32"/>
          <w:lang w:eastAsia="ru-RU"/>
        </w:rPr>
        <w:t>СИСТЕМЫ ЭЛЕКТРОСНАБЖЕНИЯ</w:t>
      </w:r>
    </w:p>
    <w:p w14:paraId="5D532AA7" w14:textId="77777777" w:rsidR="007C6F5E" w:rsidRPr="0099556C" w:rsidRDefault="007C6F5E" w:rsidP="001B7803">
      <w:pPr>
        <w:spacing w:after="0" w:line="240" w:lineRule="auto"/>
        <w:jc w:val="right"/>
        <w:rPr>
          <w:rFonts w:ascii="Courier New" w:hAnsi="Courier New" w:cs="Courier New"/>
          <w:bCs/>
          <w:lang w:eastAsia="ru-RU"/>
        </w:rPr>
      </w:pPr>
      <w:r w:rsidRPr="0099556C">
        <w:rPr>
          <w:rFonts w:ascii="Courier New" w:hAnsi="Courier New" w:cs="Courier New"/>
          <w:bCs/>
          <w:lang w:eastAsia="ru-RU"/>
        </w:rPr>
        <w:t>Таблица 5.4</w:t>
      </w:r>
    </w:p>
    <w:tbl>
      <w:tblPr>
        <w:tblW w:w="5131" w:type="pct"/>
        <w:jc w:val="center"/>
        <w:tblLook w:val="00A0" w:firstRow="1" w:lastRow="0" w:firstColumn="1" w:lastColumn="0" w:noHBand="0" w:noVBand="0"/>
      </w:tblPr>
      <w:tblGrid>
        <w:gridCol w:w="2461"/>
        <w:gridCol w:w="1141"/>
        <w:gridCol w:w="745"/>
        <w:gridCol w:w="745"/>
        <w:gridCol w:w="745"/>
        <w:gridCol w:w="745"/>
        <w:gridCol w:w="1009"/>
        <w:gridCol w:w="1009"/>
        <w:gridCol w:w="877"/>
        <w:gridCol w:w="745"/>
        <w:gridCol w:w="745"/>
        <w:gridCol w:w="745"/>
        <w:gridCol w:w="745"/>
        <w:gridCol w:w="745"/>
        <w:gridCol w:w="745"/>
        <w:gridCol w:w="745"/>
        <w:gridCol w:w="745"/>
        <w:gridCol w:w="745"/>
        <w:gridCol w:w="745"/>
      </w:tblGrid>
      <w:tr w:rsidR="007C6F5E" w:rsidRPr="0099556C" w14:paraId="26790EF9" w14:textId="77777777" w:rsidTr="007C68EC">
        <w:trPr>
          <w:cantSplit/>
          <w:trHeight w:val="552"/>
          <w:jc w:val="center"/>
        </w:trPr>
        <w:tc>
          <w:tcPr>
            <w:tcW w:w="787" w:type="pct"/>
            <w:vMerge w:val="restart"/>
            <w:tcBorders>
              <w:top w:val="single" w:sz="4" w:space="0" w:color="auto"/>
              <w:left w:val="single" w:sz="4" w:space="0" w:color="auto"/>
              <w:bottom w:val="single" w:sz="4" w:space="0" w:color="auto"/>
              <w:right w:val="single" w:sz="4" w:space="0" w:color="auto"/>
            </w:tcBorders>
            <w:vAlign w:val="center"/>
            <w:hideMark/>
          </w:tcPr>
          <w:p w14:paraId="5A982667"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Наименование мероприятия</w:t>
            </w:r>
          </w:p>
        </w:tc>
        <w:tc>
          <w:tcPr>
            <w:tcW w:w="3256" w:type="pct"/>
            <w:gridSpan w:val="14"/>
            <w:tcBorders>
              <w:top w:val="single" w:sz="4" w:space="0" w:color="auto"/>
              <w:left w:val="single" w:sz="4" w:space="0" w:color="auto"/>
              <w:bottom w:val="single" w:sz="4" w:space="0" w:color="auto"/>
              <w:right w:val="single" w:sz="4" w:space="0" w:color="auto"/>
            </w:tcBorders>
            <w:vAlign w:val="center"/>
            <w:hideMark/>
          </w:tcPr>
          <w:p w14:paraId="1A06202D" w14:textId="77777777" w:rsidR="007C6F5E" w:rsidRPr="0099556C" w:rsidRDefault="007C6F5E" w:rsidP="001B7803">
            <w:pPr>
              <w:spacing w:line="240" w:lineRule="auto"/>
              <w:jc w:val="center"/>
              <w:rPr>
                <w:rFonts w:ascii="Courier New" w:hAnsi="Courier New" w:cs="Courier New"/>
              </w:rPr>
            </w:pPr>
            <w:r w:rsidRPr="0099556C">
              <w:rPr>
                <w:rFonts w:ascii="Courier New" w:hAnsi="Courier New" w:cs="Courier New"/>
                <w:b/>
                <w:bCs/>
                <w:color w:val="000000"/>
                <w:lang w:eastAsia="ru-RU"/>
              </w:rPr>
              <w:t>Объем финансирования, тыс. руб.</w:t>
            </w:r>
          </w:p>
        </w:tc>
        <w:tc>
          <w:tcPr>
            <w:tcW w:w="240" w:type="pct"/>
            <w:tcBorders>
              <w:top w:val="single" w:sz="4" w:space="0" w:color="auto"/>
              <w:left w:val="single" w:sz="4" w:space="0" w:color="auto"/>
              <w:bottom w:val="single" w:sz="4" w:space="0" w:color="auto"/>
              <w:right w:val="single" w:sz="4" w:space="0" w:color="auto"/>
            </w:tcBorders>
          </w:tcPr>
          <w:p w14:paraId="780D2141" w14:textId="77777777" w:rsidR="007C6F5E" w:rsidRPr="0099556C" w:rsidRDefault="007C6F5E" w:rsidP="001B7803">
            <w:pPr>
              <w:spacing w:line="240" w:lineRule="auto"/>
              <w:jc w:val="center"/>
              <w:rPr>
                <w:rFonts w:ascii="Courier New" w:hAnsi="Courier New" w:cs="Courier New"/>
                <w:b/>
                <w:bCs/>
                <w:color w:val="000000"/>
                <w:lang w:eastAsia="ru-RU"/>
              </w:rPr>
            </w:pPr>
          </w:p>
        </w:tc>
        <w:tc>
          <w:tcPr>
            <w:tcW w:w="240" w:type="pct"/>
            <w:tcBorders>
              <w:top w:val="single" w:sz="4" w:space="0" w:color="auto"/>
              <w:left w:val="single" w:sz="4" w:space="0" w:color="auto"/>
              <w:bottom w:val="single" w:sz="4" w:space="0" w:color="auto"/>
              <w:right w:val="single" w:sz="4" w:space="0" w:color="auto"/>
            </w:tcBorders>
          </w:tcPr>
          <w:p w14:paraId="2AC1C2AF" w14:textId="77777777" w:rsidR="007C6F5E" w:rsidRPr="0099556C" w:rsidRDefault="007C6F5E" w:rsidP="001B7803">
            <w:pPr>
              <w:spacing w:line="240" w:lineRule="auto"/>
              <w:jc w:val="center"/>
              <w:rPr>
                <w:rFonts w:ascii="Courier New" w:hAnsi="Courier New" w:cs="Courier New"/>
                <w:b/>
                <w:bCs/>
                <w:color w:val="000000"/>
                <w:lang w:eastAsia="ru-RU"/>
              </w:rPr>
            </w:pPr>
          </w:p>
        </w:tc>
        <w:tc>
          <w:tcPr>
            <w:tcW w:w="240" w:type="pct"/>
            <w:tcBorders>
              <w:top w:val="single" w:sz="4" w:space="0" w:color="auto"/>
              <w:left w:val="single" w:sz="4" w:space="0" w:color="auto"/>
              <w:bottom w:val="single" w:sz="4" w:space="0" w:color="auto"/>
              <w:right w:val="single" w:sz="4" w:space="0" w:color="auto"/>
            </w:tcBorders>
          </w:tcPr>
          <w:p w14:paraId="66568804" w14:textId="77777777" w:rsidR="007C6F5E" w:rsidRPr="0099556C" w:rsidRDefault="007C6F5E" w:rsidP="001B7803">
            <w:pPr>
              <w:spacing w:line="240" w:lineRule="auto"/>
              <w:jc w:val="center"/>
              <w:rPr>
                <w:rFonts w:ascii="Courier New" w:hAnsi="Courier New" w:cs="Courier New"/>
                <w:b/>
                <w:bCs/>
                <w:color w:val="000000"/>
                <w:lang w:eastAsia="ru-RU"/>
              </w:rPr>
            </w:pPr>
          </w:p>
        </w:tc>
        <w:tc>
          <w:tcPr>
            <w:tcW w:w="238" w:type="pct"/>
            <w:tcBorders>
              <w:top w:val="single" w:sz="4" w:space="0" w:color="auto"/>
              <w:left w:val="single" w:sz="4" w:space="0" w:color="auto"/>
              <w:bottom w:val="single" w:sz="4" w:space="0" w:color="auto"/>
              <w:right w:val="single" w:sz="4" w:space="0" w:color="auto"/>
            </w:tcBorders>
          </w:tcPr>
          <w:p w14:paraId="20ACF67E" w14:textId="77777777" w:rsidR="007C6F5E" w:rsidRPr="0099556C" w:rsidRDefault="007C6F5E" w:rsidP="001B7803">
            <w:pPr>
              <w:spacing w:line="240" w:lineRule="auto"/>
              <w:jc w:val="center"/>
              <w:rPr>
                <w:rFonts w:ascii="Courier New" w:hAnsi="Courier New" w:cs="Courier New"/>
                <w:b/>
                <w:bCs/>
                <w:color w:val="000000"/>
                <w:lang w:eastAsia="ru-RU"/>
              </w:rPr>
            </w:pPr>
          </w:p>
        </w:tc>
      </w:tr>
      <w:tr w:rsidR="007C6F5E" w:rsidRPr="0099556C" w14:paraId="4EF36654" w14:textId="77777777" w:rsidTr="007C68E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04013" w14:textId="77777777" w:rsidR="007C6F5E" w:rsidRPr="0099556C" w:rsidRDefault="007C6F5E" w:rsidP="001B7803">
            <w:pPr>
              <w:spacing w:after="0" w:line="240" w:lineRule="auto"/>
              <w:rPr>
                <w:rFonts w:ascii="Courier New" w:hAnsi="Courier New" w:cs="Courier New"/>
                <w:b/>
                <w:bCs/>
                <w:color w:val="000000"/>
                <w:lang w:eastAsia="ru-RU"/>
              </w:rPr>
            </w:pPr>
          </w:p>
        </w:tc>
        <w:tc>
          <w:tcPr>
            <w:tcW w:w="303" w:type="pct"/>
            <w:tcBorders>
              <w:top w:val="single" w:sz="4" w:space="0" w:color="auto"/>
              <w:left w:val="single" w:sz="4" w:space="0" w:color="auto"/>
              <w:bottom w:val="single" w:sz="4" w:space="0" w:color="auto"/>
              <w:right w:val="single" w:sz="4" w:space="0" w:color="auto"/>
            </w:tcBorders>
            <w:vAlign w:val="center"/>
            <w:hideMark/>
          </w:tcPr>
          <w:p w14:paraId="74E6D5AB"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Итого</w:t>
            </w:r>
          </w:p>
        </w:tc>
        <w:tc>
          <w:tcPr>
            <w:tcW w:w="220" w:type="pct"/>
            <w:tcBorders>
              <w:top w:val="single" w:sz="4" w:space="0" w:color="auto"/>
              <w:left w:val="single" w:sz="4" w:space="0" w:color="auto"/>
              <w:bottom w:val="single" w:sz="4" w:space="0" w:color="auto"/>
              <w:right w:val="single" w:sz="4" w:space="0" w:color="auto"/>
            </w:tcBorders>
            <w:vAlign w:val="center"/>
            <w:hideMark/>
          </w:tcPr>
          <w:p w14:paraId="569FE6DF"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2015</w:t>
            </w:r>
          </w:p>
        </w:tc>
        <w:tc>
          <w:tcPr>
            <w:tcW w:w="217" w:type="pct"/>
            <w:tcBorders>
              <w:top w:val="single" w:sz="4" w:space="0" w:color="auto"/>
              <w:left w:val="single" w:sz="4" w:space="0" w:color="auto"/>
              <w:bottom w:val="single" w:sz="4" w:space="0" w:color="auto"/>
              <w:right w:val="single" w:sz="4" w:space="0" w:color="auto"/>
            </w:tcBorders>
            <w:vAlign w:val="center"/>
            <w:hideMark/>
          </w:tcPr>
          <w:p w14:paraId="4F68ECA0"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2016</w:t>
            </w:r>
          </w:p>
        </w:tc>
        <w:tc>
          <w:tcPr>
            <w:tcW w:w="223" w:type="pct"/>
            <w:tcBorders>
              <w:top w:val="single" w:sz="4" w:space="0" w:color="auto"/>
              <w:left w:val="single" w:sz="4" w:space="0" w:color="auto"/>
              <w:bottom w:val="single" w:sz="4" w:space="0" w:color="auto"/>
              <w:right w:val="single" w:sz="4" w:space="0" w:color="auto"/>
            </w:tcBorders>
            <w:vAlign w:val="center"/>
            <w:hideMark/>
          </w:tcPr>
          <w:p w14:paraId="074A9A62"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2017</w:t>
            </w:r>
          </w:p>
        </w:tc>
        <w:tc>
          <w:tcPr>
            <w:tcW w:w="220" w:type="pct"/>
            <w:tcBorders>
              <w:top w:val="single" w:sz="4" w:space="0" w:color="auto"/>
              <w:left w:val="single" w:sz="4" w:space="0" w:color="auto"/>
              <w:bottom w:val="single" w:sz="4" w:space="0" w:color="auto"/>
              <w:right w:val="single" w:sz="4" w:space="0" w:color="auto"/>
            </w:tcBorders>
            <w:vAlign w:val="center"/>
            <w:hideMark/>
          </w:tcPr>
          <w:p w14:paraId="5411566D"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2018</w:t>
            </w:r>
          </w:p>
        </w:tc>
        <w:tc>
          <w:tcPr>
            <w:tcW w:w="267" w:type="pct"/>
            <w:tcBorders>
              <w:top w:val="single" w:sz="4" w:space="0" w:color="auto"/>
              <w:left w:val="single" w:sz="4" w:space="0" w:color="auto"/>
              <w:bottom w:val="single" w:sz="4" w:space="0" w:color="auto"/>
              <w:right w:val="single" w:sz="4" w:space="0" w:color="auto"/>
            </w:tcBorders>
            <w:vAlign w:val="bottom"/>
            <w:hideMark/>
          </w:tcPr>
          <w:p w14:paraId="382D6F9C" w14:textId="77777777" w:rsidR="007C6F5E" w:rsidRPr="0099556C" w:rsidRDefault="007C6F5E" w:rsidP="001B7803">
            <w:pPr>
              <w:spacing w:line="240" w:lineRule="auto"/>
              <w:jc w:val="center"/>
              <w:rPr>
                <w:rFonts w:ascii="Courier New" w:hAnsi="Courier New" w:cs="Courier New"/>
                <w:b/>
              </w:rPr>
            </w:pPr>
            <w:r w:rsidRPr="0099556C">
              <w:rPr>
                <w:rFonts w:ascii="Courier New" w:hAnsi="Courier New" w:cs="Courier New"/>
                <w:b/>
                <w:bCs/>
                <w:lang w:eastAsia="ru-RU"/>
              </w:rPr>
              <w:t>2019</w:t>
            </w:r>
          </w:p>
        </w:tc>
        <w:tc>
          <w:tcPr>
            <w:tcW w:w="267" w:type="pct"/>
            <w:tcBorders>
              <w:top w:val="single" w:sz="4" w:space="0" w:color="auto"/>
              <w:left w:val="single" w:sz="4" w:space="0" w:color="auto"/>
              <w:bottom w:val="single" w:sz="4" w:space="0" w:color="auto"/>
              <w:right w:val="single" w:sz="4" w:space="0" w:color="auto"/>
            </w:tcBorders>
            <w:vAlign w:val="center"/>
            <w:hideMark/>
          </w:tcPr>
          <w:p w14:paraId="421F8F9C"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FD528A4"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2021</w:t>
            </w:r>
          </w:p>
        </w:tc>
        <w:tc>
          <w:tcPr>
            <w:tcW w:w="220" w:type="pct"/>
            <w:tcBorders>
              <w:top w:val="single" w:sz="4" w:space="0" w:color="auto"/>
              <w:left w:val="single" w:sz="4" w:space="0" w:color="auto"/>
              <w:bottom w:val="single" w:sz="4" w:space="0" w:color="auto"/>
              <w:right w:val="single" w:sz="4" w:space="0" w:color="auto"/>
            </w:tcBorders>
            <w:vAlign w:val="center"/>
            <w:hideMark/>
          </w:tcPr>
          <w:p w14:paraId="3F84F4AB"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2022</w:t>
            </w:r>
          </w:p>
        </w:tc>
        <w:tc>
          <w:tcPr>
            <w:tcW w:w="220" w:type="pct"/>
            <w:tcBorders>
              <w:top w:val="single" w:sz="4" w:space="0" w:color="auto"/>
              <w:left w:val="single" w:sz="4" w:space="0" w:color="auto"/>
              <w:bottom w:val="single" w:sz="4" w:space="0" w:color="auto"/>
              <w:right w:val="single" w:sz="4" w:space="0" w:color="auto"/>
            </w:tcBorders>
            <w:vAlign w:val="center"/>
            <w:hideMark/>
          </w:tcPr>
          <w:p w14:paraId="6AAB1CD5"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2023</w:t>
            </w:r>
          </w:p>
        </w:tc>
        <w:tc>
          <w:tcPr>
            <w:tcW w:w="220" w:type="pct"/>
            <w:tcBorders>
              <w:top w:val="single" w:sz="4" w:space="0" w:color="auto"/>
              <w:left w:val="single" w:sz="4" w:space="0" w:color="auto"/>
              <w:bottom w:val="single" w:sz="4" w:space="0" w:color="auto"/>
              <w:right w:val="single" w:sz="4" w:space="0" w:color="auto"/>
            </w:tcBorders>
            <w:vAlign w:val="center"/>
            <w:hideMark/>
          </w:tcPr>
          <w:p w14:paraId="417E19FB"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2024</w:t>
            </w:r>
          </w:p>
        </w:tc>
        <w:tc>
          <w:tcPr>
            <w:tcW w:w="220" w:type="pct"/>
            <w:tcBorders>
              <w:top w:val="single" w:sz="4" w:space="0" w:color="auto"/>
              <w:left w:val="single" w:sz="4" w:space="0" w:color="auto"/>
              <w:bottom w:val="single" w:sz="4" w:space="0" w:color="auto"/>
              <w:right w:val="single" w:sz="4" w:space="0" w:color="auto"/>
            </w:tcBorders>
            <w:vAlign w:val="center"/>
            <w:hideMark/>
          </w:tcPr>
          <w:p w14:paraId="1DB77CAA"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2025</w:t>
            </w:r>
          </w:p>
        </w:tc>
        <w:tc>
          <w:tcPr>
            <w:tcW w:w="220" w:type="pct"/>
            <w:tcBorders>
              <w:top w:val="single" w:sz="4" w:space="0" w:color="auto"/>
              <w:left w:val="single" w:sz="4" w:space="0" w:color="auto"/>
              <w:bottom w:val="single" w:sz="4" w:space="0" w:color="auto"/>
              <w:right w:val="single" w:sz="4" w:space="0" w:color="auto"/>
            </w:tcBorders>
            <w:vAlign w:val="center"/>
            <w:hideMark/>
          </w:tcPr>
          <w:p w14:paraId="23364E5E"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2026</w:t>
            </w:r>
          </w:p>
        </w:tc>
        <w:tc>
          <w:tcPr>
            <w:tcW w:w="221" w:type="pct"/>
            <w:tcBorders>
              <w:top w:val="single" w:sz="4" w:space="0" w:color="auto"/>
              <w:left w:val="single" w:sz="4" w:space="0" w:color="auto"/>
              <w:bottom w:val="single" w:sz="4" w:space="0" w:color="auto"/>
              <w:right w:val="single" w:sz="4" w:space="0" w:color="auto"/>
            </w:tcBorders>
            <w:vAlign w:val="center"/>
            <w:hideMark/>
          </w:tcPr>
          <w:p w14:paraId="75691FFF"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2027</w:t>
            </w:r>
          </w:p>
        </w:tc>
        <w:tc>
          <w:tcPr>
            <w:tcW w:w="240" w:type="pct"/>
            <w:tcBorders>
              <w:top w:val="single" w:sz="4" w:space="0" w:color="auto"/>
              <w:left w:val="single" w:sz="4" w:space="0" w:color="auto"/>
              <w:bottom w:val="single" w:sz="4" w:space="0" w:color="auto"/>
              <w:right w:val="single" w:sz="4" w:space="0" w:color="auto"/>
            </w:tcBorders>
            <w:vAlign w:val="center"/>
            <w:hideMark/>
          </w:tcPr>
          <w:p w14:paraId="5CFD6E26"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2028</w:t>
            </w:r>
          </w:p>
        </w:tc>
        <w:tc>
          <w:tcPr>
            <w:tcW w:w="240" w:type="pct"/>
            <w:tcBorders>
              <w:top w:val="single" w:sz="4" w:space="0" w:color="auto"/>
              <w:left w:val="single" w:sz="4" w:space="0" w:color="auto"/>
              <w:bottom w:val="single" w:sz="4" w:space="0" w:color="auto"/>
              <w:right w:val="single" w:sz="4" w:space="0" w:color="auto"/>
            </w:tcBorders>
            <w:vAlign w:val="center"/>
            <w:hideMark/>
          </w:tcPr>
          <w:p w14:paraId="01779308"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2029</w:t>
            </w:r>
          </w:p>
        </w:tc>
        <w:tc>
          <w:tcPr>
            <w:tcW w:w="240" w:type="pct"/>
            <w:tcBorders>
              <w:top w:val="single" w:sz="4" w:space="0" w:color="auto"/>
              <w:left w:val="single" w:sz="4" w:space="0" w:color="auto"/>
              <w:bottom w:val="single" w:sz="4" w:space="0" w:color="auto"/>
              <w:right w:val="single" w:sz="4" w:space="0" w:color="auto"/>
            </w:tcBorders>
            <w:vAlign w:val="center"/>
            <w:hideMark/>
          </w:tcPr>
          <w:p w14:paraId="63504A9C"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2030</w:t>
            </w:r>
          </w:p>
        </w:tc>
        <w:tc>
          <w:tcPr>
            <w:tcW w:w="238" w:type="pct"/>
            <w:tcBorders>
              <w:top w:val="single" w:sz="4" w:space="0" w:color="auto"/>
              <w:left w:val="single" w:sz="4" w:space="0" w:color="auto"/>
              <w:bottom w:val="single" w:sz="4" w:space="0" w:color="auto"/>
              <w:right w:val="single" w:sz="4" w:space="0" w:color="auto"/>
            </w:tcBorders>
            <w:vAlign w:val="center"/>
            <w:hideMark/>
          </w:tcPr>
          <w:p w14:paraId="1A4B1F10"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2031</w:t>
            </w:r>
          </w:p>
        </w:tc>
      </w:tr>
      <w:tr w:rsidR="007C6F5E" w:rsidRPr="0099556C" w14:paraId="5851CF2B" w14:textId="77777777" w:rsidTr="007C68EC">
        <w:trPr>
          <w:cantSplit/>
          <w:trHeight w:val="305"/>
          <w:jc w:val="center"/>
        </w:trPr>
        <w:tc>
          <w:tcPr>
            <w:tcW w:w="787" w:type="pct"/>
            <w:tcBorders>
              <w:top w:val="single" w:sz="4" w:space="0" w:color="auto"/>
              <w:left w:val="single" w:sz="4" w:space="0" w:color="auto"/>
              <w:bottom w:val="single" w:sz="4" w:space="0" w:color="auto"/>
              <w:right w:val="single" w:sz="4" w:space="0" w:color="auto"/>
            </w:tcBorders>
            <w:hideMark/>
          </w:tcPr>
          <w:p w14:paraId="6AA98339" w14:textId="77777777" w:rsidR="007C6F5E" w:rsidRPr="0099556C" w:rsidRDefault="007C6F5E" w:rsidP="001B7803">
            <w:pPr>
              <w:spacing w:after="0" w:line="240" w:lineRule="auto"/>
              <w:jc w:val="center"/>
              <w:rPr>
                <w:rFonts w:ascii="Courier New" w:hAnsi="Courier New" w:cs="Courier New"/>
                <w:lang w:eastAsia="ru-RU"/>
              </w:rPr>
            </w:pPr>
            <w:r w:rsidRPr="0099556C">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303" w:type="pct"/>
            <w:tcBorders>
              <w:top w:val="single" w:sz="4" w:space="0" w:color="auto"/>
              <w:left w:val="single" w:sz="4" w:space="0" w:color="auto"/>
              <w:bottom w:val="single" w:sz="4" w:space="0" w:color="auto"/>
              <w:right w:val="single" w:sz="4" w:space="0" w:color="auto"/>
            </w:tcBorders>
            <w:vAlign w:val="center"/>
            <w:hideMark/>
          </w:tcPr>
          <w:p w14:paraId="041C1254" w14:textId="77777777" w:rsidR="007C6F5E" w:rsidRPr="0099556C"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99556C">
              <w:rPr>
                <w:rFonts w:ascii="Courier New" w:hAnsi="Courier New" w:cs="Courier New"/>
                <w:color w:val="000000"/>
                <w:lang w:eastAsia="ru-RU"/>
              </w:rPr>
              <w:t>100,0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3F7D437"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17" w:type="pct"/>
            <w:tcBorders>
              <w:top w:val="single" w:sz="4" w:space="0" w:color="auto"/>
              <w:left w:val="single" w:sz="4" w:space="0" w:color="auto"/>
              <w:bottom w:val="single" w:sz="4" w:space="0" w:color="auto"/>
              <w:right w:val="single" w:sz="4" w:space="0" w:color="auto"/>
            </w:tcBorders>
            <w:vAlign w:val="center"/>
            <w:hideMark/>
          </w:tcPr>
          <w:p w14:paraId="1595288F"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1641C2FA"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3E1C02B"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hideMark/>
          </w:tcPr>
          <w:p w14:paraId="3696192C" w14:textId="77777777" w:rsidR="007C6F5E" w:rsidRPr="0099556C" w:rsidRDefault="007C6F5E" w:rsidP="001B7803">
            <w:pPr>
              <w:spacing w:line="240" w:lineRule="auto"/>
              <w:jc w:val="center"/>
              <w:rPr>
                <w:rFonts w:ascii="Courier New" w:hAnsi="Courier New" w:cs="Courier New"/>
              </w:rPr>
            </w:pPr>
            <w:r w:rsidRPr="0099556C">
              <w:rPr>
                <w:rFonts w:ascii="Courier New" w:hAnsi="Courier New" w:cs="Courier New"/>
                <w:bCs/>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hideMark/>
          </w:tcPr>
          <w:p w14:paraId="37508806"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77F1C42"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30,0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526BCDCB"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10,0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CC2B8F8"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30,0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253EBBDE"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30,0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2B9E8D8"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6126A552"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hideMark/>
          </w:tcPr>
          <w:p w14:paraId="22A12890"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B9DD3C3"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0D1A334"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556EC0AE"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vAlign w:val="center"/>
            <w:hideMark/>
          </w:tcPr>
          <w:p w14:paraId="14E2B54C"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r>
      <w:tr w:rsidR="007C6F5E" w:rsidRPr="0099556C" w14:paraId="61C60270" w14:textId="77777777" w:rsidTr="007C68EC">
        <w:trPr>
          <w:cantSplit/>
          <w:trHeight w:val="305"/>
          <w:jc w:val="center"/>
        </w:trPr>
        <w:tc>
          <w:tcPr>
            <w:tcW w:w="787" w:type="pct"/>
            <w:tcBorders>
              <w:top w:val="single" w:sz="4" w:space="0" w:color="auto"/>
              <w:left w:val="single" w:sz="4" w:space="0" w:color="auto"/>
              <w:bottom w:val="single" w:sz="4" w:space="0" w:color="auto"/>
              <w:right w:val="single" w:sz="4" w:space="0" w:color="auto"/>
            </w:tcBorders>
          </w:tcPr>
          <w:p w14:paraId="5585850E" w14:textId="77777777" w:rsidR="007C6F5E" w:rsidRPr="0099556C" w:rsidRDefault="007C6F5E" w:rsidP="001B7803">
            <w:pPr>
              <w:spacing w:after="0" w:line="240" w:lineRule="auto"/>
              <w:jc w:val="center"/>
              <w:rPr>
                <w:rFonts w:ascii="Courier New" w:hAnsi="Courier New" w:cs="Courier New"/>
                <w:lang w:eastAsia="ru-RU"/>
              </w:rPr>
            </w:pPr>
            <w:r w:rsidRPr="0099556C">
              <w:rPr>
                <w:rFonts w:ascii="Courier New" w:hAnsi="Courier New" w:cs="Courier New"/>
                <w:lang w:eastAsia="ru-RU"/>
              </w:rPr>
              <w:t>Приобретение светодиодных светильников, и ламп ДРЛ</w:t>
            </w:r>
          </w:p>
        </w:tc>
        <w:tc>
          <w:tcPr>
            <w:tcW w:w="303" w:type="pct"/>
            <w:tcBorders>
              <w:top w:val="single" w:sz="4" w:space="0" w:color="auto"/>
              <w:left w:val="single" w:sz="4" w:space="0" w:color="auto"/>
              <w:bottom w:val="single" w:sz="4" w:space="0" w:color="auto"/>
              <w:right w:val="single" w:sz="4" w:space="0" w:color="auto"/>
            </w:tcBorders>
            <w:vAlign w:val="center"/>
          </w:tcPr>
          <w:p w14:paraId="7E4E3B28" w14:textId="77777777" w:rsidR="007C6F5E" w:rsidRPr="0099556C"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99556C">
              <w:rPr>
                <w:rFonts w:ascii="Courier New" w:hAnsi="Courier New" w:cs="Courier New"/>
                <w:color w:val="000000"/>
                <w:lang w:eastAsia="ru-RU"/>
              </w:rPr>
              <w:t>113,76</w:t>
            </w:r>
          </w:p>
        </w:tc>
        <w:tc>
          <w:tcPr>
            <w:tcW w:w="220" w:type="pct"/>
            <w:tcBorders>
              <w:top w:val="single" w:sz="4" w:space="0" w:color="auto"/>
              <w:left w:val="single" w:sz="4" w:space="0" w:color="auto"/>
              <w:bottom w:val="single" w:sz="4" w:space="0" w:color="auto"/>
              <w:right w:val="single" w:sz="4" w:space="0" w:color="auto"/>
            </w:tcBorders>
            <w:vAlign w:val="center"/>
          </w:tcPr>
          <w:p w14:paraId="1A405BE7"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17" w:type="pct"/>
            <w:tcBorders>
              <w:top w:val="single" w:sz="4" w:space="0" w:color="auto"/>
              <w:left w:val="single" w:sz="4" w:space="0" w:color="auto"/>
              <w:bottom w:val="single" w:sz="4" w:space="0" w:color="auto"/>
              <w:right w:val="single" w:sz="4" w:space="0" w:color="auto"/>
            </w:tcBorders>
            <w:vAlign w:val="center"/>
          </w:tcPr>
          <w:p w14:paraId="321275D3"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093EEF61"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4E7219E7"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0A589F91" w14:textId="77777777" w:rsidR="007C6F5E" w:rsidRPr="0099556C" w:rsidRDefault="007C6F5E" w:rsidP="001B7803">
            <w:pPr>
              <w:spacing w:line="240" w:lineRule="auto"/>
              <w:jc w:val="center"/>
              <w:rPr>
                <w:rFonts w:ascii="Courier New" w:hAnsi="Courier New" w:cs="Courier New"/>
                <w:bCs/>
                <w:lang w:eastAsia="ru-RU"/>
              </w:rPr>
            </w:pPr>
            <w:r w:rsidRPr="0099556C">
              <w:rPr>
                <w:rFonts w:ascii="Courier New" w:hAnsi="Courier New" w:cs="Courier New"/>
                <w:bCs/>
                <w:lang w:eastAsia="ru-RU"/>
              </w:rPr>
              <w:t>113,76</w:t>
            </w:r>
          </w:p>
        </w:tc>
        <w:tc>
          <w:tcPr>
            <w:tcW w:w="267" w:type="pct"/>
            <w:tcBorders>
              <w:top w:val="single" w:sz="4" w:space="0" w:color="auto"/>
              <w:left w:val="single" w:sz="4" w:space="0" w:color="auto"/>
              <w:bottom w:val="single" w:sz="4" w:space="0" w:color="auto"/>
              <w:right w:val="single" w:sz="4" w:space="0" w:color="auto"/>
            </w:tcBorders>
            <w:vAlign w:val="center"/>
          </w:tcPr>
          <w:p w14:paraId="04EE3FB1"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430E1DC0"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F982E49"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5C3470B2"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2D4561F"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6F8CDF7"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2022306"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tcPr>
          <w:p w14:paraId="770649AF"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745BABB"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59197106"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011CBE5"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vAlign w:val="center"/>
          </w:tcPr>
          <w:p w14:paraId="05C7EC6F"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r>
      <w:tr w:rsidR="007C6F5E" w:rsidRPr="0099556C" w14:paraId="275C00B0" w14:textId="77777777" w:rsidTr="007C68EC">
        <w:trPr>
          <w:cantSplit/>
          <w:trHeight w:val="305"/>
          <w:jc w:val="center"/>
        </w:trPr>
        <w:tc>
          <w:tcPr>
            <w:tcW w:w="787" w:type="pct"/>
            <w:tcBorders>
              <w:top w:val="single" w:sz="4" w:space="0" w:color="auto"/>
              <w:left w:val="single" w:sz="4" w:space="0" w:color="auto"/>
              <w:bottom w:val="single" w:sz="4" w:space="0" w:color="auto"/>
              <w:right w:val="single" w:sz="4" w:space="0" w:color="auto"/>
            </w:tcBorders>
          </w:tcPr>
          <w:p w14:paraId="045871A9" w14:textId="77777777" w:rsidR="007C6F5E" w:rsidRPr="0099556C" w:rsidRDefault="007C6F5E" w:rsidP="001B7803">
            <w:pPr>
              <w:spacing w:after="0" w:line="240" w:lineRule="auto"/>
              <w:jc w:val="center"/>
              <w:rPr>
                <w:rFonts w:ascii="Courier New" w:hAnsi="Courier New" w:cs="Courier New"/>
                <w:lang w:eastAsia="ru-RU"/>
              </w:rPr>
            </w:pPr>
            <w:r w:rsidRPr="0099556C">
              <w:rPr>
                <w:rFonts w:ascii="Courier New" w:hAnsi="Courier New" w:cs="Courier New"/>
                <w:lang w:eastAsia="ru-RU"/>
              </w:rPr>
              <w:t>Приобретение светодиодных светильников</w:t>
            </w:r>
          </w:p>
        </w:tc>
        <w:tc>
          <w:tcPr>
            <w:tcW w:w="303" w:type="pct"/>
            <w:tcBorders>
              <w:top w:val="single" w:sz="4" w:space="0" w:color="auto"/>
              <w:left w:val="single" w:sz="4" w:space="0" w:color="auto"/>
              <w:bottom w:val="single" w:sz="4" w:space="0" w:color="auto"/>
              <w:right w:val="single" w:sz="4" w:space="0" w:color="auto"/>
            </w:tcBorders>
            <w:vAlign w:val="center"/>
          </w:tcPr>
          <w:p w14:paraId="500D143F" w14:textId="77777777" w:rsidR="007C6F5E" w:rsidRPr="0099556C"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99556C">
              <w:rPr>
                <w:rFonts w:ascii="Courier New" w:hAnsi="Courier New" w:cs="Courier New"/>
                <w:color w:val="000000"/>
                <w:lang w:eastAsia="ru-RU"/>
              </w:rPr>
              <w:t>73,313</w:t>
            </w:r>
          </w:p>
        </w:tc>
        <w:tc>
          <w:tcPr>
            <w:tcW w:w="220" w:type="pct"/>
            <w:tcBorders>
              <w:top w:val="single" w:sz="4" w:space="0" w:color="auto"/>
              <w:left w:val="single" w:sz="4" w:space="0" w:color="auto"/>
              <w:bottom w:val="single" w:sz="4" w:space="0" w:color="auto"/>
              <w:right w:val="single" w:sz="4" w:space="0" w:color="auto"/>
            </w:tcBorders>
            <w:vAlign w:val="center"/>
          </w:tcPr>
          <w:p w14:paraId="20CE830A"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17" w:type="pct"/>
            <w:tcBorders>
              <w:top w:val="single" w:sz="4" w:space="0" w:color="auto"/>
              <w:left w:val="single" w:sz="4" w:space="0" w:color="auto"/>
              <w:bottom w:val="single" w:sz="4" w:space="0" w:color="auto"/>
              <w:right w:val="single" w:sz="4" w:space="0" w:color="auto"/>
            </w:tcBorders>
            <w:vAlign w:val="center"/>
          </w:tcPr>
          <w:p w14:paraId="2D85DB6B"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033F67F9"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3284759A"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1EA06CFE" w14:textId="77777777" w:rsidR="007C6F5E" w:rsidRPr="0099556C" w:rsidRDefault="007C6F5E" w:rsidP="001B7803">
            <w:pPr>
              <w:spacing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0B8200CD"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73,313</w:t>
            </w:r>
          </w:p>
        </w:tc>
        <w:tc>
          <w:tcPr>
            <w:tcW w:w="220" w:type="pct"/>
            <w:tcBorders>
              <w:top w:val="single" w:sz="4" w:space="0" w:color="auto"/>
              <w:left w:val="single" w:sz="4" w:space="0" w:color="auto"/>
              <w:bottom w:val="single" w:sz="4" w:space="0" w:color="auto"/>
              <w:right w:val="single" w:sz="4" w:space="0" w:color="auto"/>
            </w:tcBorders>
            <w:vAlign w:val="center"/>
          </w:tcPr>
          <w:p w14:paraId="1565789D"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70D0E517"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8F19D31"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82821C4"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6A42231"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61C057F0"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tcPr>
          <w:p w14:paraId="2AFA7D7D"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66ACDC14"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1083E9E6"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2FB0CEFC"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vAlign w:val="center"/>
          </w:tcPr>
          <w:p w14:paraId="2D015664"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r>
      <w:tr w:rsidR="007C6F5E" w:rsidRPr="0099556C" w14:paraId="7DC4ED59" w14:textId="77777777" w:rsidTr="007C68EC">
        <w:trPr>
          <w:cantSplit/>
          <w:trHeight w:val="305"/>
          <w:jc w:val="center"/>
        </w:trPr>
        <w:tc>
          <w:tcPr>
            <w:tcW w:w="787" w:type="pct"/>
            <w:tcBorders>
              <w:top w:val="single" w:sz="4" w:space="0" w:color="auto"/>
              <w:left w:val="single" w:sz="4" w:space="0" w:color="auto"/>
              <w:bottom w:val="single" w:sz="4" w:space="0" w:color="auto"/>
              <w:right w:val="single" w:sz="4" w:space="0" w:color="auto"/>
            </w:tcBorders>
          </w:tcPr>
          <w:p w14:paraId="0F9328EC" w14:textId="77777777" w:rsidR="007C6F5E" w:rsidRPr="0099556C" w:rsidRDefault="007C6F5E" w:rsidP="001B7803">
            <w:pPr>
              <w:spacing w:after="0" w:line="240" w:lineRule="auto"/>
              <w:jc w:val="center"/>
              <w:rPr>
                <w:rFonts w:ascii="Courier New" w:hAnsi="Courier New" w:cs="Courier New"/>
                <w:lang w:eastAsia="ru-RU"/>
              </w:rPr>
            </w:pPr>
            <w:r w:rsidRPr="0099556C">
              <w:rPr>
                <w:rFonts w:ascii="Courier New" w:hAnsi="Courier New" w:cs="Courier New"/>
                <w:lang w:eastAsia="ru-RU"/>
              </w:rPr>
              <w:t>Приобретение светодиодных светильников</w:t>
            </w:r>
          </w:p>
        </w:tc>
        <w:tc>
          <w:tcPr>
            <w:tcW w:w="303" w:type="pct"/>
            <w:tcBorders>
              <w:top w:val="single" w:sz="4" w:space="0" w:color="auto"/>
              <w:left w:val="single" w:sz="4" w:space="0" w:color="auto"/>
              <w:bottom w:val="single" w:sz="4" w:space="0" w:color="auto"/>
              <w:right w:val="single" w:sz="4" w:space="0" w:color="auto"/>
            </w:tcBorders>
            <w:vAlign w:val="center"/>
          </w:tcPr>
          <w:p w14:paraId="1B959611" w14:textId="77777777" w:rsidR="007C6F5E" w:rsidRPr="0099556C"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99556C">
              <w:rPr>
                <w:rFonts w:ascii="Courier New" w:hAnsi="Courier New" w:cs="Courier New"/>
                <w:color w:val="000000"/>
                <w:lang w:eastAsia="ru-RU"/>
              </w:rPr>
              <w:t>139,2</w:t>
            </w:r>
          </w:p>
        </w:tc>
        <w:tc>
          <w:tcPr>
            <w:tcW w:w="220" w:type="pct"/>
            <w:tcBorders>
              <w:top w:val="single" w:sz="4" w:space="0" w:color="auto"/>
              <w:left w:val="single" w:sz="4" w:space="0" w:color="auto"/>
              <w:bottom w:val="single" w:sz="4" w:space="0" w:color="auto"/>
              <w:right w:val="single" w:sz="4" w:space="0" w:color="auto"/>
            </w:tcBorders>
            <w:vAlign w:val="center"/>
          </w:tcPr>
          <w:p w14:paraId="54AAC3B8"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17" w:type="pct"/>
            <w:tcBorders>
              <w:top w:val="single" w:sz="4" w:space="0" w:color="auto"/>
              <w:left w:val="single" w:sz="4" w:space="0" w:color="auto"/>
              <w:bottom w:val="single" w:sz="4" w:space="0" w:color="auto"/>
              <w:right w:val="single" w:sz="4" w:space="0" w:color="auto"/>
            </w:tcBorders>
            <w:vAlign w:val="center"/>
          </w:tcPr>
          <w:p w14:paraId="362356DE"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tcPr>
          <w:p w14:paraId="04C84124"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177C84A" w14:textId="77777777" w:rsidR="007C6F5E" w:rsidRPr="0099556C"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99556C">
              <w:rPr>
                <w:rFonts w:ascii="Courier New" w:hAnsi="Courier New" w:cs="Courier New"/>
                <w:bCs/>
                <w:color w:val="000000"/>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3B4B79ED" w14:textId="77777777" w:rsidR="007C6F5E" w:rsidRPr="0099556C" w:rsidRDefault="007C6F5E" w:rsidP="001B7803">
            <w:pPr>
              <w:spacing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tcPr>
          <w:p w14:paraId="59915808"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37EB0A11"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139,2</w:t>
            </w:r>
          </w:p>
        </w:tc>
        <w:tc>
          <w:tcPr>
            <w:tcW w:w="220" w:type="pct"/>
            <w:tcBorders>
              <w:top w:val="single" w:sz="4" w:space="0" w:color="auto"/>
              <w:left w:val="single" w:sz="4" w:space="0" w:color="auto"/>
              <w:bottom w:val="single" w:sz="4" w:space="0" w:color="auto"/>
              <w:right w:val="single" w:sz="4" w:space="0" w:color="auto"/>
            </w:tcBorders>
            <w:vAlign w:val="center"/>
          </w:tcPr>
          <w:p w14:paraId="4EEDFBE0"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1AE4A814"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5110C9BA"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C17C2D5"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tcPr>
          <w:p w14:paraId="069A2C31"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tcPr>
          <w:p w14:paraId="639DF9DD"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3E87779D"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6E04A430"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tcPr>
          <w:p w14:paraId="431BC3B1"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vAlign w:val="center"/>
          </w:tcPr>
          <w:p w14:paraId="1B2F39B1" w14:textId="77777777" w:rsidR="007C6F5E" w:rsidRPr="0099556C" w:rsidRDefault="007C6F5E" w:rsidP="001B7803">
            <w:pPr>
              <w:autoSpaceDE w:val="0"/>
              <w:autoSpaceDN w:val="0"/>
              <w:adjustRightInd w:val="0"/>
              <w:spacing w:after="0" w:line="240" w:lineRule="auto"/>
              <w:jc w:val="center"/>
              <w:rPr>
                <w:rFonts w:ascii="Courier New" w:hAnsi="Courier New" w:cs="Courier New"/>
                <w:bCs/>
                <w:lang w:eastAsia="ru-RU"/>
              </w:rPr>
            </w:pPr>
            <w:r w:rsidRPr="0099556C">
              <w:rPr>
                <w:rFonts w:ascii="Courier New" w:hAnsi="Courier New" w:cs="Courier New"/>
                <w:bCs/>
                <w:lang w:eastAsia="ru-RU"/>
              </w:rPr>
              <w:t>0</w:t>
            </w:r>
          </w:p>
        </w:tc>
      </w:tr>
      <w:tr w:rsidR="007C6F5E" w:rsidRPr="0099556C" w14:paraId="50C4621F" w14:textId="77777777" w:rsidTr="007C68EC">
        <w:trPr>
          <w:cantSplit/>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14:paraId="06D27C6D" w14:textId="77777777" w:rsidR="007C6F5E" w:rsidRPr="0099556C" w:rsidRDefault="007C6F5E" w:rsidP="001B7803">
            <w:pPr>
              <w:autoSpaceDE w:val="0"/>
              <w:autoSpaceDN w:val="0"/>
              <w:adjustRightInd w:val="0"/>
              <w:spacing w:after="0" w:line="240" w:lineRule="auto"/>
              <w:rPr>
                <w:rFonts w:ascii="Courier New" w:hAnsi="Courier New" w:cs="Courier New"/>
                <w:b/>
                <w:color w:val="000000"/>
                <w:lang w:eastAsia="ru-RU"/>
              </w:rPr>
            </w:pPr>
            <w:r w:rsidRPr="0099556C">
              <w:rPr>
                <w:rFonts w:ascii="Courier New" w:hAnsi="Courier New" w:cs="Courier New"/>
                <w:b/>
                <w:color w:val="000000"/>
                <w:lang w:eastAsia="ru-RU"/>
              </w:rPr>
              <w:t>ИТОГО</w:t>
            </w:r>
          </w:p>
        </w:tc>
        <w:tc>
          <w:tcPr>
            <w:tcW w:w="303" w:type="pct"/>
            <w:tcBorders>
              <w:top w:val="single" w:sz="4" w:space="0" w:color="auto"/>
              <w:left w:val="single" w:sz="4" w:space="0" w:color="auto"/>
              <w:bottom w:val="single" w:sz="4" w:space="0" w:color="auto"/>
              <w:right w:val="single" w:sz="4" w:space="0" w:color="auto"/>
            </w:tcBorders>
            <w:vAlign w:val="center"/>
            <w:hideMark/>
          </w:tcPr>
          <w:p w14:paraId="53FC1645"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287,073</w:t>
            </w:r>
          </w:p>
        </w:tc>
        <w:tc>
          <w:tcPr>
            <w:tcW w:w="220" w:type="pct"/>
            <w:tcBorders>
              <w:top w:val="single" w:sz="4" w:space="0" w:color="auto"/>
              <w:left w:val="single" w:sz="4" w:space="0" w:color="auto"/>
              <w:bottom w:val="single" w:sz="4" w:space="0" w:color="auto"/>
              <w:right w:val="single" w:sz="4" w:space="0" w:color="auto"/>
            </w:tcBorders>
            <w:vAlign w:val="center"/>
            <w:hideMark/>
          </w:tcPr>
          <w:p w14:paraId="08EF4982"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0</w:t>
            </w:r>
          </w:p>
        </w:tc>
        <w:tc>
          <w:tcPr>
            <w:tcW w:w="217" w:type="pct"/>
            <w:tcBorders>
              <w:top w:val="single" w:sz="4" w:space="0" w:color="auto"/>
              <w:left w:val="single" w:sz="4" w:space="0" w:color="auto"/>
              <w:bottom w:val="single" w:sz="4" w:space="0" w:color="auto"/>
              <w:right w:val="single" w:sz="4" w:space="0" w:color="auto"/>
            </w:tcBorders>
            <w:vAlign w:val="center"/>
            <w:hideMark/>
          </w:tcPr>
          <w:p w14:paraId="5EE3BE0A"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0</w:t>
            </w:r>
          </w:p>
        </w:tc>
        <w:tc>
          <w:tcPr>
            <w:tcW w:w="223" w:type="pct"/>
            <w:tcBorders>
              <w:top w:val="single" w:sz="4" w:space="0" w:color="auto"/>
              <w:left w:val="single" w:sz="4" w:space="0" w:color="auto"/>
              <w:bottom w:val="single" w:sz="4" w:space="0" w:color="auto"/>
              <w:right w:val="single" w:sz="4" w:space="0" w:color="auto"/>
            </w:tcBorders>
            <w:vAlign w:val="center"/>
            <w:hideMark/>
          </w:tcPr>
          <w:p w14:paraId="61FE8037"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B899E1C"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99556C">
              <w:rPr>
                <w:rFonts w:ascii="Courier New" w:hAnsi="Courier New" w:cs="Courier New"/>
                <w:b/>
                <w:bCs/>
                <w:color w:val="000000"/>
                <w:lang w:eastAsia="ru-RU"/>
              </w:rPr>
              <w:t>0</w:t>
            </w:r>
          </w:p>
        </w:tc>
        <w:tc>
          <w:tcPr>
            <w:tcW w:w="267" w:type="pct"/>
            <w:tcBorders>
              <w:top w:val="single" w:sz="4" w:space="0" w:color="auto"/>
              <w:left w:val="single" w:sz="4" w:space="0" w:color="auto"/>
              <w:bottom w:val="single" w:sz="4" w:space="0" w:color="auto"/>
              <w:right w:val="single" w:sz="4" w:space="0" w:color="auto"/>
            </w:tcBorders>
            <w:vAlign w:val="center"/>
            <w:hideMark/>
          </w:tcPr>
          <w:p w14:paraId="69839A18" w14:textId="77777777" w:rsidR="007C6F5E" w:rsidRPr="0099556C" w:rsidRDefault="007C6F5E" w:rsidP="001B7803">
            <w:pPr>
              <w:spacing w:line="240" w:lineRule="auto"/>
              <w:jc w:val="center"/>
              <w:rPr>
                <w:rFonts w:ascii="Courier New" w:hAnsi="Courier New" w:cs="Courier New"/>
                <w:b/>
              </w:rPr>
            </w:pPr>
            <w:r w:rsidRPr="0099556C">
              <w:rPr>
                <w:rFonts w:ascii="Courier New" w:hAnsi="Courier New" w:cs="Courier New"/>
                <w:b/>
                <w:bCs/>
                <w:lang w:eastAsia="ru-RU"/>
              </w:rPr>
              <w:t>113,76</w:t>
            </w:r>
          </w:p>
        </w:tc>
        <w:tc>
          <w:tcPr>
            <w:tcW w:w="267" w:type="pct"/>
            <w:tcBorders>
              <w:top w:val="single" w:sz="4" w:space="0" w:color="auto"/>
              <w:left w:val="single" w:sz="4" w:space="0" w:color="auto"/>
              <w:bottom w:val="single" w:sz="4" w:space="0" w:color="auto"/>
              <w:right w:val="single" w:sz="4" w:space="0" w:color="auto"/>
            </w:tcBorders>
            <w:vAlign w:val="center"/>
            <w:hideMark/>
          </w:tcPr>
          <w:p w14:paraId="78BB89B8"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73,313</w:t>
            </w:r>
          </w:p>
        </w:tc>
        <w:tc>
          <w:tcPr>
            <w:tcW w:w="220" w:type="pct"/>
            <w:tcBorders>
              <w:top w:val="single" w:sz="4" w:space="0" w:color="auto"/>
              <w:left w:val="single" w:sz="4" w:space="0" w:color="auto"/>
              <w:bottom w:val="single" w:sz="4" w:space="0" w:color="auto"/>
              <w:right w:val="single" w:sz="4" w:space="0" w:color="auto"/>
            </w:tcBorders>
            <w:vAlign w:val="center"/>
            <w:hideMark/>
          </w:tcPr>
          <w:p w14:paraId="4D9F537A"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30,0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74523E11"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10,0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12240EB6"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30,0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0C550B67"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30,0</w:t>
            </w:r>
          </w:p>
        </w:tc>
        <w:tc>
          <w:tcPr>
            <w:tcW w:w="220" w:type="pct"/>
            <w:tcBorders>
              <w:top w:val="single" w:sz="4" w:space="0" w:color="auto"/>
              <w:left w:val="single" w:sz="4" w:space="0" w:color="auto"/>
              <w:bottom w:val="single" w:sz="4" w:space="0" w:color="auto"/>
              <w:right w:val="single" w:sz="4" w:space="0" w:color="auto"/>
            </w:tcBorders>
            <w:vAlign w:val="center"/>
            <w:hideMark/>
          </w:tcPr>
          <w:p w14:paraId="35A31322"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0</w:t>
            </w:r>
          </w:p>
        </w:tc>
        <w:tc>
          <w:tcPr>
            <w:tcW w:w="220" w:type="pct"/>
            <w:tcBorders>
              <w:top w:val="single" w:sz="4" w:space="0" w:color="auto"/>
              <w:left w:val="single" w:sz="4" w:space="0" w:color="auto"/>
              <w:bottom w:val="single" w:sz="4" w:space="0" w:color="auto"/>
              <w:right w:val="single" w:sz="4" w:space="0" w:color="auto"/>
            </w:tcBorders>
            <w:vAlign w:val="center"/>
            <w:hideMark/>
          </w:tcPr>
          <w:p w14:paraId="4C21D957"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0</w:t>
            </w:r>
          </w:p>
        </w:tc>
        <w:tc>
          <w:tcPr>
            <w:tcW w:w="221" w:type="pct"/>
            <w:tcBorders>
              <w:top w:val="single" w:sz="4" w:space="0" w:color="auto"/>
              <w:left w:val="single" w:sz="4" w:space="0" w:color="auto"/>
              <w:bottom w:val="single" w:sz="4" w:space="0" w:color="auto"/>
              <w:right w:val="single" w:sz="4" w:space="0" w:color="auto"/>
            </w:tcBorders>
            <w:vAlign w:val="center"/>
            <w:hideMark/>
          </w:tcPr>
          <w:p w14:paraId="499BBE37"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76DD1520"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1A8061F7"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0</w:t>
            </w:r>
          </w:p>
        </w:tc>
        <w:tc>
          <w:tcPr>
            <w:tcW w:w="240" w:type="pct"/>
            <w:tcBorders>
              <w:top w:val="single" w:sz="4" w:space="0" w:color="auto"/>
              <w:left w:val="single" w:sz="4" w:space="0" w:color="auto"/>
              <w:bottom w:val="single" w:sz="4" w:space="0" w:color="auto"/>
              <w:right w:val="single" w:sz="4" w:space="0" w:color="auto"/>
            </w:tcBorders>
            <w:vAlign w:val="center"/>
            <w:hideMark/>
          </w:tcPr>
          <w:p w14:paraId="4A3B0597"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0</w:t>
            </w:r>
          </w:p>
        </w:tc>
        <w:tc>
          <w:tcPr>
            <w:tcW w:w="238" w:type="pct"/>
            <w:tcBorders>
              <w:top w:val="single" w:sz="4" w:space="0" w:color="auto"/>
              <w:left w:val="single" w:sz="4" w:space="0" w:color="auto"/>
              <w:bottom w:val="single" w:sz="4" w:space="0" w:color="auto"/>
              <w:right w:val="single" w:sz="4" w:space="0" w:color="auto"/>
            </w:tcBorders>
            <w:vAlign w:val="center"/>
            <w:hideMark/>
          </w:tcPr>
          <w:p w14:paraId="555248EC" w14:textId="77777777" w:rsidR="007C6F5E" w:rsidRPr="0099556C" w:rsidRDefault="007C6F5E" w:rsidP="001B7803">
            <w:pPr>
              <w:autoSpaceDE w:val="0"/>
              <w:autoSpaceDN w:val="0"/>
              <w:adjustRightInd w:val="0"/>
              <w:spacing w:after="0" w:line="240" w:lineRule="auto"/>
              <w:jc w:val="center"/>
              <w:rPr>
                <w:rFonts w:ascii="Courier New" w:hAnsi="Courier New" w:cs="Courier New"/>
                <w:b/>
                <w:bCs/>
                <w:lang w:eastAsia="ru-RU"/>
              </w:rPr>
            </w:pPr>
            <w:r w:rsidRPr="0099556C">
              <w:rPr>
                <w:rFonts w:ascii="Courier New" w:hAnsi="Courier New" w:cs="Courier New"/>
                <w:b/>
                <w:bCs/>
                <w:lang w:eastAsia="ru-RU"/>
              </w:rPr>
              <w:t>0</w:t>
            </w:r>
          </w:p>
        </w:tc>
      </w:tr>
    </w:tbl>
    <w:p w14:paraId="18F517AE" w14:textId="77777777" w:rsidR="007C6F5E" w:rsidRPr="001B7803" w:rsidRDefault="007C6F5E" w:rsidP="001B7803">
      <w:pPr>
        <w:spacing w:after="240" w:line="240" w:lineRule="auto"/>
        <w:rPr>
          <w:rFonts w:ascii="Arial" w:hAnsi="Arial" w:cs="Arial"/>
          <w:b/>
          <w:bCs/>
          <w:sz w:val="24"/>
          <w:szCs w:val="24"/>
          <w:lang w:eastAsia="ru-RU"/>
        </w:rPr>
      </w:pPr>
    </w:p>
    <w:p w14:paraId="2AAEAFAF" w14:textId="77777777" w:rsidR="006D7EA7" w:rsidRDefault="006D7EA7" w:rsidP="001B7803">
      <w:pPr>
        <w:spacing w:after="240" w:line="240" w:lineRule="auto"/>
        <w:jc w:val="center"/>
        <w:rPr>
          <w:rFonts w:ascii="Arial" w:hAnsi="Arial" w:cs="Arial"/>
          <w:b/>
          <w:bCs/>
          <w:sz w:val="32"/>
          <w:szCs w:val="32"/>
          <w:lang w:eastAsia="ru-RU"/>
        </w:rPr>
      </w:pPr>
    </w:p>
    <w:p w14:paraId="4EF59AB5" w14:textId="77777777" w:rsidR="006D7EA7" w:rsidRDefault="006D7EA7" w:rsidP="001B7803">
      <w:pPr>
        <w:spacing w:after="240" w:line="240" w:lineRule="auto"/>
        <w:jc w:val="center"/>
        <w:rPr>
          <w:rFonts w:ascii="Arial" w:hAnsi="Arial" w:cs="Arial"/>
          <w:b/>
          <w:bCs/>
          <w:sz w:val="32"/>
          <w:szCs w:val="32"/>
          <w:lang w:eastAsia="ru-RU"/>
        </w:rPr>
      </w:pPr>
    </w:p>
    <w:p w14:paraId="1E0BD4AB" w14:textId="77777777" w:rsidR="006D7EA7" w:rsidRDefault="006D7EA7" w:rsidP="001B7803">
      <w:pPr>
        <w:spacing w:after="240" w:line="240" w:lineRule="auto"/>
        <w:jc w:val="center"/>
        <w:rPr>
          <w:rFonts w:ascii="Arial" w:hAnsi="Arial" w:cs="Arial"/>
          <w:b/>
          <w:bCs/>
          <w:sz w:val="32"/>
          <w:szCs w:val="32"/>
          <w:lang w:eastAsia="ru-RU"/>
        </w:rPr>
      </w:pPr>
    </w:p>
    <w:p w14:paraId="0D9A2E94" w14:textId="3F3CE436" w:rsidR="007C6F5E" w:rsidRPr="006D7EA7" w:rsidRDefault="006D7EA7" w:rsidP="001B7803">
      <w:pPr>
        <w:spacing w:after="240" w:line="240" w:lineRule="auto"/>
        <w:jc w:val="center"/>
        <w:rPr>
          <w:rFonts w:ascii="Arial" w:hAnsi="Arial" w:cs="Arial"/>
          <w:bCs/>
          <w:sz w:val="32"/>
          <w:szCs w:val="32"/>
          <w:lang w:eastAsia="ru-RU"/>
        </w:rPr>
      </w:pPr>
      <w:r w:rsidRPr="006D7EA7">
        <w:rPr>
          <w:rFonts w:ascii="Arial" w:hAnsi="Arial" w:cs="Arial"/>
          <w:b/>
          <w:bCs/>
          <w:sz w:val="32"/>
          <w:szCs w:val="32"/>
          <w:lang w:eastAsia="ru-RU"/>
        </w:rPr>
        <w:lastRenderedPageBreak/>
        <w:t>УТИЛИЗАЦИЯ ТБО</w:t>
      </w:r>
    </w:p>
    <w:p w14:paraId="6EF9985D" w14:textId="77777777" w:rsidR="007C6F5E" w:rsidRPr="006D7EA7" w:rsidRDefault="007C6F5E" w:rsidP="001B7803">
      <w:pPr>
        <w:spacing w:after="0" w:line="240" w:lineRule="auto"/>
        <w:jc w:val="right"/>
        <w:rPr>
          <w:rFonts w:ascii="Courier New" w:hAnsi="Courier New" w:cs="Courier New"/>
          <w:bCs/>
          <w:lang w:eastAsia="ru-RU"/>
        </w:rPr>
      </w:pPr>
      <w:r w:rsidRPr="006D7EA7">
        <w:rPr>
          <w:rFonts w:ascii="Courier New" w:hAnsi="Courier New" w:cs="Courier New"/>
          <w:bCs/>
          <w:lang w:eastAsia="ru-RU"/>
        </w:rPr>
        <w:t>Таблица 5.5</w:t>
      </w:r>
    </w:p>
    <w:tbl>
      <w:tblPr>
        <w:tblW w:w="5000" w:type="pct"/>
        <w:jc w:val="center"/>
        <w:tblLook w:val="00A0" w:firstRow="1" w:lastRow="0" w:firstColumn="1" w:lastColumn="0" w:noHBand="0" w:noVBand="0"/>
      </w:tblPr>
      <w:tblGrid>
        <w:gridCol w:w="1668"/>
        <w:gridCol w:w="943"/>
        <w:gridCol w:w="700"/>
        <w:gridCol w:w="700"/>
        <w:gridCol w:w="700"/>
        <w:gridCol w:w="700"/>
        <w:gridCol w:w="700"/>
        <w:gridCol w:w="821"/>
        <w:gridCol w:w="700"/>
        <w:gridCol w:w="821"/>
        <w:gridCol w:w="942"/>
        <w:gridCol w:w="700"/>
        <w:gridCol w:w="700"/>
        <w:gridCol w:w="700"/>
        <w:gridCol w:w="700"/>
        <w:gridCol w:w="700"/>
        <w:gridCol w:w="700"/>
        <w:gridCol w:w="700"/>
        <w:gridCol w:w="700"/>
      </w:tblGrid>
      <w:tr w:rsidR="007C6F5E" w:rsidRPr="006D7EA7" w14:paraId="40CB32CC" w14:textId="77777777" w:rsidTr="007C68EC">
        <w:trPr>
          <w:cantSplit/>
          <w:trHeight w:val="552"/>
          <w:jc w:val="center"/>
        </w:trPr>
        <w:tc>
          <w:tcPr>
            <w:tcW w:w="607" w:type="pct"/>
            <w:vMerge w:val="restart"/>
            <w:tcBorders>
              <w:top w:val="single" w:sz="4" w:space="0" w:color="auto"/>
              <w:left w:val="single" w:sz="4" w:space="0" w:color="auto"/>
              <w:bottom w:val="single" w:sz="4" w:space="0" w:color="auto"/>
              <w:right w:val="single" w:sz="4" w:space="0" w:color="auto"/>
            </w:tcBorders>
            <w:vAlign w:val="center"/>
            <w:hideMark/>
          </w:tcPr>
          <w:p w14:paraId="78571541"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Наименование мероприятия</w:t>
            </w:r>
          </w:p>
        </w:tc>
        <w:tc>
          <w:tcPr>
            <w:tcW w:w="4393" w:type="pct"/>
            <w:gridSpan w:val="18"/>
            <w:tcBorders>
              <w:top w:val="single" w:sz="4" w:space="0" w:color="auto"/>
              <w:left w:val="single" w:sz="4" w:space="0" w:color="auto"/>
              <w:bottom w:val="single" w:sz="4" w:space="0" w:color="auto"/>
              <w:right w:val="single" w:sz="4" w:space="0" w:color="auto"/>
            </w:tcBorders>
            <w:vAlign w:val="center"/>
            <w:hideMark/>
          </w:tcPr>
          <w:p w14:paraId="3FD746FD"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Объем финансирования, тыс. руб.</w:t>
            </w:r>
          </w:p>
        </w:tc>
      </w:tr>
      <w:tr w:rsidR="007C6F5E" w:rsidRPr="006D7EA7" w14:paraId="52553918" w14:textId="77777777" w:rsidTr="007C68EC">
        <w:trPr>
          <w:cantSplit/>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A29C" w14:textId="77777777" w:rsidR="007C6F5E" w:rsidRPr="006D7EA7" w:rsidRDefault="007C6F5E" w:rsidP="001B7803">
            <w:pPr>
              <w:spacing w:after="0" w:line="240" w:lineRule="auto"/>
              <w:rPr>
                <w:rFonts w:ascii="Courier New" w:hAnsi="Courier New" w:cs="Courier New"/>
                <w:b/>
                <w:bCs/>
                <w:color w:val="000000"/>
                <w:lang w:eastAsia="ru-RU"/>
              </w:rPr>
            </w:pPr>
          </w:p>
        </w:tc>
        <w:tc>
          <w:tcPr>
            <w:tcW w:w="292" w:type="pct"/>
            <w:tcBorders>
              <w:top w:val="single" w:sz="4" w:space="0" w:color="auto"/>
              <w:left w:val="single" w:sz="4" w:space="0" w:color="auto"/>
              <w:bottom w:val="single" w:sz="4" w:space="0" w:color="auto"/>
              <w:right w:val="single" w:sz="4" w:space="0" w:color="auto"/>
            </w:tcBorders>
            <w:vAlign w:val="center"/>
            <w:hideMark/>
          </w:tcPr>
          <w:p w14:paraId="1F332718"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Итого</w:t>
            </w:r>
          </w:p>
        </w:tc>
        <w:tc>
          <w:tcPr>
            <w:tcW w:w="232" w:type="pct"/>
            <w:tcBorders>
              <w:top w:val="single" w:sz="4" w:space="0" w:color="auto"/>
              <w:left w:val="single" w:sz="4" w:space="0" w:color="auto"/>
              <w:bottom w:val="single" w:sz="4" w:space="0" w:color="auto"/>
              <w:right w:val="single" w:sz="4" w:space="0" w:color="auto"/>
            </w:tcBorders>
            <w:vAlign w:val="center"/>
            <w:hideMark/>
          </w:tcPr>
          <w:p w14:paraId="086F9731"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2015</w:t>
            </w:r>
          </w:p>
        </w:tc>
        <w:tc>
          <w:tcPr>
            <w:tcW w:w="232" w:type="pct"/>
            <w:tcBorders>
              <w:top w:val="single" w:sz="4" w:space="0" w:color="auto"/>
              <w:left w:val="single" w:sz="4" w:space="0" w:color="auto"/>
              <w:bottom w:val="single" w:sz="4" w:space="0" w:color="auto"/>
              <w:right w:val="single" w:sz="4" w:space="0" w:color="auto"/>
            </w:tcBorders>
            <w:vAlign w:val="center"/>
            <w:hideMark/>
          </w:tcPr>
          <w:p w14:paraId="3C07F39D"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2016</w:t>
            </w:r>
          </w:p>
        </w:tc>
        <w:tc>
          <w:tcPr>
            <w:tcW w:w="232" w:type="pct"/>
            <w:tcBorders>
              <w:top w:val="single" w:sz="4" w:space="0" w:color="auto"/>
              <w:left w:val="single" w:sz="4" w:space="0" w:color="auto"/>
              <w:bottom w:val="single" w:sz="4" w:space="0" w:color="auto"/>
              <w:right w:val="single" w:sz="4" w:space="0" w:color="auto"/>
            </w:tcBorders>
            <w:vAlign w:val="center"/>
            <w:hideMark/>
          </w:tcPr>
          <w:p w14:paraId="1819AC73"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2017</w:t>
            </w:r>
          </w:p>
        </w:tc>
        <w:tc>
          <w:tcPr>
            <w:tcW w:w="232" w:type="pct"/>
            <w:tcBorders>
              <w:top w:val="single" w:sz="4" w:space="0" w:color="auto"/>
              <w:left w:val="single" w:sz="4" w:space="0" w:color="auto"/>
              <w:bottom w:val="single" w:sz="4" w:space="0" w:color="auto"/>
              <w:right w:val="single" w:sz="4" w:space="0" w:color="auto"/>
            </w:tcBorders>
            <w:vAlign w:val="center"/>
            <w:hideMark/>
          </w:tcPr>
          <w:p w14:paraId="2BF96629"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2018</w:t>
            </w:r>
          </w:p>
        </w:tc>
        <w:tc>
          <w:tcPr>
            <w:tcW w:w="232" w:type="pct"/>
            <w:tcBorders>
              <w:top w:val="single" w:sz="4" w:space="0" w:color="auto"/>
              <w:left w:val="single" w:sz="4" w:space="0" w:color="auto"/>
              <w:bottom w:val="single" w:sz="4" w:space="0" w:color="auto"/>
              <w:right w:val="single" w:sz="4" w:space="0" w:color="auto"/>
            </w:tcBorders>
            <w:vAlign w:val="center"/>
            <w:hideMark/>
          </w:tcPr>
          <w:p w14:paraId="19D0F715"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2019</w:t>
            </w:r>
          </w:p>
        </w:tc>
        <w:tc>
          <w:tcPr>
            <w:tcW w:w="252" w:type="pct"/>
            <w:tcBorders>
              <w:top w:val="single" w:sz="4" w:space="0" w:color="auto"/>
              <w:left w:val="single" w:sz="4" w:space="0" w:color="auto"/>
              <w:bottom w:val="single" w:sz="4" w:space="0" w:color="auto"/>
              <w:right w:val="single" w:sz="4" w:space="0" w:color="auto"/>
            </w:tcBorders>
            <w:vAlign w:val="center"/>
            <w:hideMark/>
          </w:tcPr>
          <w:p w14:paraId="00A39F59"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2020</w:t>
            </w:r>
          </w:p>
        </w:tc>
        <w:tc>
          <w:tcPr>
            <w:tcW w:w="292" w:type="pct"/>
            <w:tcBorders>
              <w:top w:val="single" w:sz="4" w:space="0" w:color="auto"/>
              <w:left w:val="single" w:sz="4" w:space="0" w:color="auto"/>
              <w:bottom w:val="single" w:sz="4" w:space="0" w:color="auto"/>
              <w:right w:val="single" w:sz="4" w:space="0" w:color="auto"/>
            </w:tcBorders>
            <w:hideMark/>
          </w:tcPr>
          <w:p w14:paraId="2024CE15"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2021</w:t>
            </w:r>
          </w:p>
        </w:tc>
        <w:tc>
          <w:tcPr>
            <w:tcW w:w="252" w:type="pct"/>
            <w:tcBorders>
              <w:top w:val="single" w:sz="4" w:space="0" w:color="auto"/>
              <w:left w:val="single" w:sz="4" w:space="0" w:color="auto"/>
              <w:bottom w:val="single" w:sz="4" w:space="0" w:color="auto"/>
              <w:right w:val="single" w:sz="4" w:space="0" w:color="auto"/>
            </w:tcBorders>
            <w:hideMark/>
          </w:tcPr>
          <w:p w14:paraId="3F02D0AD"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2022</w:t>
            </w:r>
          </w:p>
        </w:tc>
        <w:tc>
          <w:tcPr>
            <w:tcW w:w="292" w:type="pct"/>
            <w:tcBorders>
              <w:top w:val="single" w:sz="4" w:space="0" w:color="auto"/>
              <w:left w:val="single" w:sz="4" w:space="0" w:color="auto"/>
              <w:bottom w:val="single" w:sz="4" w:space="0" w:color="auto"/>
              <w:right w:val="single" w:sz="4" w:space="0" w:color="auto"/>
            </w:tcBorders>
            <w:hideMark/>
          </w:tcPr>
          <w:p w14:paraId="6A0C420B"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2023</w:t>
            </w:r>
          </w:p>
        </w:tc>
        <w:tc>
          <w:tcPr>
            <w:tcW w:w="232" w:type="pct"/>
            <w:tcBorders>
              <w:top w:val="single" w:sz="4" w:space="0" w:color="auto"/>
              <w:left w:val="single" w:sz="4" w:space="0" w:color="auto"/>
              <w:bottom w:val="single" w:sz="4" w:space="0" w:color="auto"/>
              <w:right w:val="single" w:sz="4" w:space="0" w:color="auto"/>
            </w:tcBorders>
            <w:hideMark/>
          </w:tcPr>
          <w:p w14:paraId="734E8333"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2024</w:t>
            </w:r>
          </w:p>
        </w:tc>
        <w:tc>
          <w:tcPr>
            <w:tcW w:w="232" w:type="pct"/>
            <w:tcBorders>
              <w:top w:val="single" w:sz="4" w:space="0" w:color="auto"/>
              <w:left w:val="single" w:sz="4" w:space="0" w:color="auto"/>
              <w:bottom w:val="single" w:sz="4" w:space="0" w:color="auto"/>
              <w:right w:val="single" w:sz="4" w:space="0" w:color="auto"/>
            </w:tcBorders>
            <w:hideMark/>
          </w:tcPr>
          <w:p w14:paraId="260C2840"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2025</w:t>
            </w:r>
          </w:p>
        </w:tc>
        <w:tc>
          <w:tcPr>
            <w:tcW w:w="232" w:type="pct"/>
            <w:tcBorders>
              <w:top w:val="single" w:sz="4" w:space="0" w:color="auto"/>
              <w:left w:val="single" w:sz="4" w:space="0" w:color="auto"/>
              <w:bottom w:val="single" w:sz="4" w:space="0" w:color="auto"/>
              <w:right w:val="single" w:sz="4" w:space="0" w:color="auto"/>
            </w:tcBorders>
            <w:hideMark/>
          </w:tcPr>
          <w:p w14:paraId="3B70E84E"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2026</w:t>
            </w:r>
          </w:p>
        </w:tc>
        <w:tc>
          <w:tcPr>
            <w:tcW w:w="232" w:type="pct"/>
            <w:tcBorders>
              <w:top w:val="single" w:sz="4" w:space="0" w:color="auto"/>
              <w:left w:val="single" w:sz="4" w:space="0" w:color="auto"/>
              <w:bottom w:val="single" w:sz="4" w:space="0" w:color="auto"/>
              <w:right w:val="single" w:sz="4" w:space="0" w:color="auto"/>
            </w:tcBorders>
            <w:hideMark/>
          </w:tcPr>
          <w:p w14:paraId="758CD5FE"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2027</w:t>
            </w:r>
          </w:p>
        </w:tc>
        <w:tc>
          <w:tcPr>
            <w:tcW w:w="232" w:type="pct"/>
            <w:tcBorders>
              <w:top w:val="single" w:sz="4" w:space="0" w:color="auto"/>
              <w:left w:val="single" w:sz="4" w:space="0" w:color="auto"/>
              <w:bottom w:val="single" w:sz="4" w:space="0" w:color="auto"/>
              <w:right w:val="single" w:sz="4" w:space="0" w:color="auto"/>
            </w:tcBorders>
            <w:hideMark/>
          </w:tcPr>
          <w:p w14:paraId="36FA736D"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2028</w:t>
            </w:r>
          </w:p>
        </w:tc>
        <w:tc>
          <w:tcPr>
            <w:tcW w:w="232" w:type="pct"/>
            <w:tcBorders>
              <w:top w:val="single" w:sz="4" w:space="0" w:color="auto"/>
              <w:left w:val="single" w:sz="4" w:space="0" w:color="auto"/>
              <w:bottom w:val="single" w:sz="4" w:space="0" w:color="auto"/>
              <w:right w:val="single" w:sz="4" w:space="0" w:color="auto"/>
            </w:tcBorders>
            <w:hideMark/>
          </w:tcPr>
          <w:p w14:paraId="412AE3B4"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2029</w:t>
            </w:r>
          </w:p>
        </w:tc>
        <w:tc>
          <w:tcPr>
            <w:tcW w:w="232" w:type="pct"/>
            <w:tcBorders>
              <w:top w:val="single" w:sz="4" w:space="0" w:color="auto"/>
              <w:left w:val="single" w:sz="4" w:space="0" w:color="auto"/>
              <w:bottom w:val="single" w:sz="4" w:space="0" w:color="auto"/>
              <w:right w:val="single" w:sz="4" w:space="0" w:color="auto"/>
            </w:tcBorders>
            <w:hideMark/>
          </w:tcPr>
          <w:p w14:paraId="256E58B1"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2030</w:t>
            </w:r>
          </w:p>
        </w:tc>
        <w:tc>
          <w:tcPr>
            <w:tcW w:w="232" w:type="pct"/>
            <w:tcBorders>
              <w:top w:val="single" w:sz="4" w:space="0" w:color="auto"/>
              <w:left w:val="single" w:sz="4" w:space="0" w:color="auto"/>
              <w:bottom w:val="single" w:sz="4" w:space="0" w:color="auto"/>
              <w:right w:val="single" w:sz="4" w:space="0" w:color="auto"/>
            </w:tcBorders>
            <w:hideMark/>
          </w:tcPr>
          <w:p w14:paraId="154D5226"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2031</w:t>
            </w:r>
          </w:p>
        </w:tc>
      </w:tr>
      <w:tr w:rsidR="007C6F5E" w:rsidRPr="006D7EA7" w14:paraId="1D010E3B" w14:textId="77777777" w:rsidTr="007C68EC">
        <w:trPr>
          <w:cantSplit/>
          <w:trHeight w:val="305"/>
          <w:jc w:val="center"/>
        </w:trPr>
        <w:tc>
          <w:tcPr>
            <w:tcW w:w="607" w:type="pct"/>
            <w:tcBorders>
              <w:top w:val="single" w:sz="4" w:space="0" w:color="auto"/>
              <w:left w:val="single" w:sz="4" w:space="0" w:color="auto"/>
              <w:bottom w:val="single" w:sz="4" w:space="0" w:color="auto"/>
              <w:right w:val="nil"/>
            </w:tcBorders>
            <w:hideMark/>
          </w:tcPr>
          <w:p w14:paraId="2A7C3DE3" w14:textId="77777777" w:rsidR="007C6F5E" w:rsidRPr="006D7EA7" w:rsidRDefault="007C6F5E" w:rsidP="001B7803">
            <w:pPr>
              <w:spacing w:after="0" w:line="240" w:lineRule="auto"/>
              <w:rPr>
                <w:rFonts w:ascii="Courier New" w:hAnsi="Courier New" w:cs="Courier New"/>
                <w:lang w:eastAsia="ru-RU"/>
              </w:rPr>
            </w:pPr>
            <w:r w:rsidRPr="006D7EA7">
              <w:rPr>
                <w:rFonts w:ascii="Courier New" w:hAnsi="Courier New" w:cs="Courier New"/>
                <w:lang w:eastAsia="ru-RU"/>
              </w:rPr>
              <w:t>Все стихийные свалки подлежат зачистке и ликвидации.</w:t>
            </w:r>
          </w:p>
        </w:tc>
        <w:tc>
          <w:tcPr>
            <w:tcW w:w="292" w:type="pct"/>
            <w:tcBorders>
              <w:top w:val="single" w:sz="4" w:space="0" w:color="auto"/>
              <w:left w:val="single" w:sz="4" w:space="0" w:color="auto"/>
              <w:bottom w:val="single" w:sz="4" w:space="0" w:color="auto"/>
              <w:right w:val="single" w:sz="4" w:space="0" w:color="auto"/>
            </w:tcBorders>
            <w:vAlign w:val="center"/>
            <w:hideMark/>
          </w:tcPr>
          <w:p w14:paraId="7B5F0414" w14:textId="77777777" w:rsidR="007C6F5E" w:rsidRPr="006D7EA7"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6D7EA7">
              <w:rPr>
                <w:rFonts w:ascii="Courier New" w:hAnsi="Courier New" w:cs="Courier New"/>
                <w:color w:val="000000"/>
                <w:lang w:eastAsia="ru-RU"/>
              </w:rPr>
              <w:t>100,0</w:t>
            </w:r>
          </w:p>
        </w:tc>
        <w:tc>
          <w:tcPr>
            <w:tcW w:w="232" w:type="pct"/>
            <w:tcBorders>
              <w:top w:val="single" w:sz="4" w:space="0" w:color="auto"/>
              <w:left w:val="single" w:sz="4" w:space="0" w:color="auto"/>
              <w:bottom w:val="single" w:sz="4" w:space="0" w:color="auto"/>
              <w:right w:val="single" w:sz="4" w:space="0" w:color="auto"/>
            </w:tcBorders>
            <w:vAlign w:val="center"/>
            <w:hideMark/>
          </w:tcPr>
          <w:p w14:paraId="072C7293"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4F3415E4"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1C38B747"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46DBE467"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7CD61370"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hideMark/>
          </w:tcPr>
          <w:p w14:paraId="3BB4AF97"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hideMark/>
          </w:tcPr>
          <w:p w14:paraId="1DC11018"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hideMark/>
          </w:tcPr>
          <w:p w14:paraId="12933333"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100,0</w:t>
            </w:r>
          </w:p>
        </w:tc>
        <w:tc>
          <w:tcPr>
            <w:tcW w:w="292" w:type="pct"/>
            <w:tcBorders>
              <w:top w:val="single" w:sz="4" w:space="0" w:color="auto"/>
              <w:left w:val="single" w:sz="4" w:space="0" w:color="auto"/>
              <w:bottom w:val="single" w:sz="4" w:space="0" w:color="auto"/>
              <w:right w:val="single" w:sz="4" w:space="0" w:color="auto"/>
            </w:tcBorders>
            <w:vAlign w:val="center"/>
            <w:hideMark/>
          </w:tcPr>
          <w:p w14:paraId="341FF42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48E59691"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2ACE06D4"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3CE8B7C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46E0039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1AF5D88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64814AE6"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4F2343C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16ECFF0B"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2E9BCE7C" w14:textId="77777777" w:rsidTr="007C68EC">
        <w:trPr>
          <w:cantSplit/>
          <w:trHeight w:val="305"/>
          <w:jc w:val="center"/>
        </w:trPr>
        <w:tc>
          <w:tcPr>
            <w:tcW w:w="607" w:type="pct"/>
            <w:tcBorders>
              <w:top w:val="single" w:sz="4" w:space="0" w:color="auto"/>
              <w:left w:val="single" w:sz="4" w:space="0" w:color="auto"/>
              <w:bottom w:val="single" w:sz="4" w:space="0" w:color="auto"/>
              <w:right w:val="nil"/>
            </w:tcBorders>
          </w:tcPr>
          <w:p w14:paraId="4C8BC0FA" w14:textId="77777777" w:rsidR="007C6F5E" w:rsidRPr="006D7EA7" w:rsidRDefault="007C6F5E" w:rsidP="001B7803">
            <w:pPr>
              <w:spacing w:after="0" w:line="240" w:lineRule="auto"/>
              <w:rPr>
                <w:rFonts w:ascii="Courier New" w:hAnsi="Courier New" w:cs="Courier New"/>
                <w:lang w:eastAsia="ru-RU"/>
              </w:rPr>
            </w:pPr>
            <w:r w:rsidRPr="006D7EA7">
              <w:rPr>
                <w:rFonts w:ascii="Courier New" w:hAnsi="Courier New" w:cs="Courier New"/>
                <w:lang w:eastAsia="ru-RU"/>
              </w:rPr>
              <w:t>Изготовление Схемы санитарной очистки территории</w:t>
            </w:r>
          </w:p>
        </w:tc>
        <w:tc>
          <w:tcPr>
            <w:tcW w:w="292" w:type="pct"/>
            <w:tcBorders>
              <w:top w:val="single" w:sz="4" w:space="0" w:color="auto"/>
              <w:left w:val="single" w:sz="4" w:space="0" w:color="auto"/>
              <w:bottom w:val="single" w:sz="4" w:space="0" w:color="auto"/>
              <w:right w:val="single" w:sz="4" w:space="0" w:color="auto"/>
            </w:tcBorders>
            <w:vAlign w:val="center"/>
          </w:tcPr>
          <w:p w14:paraId="287724F7" w14:textId="77777777" w:rsidR="007C6F5E" w:rsidRPr="006D7EA7"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6D7EA7">
              <w:rPr>
                <w:rFonts w:ascii="Courier New" w:hAnsi="Courier New" w:cs="Courier New"/>
                <w:color w:val="000000"/>
                <w:lang w:eastAsia="ru-RU"/>
              </w:rPr>
              <w:t>30,0</w:t>
            </w:r>
          </w:p>
        </w:tc>
        <w:tc>
          <w:tcPr>
            <w:tcW w:w="232" w:type="pct"/>
            <w:tcBorders>
              <w:top w:val="single" w:sz="4" w:space="0" w:color="auto"/>
              <w:left w:val="single" w:sz="4" w:space="0" w:color="auto"/>
              <w:bottom w:val="single" w:sz="4" w:space="0" w:color="auto"/>
              <w:right w:val="single" w:sz="4" w:space="0" w:color="auto"/>
            </w:tcBorders>
            <w:vAlign w:val="center"/>
          </w:tcPr>
          <w:p w14:paraId="7DD1F204"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7A3E7EEF"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4A987DDA"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720E4BE"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3F430FB"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6A07CC7F"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30,0</w:t>
            </w:r>
          </w:p>
        </w:tc>
        <w:tc>
          <w:tcPr>
            <w:tcW w:w="292" w:type="pct"/>
            <w:tcBorders>
              <w:top w:val="single" w:sz="4" w:space="0" w:color="auto"/>
              <w:left w:val="single" w:sz="4" w:space="0" w:color="auto"/>
              <w:bottom w:val="single" w:sz="4" w:space="0" w:color="auto"/>
              <w:right w:val="single" w:sz="4" w:space="0" w:color="auto"/>
            </w:tcBorders>
            <w:vAlign w:val="center"/>
          </w:tcPr>
          <w:p w14:paraId="483D10A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69B3F14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tcPr>
          <w:p w14:paraId="373C86F0"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81183F9"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4300B8A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0DB9C128"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A33DC1F"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2905AC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6F6F250"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ABAAA20"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061D56E9"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41B17316" w14:textId="77777777" w:rsidTr="007C68EC">
        <w:trPr>
          <w:cantSplit/>
          <w:trHeight w:val="305"/>
          <w:jc w:val="center"/>
        </w:trPr>
        <w:tc>
          <w:tcPr>
            <w:tcW w:w="607" w:type="pct"/>
            <w:tcBorders>
              <w:top w:val="single" w:sz="4" w:space="0" w:color="auto"/>
              <w:left w:val="single" w:sz="4" w:space="0" w:color="auto"/>
              <w:bottom w:val="single" w:sz="4" w:space="0" w:color="auto"/>
              <w:right w:val="nil"/>
            </w:tcBorders>
          </w:tcPr>
          <w:p w14:paraId="2A4D3A79" w14:textId="77777777" w:rsidR="007C6F5E" w:rsidRPr="006D7EA7" w:rsidRDefault="007C6F5E" w:rsidP="001B7803">
            <w:pPr>
              <w:spacing w:after="0" w:line="240" w:lineRule="auto"/>
              <w:rPr>
                <w:rFonts w:ascii="Courier New" w:hAnsi="Courier New" w:cs="Courier New"/>
                <w:lang w:eastAsia="ru-RU"/>
              </w:rPr>
            </w:pPr>
            <w:r w:rsidRPr="006D7EA7">
              <w:rPr>
                <w:rFonts w:ascii="Courier New" w:hAnsi="Courier New" w:cs="Courier New"/>
                <w:lang w:eastAsia="ru-RU"/>
              </w:rPr>
              <w:t>Приобретение контейнеров для ТКО</w:t>
            </w:r>
          </w:p>
        </w:tc>
        <w:tc>
          <w:tcPr>
            <w:tcW w:w="292" w:type="pct"/>
            <w:tcBorders>
              <w:top w:val="single" w:sz="4" w:space="0" w:color="auto"/>
              <w:left w:val="single" w:sz="4" w:space="0" w:color="auto"/>
              <w:bottom w:val="single" w:sz="4" w:space="0" w:color="auto"/>
              <w:right w:val="single" w:sz="4" w:space="0" w:color="auto"/>
            </w:tcBorders>
            <w:vAlign w:val="center"/>
          </w:tcPr>
          <w:p w14:paraId="6FC8FC1C" w14:textId="77777777" w:rsidR="007C6F5E" w:rsidRPr="006D7EA7"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6D7EA7">
              <w:rPr>
                <w:rFonts w:ascii="Courier New" w:hAnsi="Courier New" w:cs="Courier New"/>
                <w:color w:val="000000"/>
                <w:lang w:eastAsia="ru-RU"/>
              </w:rPr>
              <w:t>97,5</w:t>
            </w:r>
          </w:p>
        </w:tc>
        <w:tc>
          <w:tcPr>
            <w:tcW w:w="232" w:type="pct"/>
            <w:tcBorders>
              <w:top w:val="single" w:sz="4" w:space="0" w:color="auto"/>
              <w:left w:val="single" w:sz="4" w:space="0" w:color="auto"/>
              <w:bottom w:val="single" w:sz="4" w:space="0" w:color="auto"/>
              <w:right w:val="single" w:sz="4" w:space="0" w:color="auto"/>
            </w:tcBorders>
            <w:vAlign w:val="center"/>
          </w:tcPr>
          <w:p w14:paraId="0C7CBB4E"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82A6000"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7CB1B078"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47CBEEF1"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759A7D6C"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42CA8B53"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97,5</w:t>
            </w:r>
          </w:p>
        </w:tc>
        <w:tc>
          <w:tcPr>
            <w:tcW w:w="292" w:type="pct"/>
            <w:tcBorders>
              <w:top w:val="single" w:sz="4" w:space="0" w:color="auto"/>
              <w:left w:val="single" w:sz="4" w:space="0" w:color="auto"/>
              <w:bottom w:val="single" w:sz="4" w:space="0" w:color="auto"/>
              <w:right w:val="single" w:sz="4" w:space="0" w:color="auto"/>
            </w:tcBorders>
            <w:vAlign w:val="center"/>
          </w:tcPr>
          <w:p w14:paraId="6F4FC8F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62DE89F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tcPr>
          <w:p w14:paraId="0E5EE27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922584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5A26BD8"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3103090"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F23B7C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84E920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945FC79"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CF3A28B"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9AFA09C"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64C3A38D" w14:textId="77777777" w:rsidTr="007C68EC">
        <w:trPr>
          <w:cantSplit/>
          <w:trHeight w:val="305"/>
          <w:jc w:val="center"/>
        </w:trPr>
        <w:tc>
          <w:tcPr>
            <w:tcW w:w="607" w:type="pct"/>
            <w:tcBorders>
              <w:top w:val="single" w:sz="4" w:space="0" w:color="auto"/>
              <w:left w:val="single" w:sz="4" w:space="0" w:color="auto"/>
              <w:bottom w:val="single" w:sz="4" w:space="0" w:color="auto"/>
              <w:right w:val="nil"/>
            </w:tcBorders>
          </w:tcPr>
          <w:p w14:paraId="4F98FAD8" w14:textId="77777777" w:rsidR="007C6F5E" w:rsidRPr="006D7EA7" w:rsidRDefault="007C6F5E" w:rsidP="001B7803">
            <w:pPr>
              <w:spacing w:after="0" w:line="240" w:lineRule="auto"/>
              <w:rPr>
                <w:rFonts w:ascii="Courier New" w:hAnsi="Courier New" w:cs="Courier New"/>
                <w:lang w:eastAsia="ru-RU"/>
              </w:rPr>
            </w:pPr>
            <w:r w:rsidRPr="006D7EA7">
              <w:rPr>
                <w:rFonts w:ascii="Courier New" w:hAnsi="Courier New" w:cs="Courier New"/>
                <w:lang w:eastAsia="ru-RU"/>
              </w:rPr>
              <w:t>Приобретение контейнеров для ТКО</w:t>
            </w:r>
          </w:p>
        </w:tc>
        <w:tc>
          <w:tcPr>
            <w:tcW w:w="292" w:type="pct"/>
            <w:tcBorders>
              <w:top w:val="single" w:sz="4" w:space="0" w:color="auto"/>
              <w:left w:val="single" w:sz="4" w:space="0" w:color="auto"/>
              <w:bottom w:val="single" w:sz="4" w:space="0" w:color="auto"/>
              <w:right w:val="single" w:sz="4" w:space="0" w:color="auto"/>
            </w:tcBorders>
            <w:vAlign w:val="center"/>
          </w:tcPr>
          <w:p w14:paraId="3ADC00DE" w14:textId="77777777" w:rsidR="007C6F5E" w:rsidRPr="006D7EA7"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6D7EA7">
              <w:rPr>
                <w:rFonts w:ascii="Courier New" w:hAnsi="Courier New" w:cs="Courier New"/>
                <w:color w:val="000000"/>
                <w:lang w:eastAsia="ru-RU"/>
              </w:rPr>
              <w:t>150,0</w:t>
            </w:r>
          </w:p>
        </w:tc>
        <w:tc>
          <w:tcPr>
            <w:tcW w:w="232" w:type="pct"/>
            <w:tcBorders>
              <w:top w:val="single" w:sz="4" w:space="0" w:color="auto"/>
              <w:left w:val="single" w:sz="4" w:space="0" w:color="auto"/>
              <w:bottom w:val="single" w:sz="4" w:space="0" w:color="auto"/>
              <w:right w:val="single" w:sz="4" w:space="0" w:color="auto"/>
            </w:tcBorders>
            <w:vAlign w:val="center"/>
          </w:tcPr>
          <w:p w14:paraId="251A1AAB"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757DD9AD"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7814AD97"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4C5481DA"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10655BF"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4B145A27"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tcPr>
          <w:p w14:paraId="66D354DF"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546BCC8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150,0</w:t>
            </w:r>
          </w:p>
        </w:tc>
        <w:tc>
          <w:tcPr>
            <w:tcW w:w="292" w:type="pct"/>
            <w:tcBorders>
              <w:top w:val="single" w:sz="4" w:space="0" w:color="auto"/>
              <w:left w:val="single" w:sz="4" w:space="0" w:color="auto"/>
              <w:bottom w:val="single" w:sz="4" w:space="0" w:color="auto"/>
              <w:right w:val="single" w:sz="4" w:space="0" w:color="auto"/>
            </w:tcBorders>
            <w:vAlign w:val="center"/>
          </w:tcPr>
          <w:p w14:paraId="4691FE88"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9DE76A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67BD1CC"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72C37C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663CD3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DC58D1B"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EC3068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ADE019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1F0FA6B"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1E07C283" w14:textId="77777777" w:rsidTr="007C68EC">
        <w:trPr>
          <w:cantSplit/>
          <w:trHeight w:val="305"/>
          <w:jc w:val="center"/>
        </w:trPr>
        <w:tc>
          <w:tcPr>
            <w:tcW w:w="607" w:type="pct"/>
            <w:tcBorders>
              <w:top w:val="single" w:sz="4" w:space="0" w:color="auto"/>
              <w:left w:val="single" w:sz="4" w:space="0" w:color="auto"/>
              <w:bottom w:val="single" w:sz="4" w:space="0" w:color="auto"/>
              <w:right w:val="nil"/>
            </w:tcBorders>
          </w:tcPr>
          <w:p w14:paraId="40663968" w14:textId="77777777" w:rsidR="007C6F5E" w:rsidRPr="006D7EA7" w:rsidRDefault="007C6F5E" w:rsidP="001B7803">
            <w:pPr>
              <w:spacing w:after="0" w:line="240" w:lineRule="auto"/>
              <w:rPr>
                <w:rFonts w:ascii="Courier New" w:hAnsi="Courier New" w:cs="Courier New"/>
                <w:lang w:eastAsia="ru-RU"/>
              </w:rPr>
            </w:pPr>
            <w:r w:rsidRPr="006D7EA7">
              <w:rPr>
                <w:rFonts w:ascii="Courier New" w:hAnsi="Courier New" w:cs="Courier New"/>
                <w:lang w:eastAsia="ru-RU"/>
              </w:rPr>
              <w:t>Обустройство контейнерных площадок</w:t>
            </w:r>
          </w:p>
        </w:tc>
        <w:tc>
          <w:tcPr>
            <w:tcW w:w="292" w:type="pct"/>
            <w:tcBorders>
              <w:top w:val="single" w:sz="4" w:space="0" w:color="auto"/>
              <w:left w:val="single" w:sz="4" w:space="0" w:color="auto"/>
              <w:bottom w:val="single" w:sz="4" w:space="0" w:color="auto"/>
              <w:right w:val="single" w:sz="4" w:space="0" w:color="auto"/>
            </w:tcBorders>
            <w:vAlign w:val="center"/>
          </w:tcPr>
          <w:p w14:paraId="2CB514D0" w14:textId="77777777" w:rsidR="007C6F5E" w:rsidRPr="006D7EA7"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6D7EA7">
              <w:rPr>
                <w:rFonts w:ascii="Courier New" w:hAnsi="Courier New" w:cs="Courier New"/>
                <w:color w:val="000000"/>
                <w:lang w:eastAsia="ru-RU"/>
              </w:rPr>
              <w:t>1010,0</w:t>
            </w:r>
          </w:p>
        </w:tc>
        <w:tc>
          <w:tcPr>
            <w:tcW w:w="232" w:type="pct"/>
            <w:tcBorders>
              <w:top w:val="single" w:sz="4" w:space="0" w:color="auto"/>
              <w:left w:val="single" w:sz="4" w:space="0" w:color="auto"/>
              <w:bottom w:val="single" w:sz="4" w:space="0" w:color="auto"/>
              <w:right w:val="single" w:sz="4" w:space="0" w:color="auto"/>
            </w:tcBorders>
            <w:vAlign w:val="center"/>
          </w:tcPr>
          <w:p w14:paraId="39EC34B9"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5AF69C9"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57A0FED"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6C1AAA6"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EBC7AF1"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7FC56B2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tcPr>
          <w:p w14:paraId="53ADB8AC"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4A928D27"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tcPr>
          <w:p w14:paraId="733DF5D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1010,0</w:t>
            </w:r>
          </w:p>
        </w:tc>
        <w:tc>
          <w:tcPr>
            <w:tcW w:w="232" w:type="pct"/>
            <w:tcBorders>
              <w:top w:val="single" w:sz="4" w:space="0" w:color="auto"/>
              <w:left w:val="single" w:sz="4" w:space="0" w:color="auto"/>
              <w:bottom w:val="single" w:sz="4" w:space="0" w:color="auto"/>
              <w:right w:val="single" w:sz="4" w:space="0" w:color="auto"/>
            </w:tcBorders>
            <w:vAlign w:val="center"/>
          </w:tcPr>
          <w:p w14:paraId="2B0E4AA6"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E5285A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EDEAFE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00F5FB9"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48D8337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93C493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08D14754"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5FAA298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3DBA9E82" w14:textId="77777777" w:rsidTr="007C68EC">
        <w:trPr>
          <w:cantSplit/>
          <w:trHeight w:val="305"/>
          <w:jc w:val="center"/>
        </w:trPr>
        <w:tc>
          <w:tcPr>
            <w:tcW w:w="607" w:type="pct"/>
            <w:tcBorders>
              <w:top w:val="single" w:sz="4" w:space="0" w:color="auto"/>
              <w:left w:val="single" w:sz="4" w:space="0" w:color="auto"/>
              <w:bottom w:val="single" w:sz="4" w:space="0" w:color="auto"/>
              <w:right w:val="nil"/>
            </w:tcBorders>
          </w:tcPr>
          <w:p w14:paraId="2ABDE459" w14:textId="7DB4C84E" w:rsidR="007C6F5E" w:rsidRPr="006D7EA7" w:rsidRDefault="007C6F5E" w:rsidP="001B7803">
            <w:pPr>
              <w:spacing w:after="0" w:line="240" w:lineRule="auto"/>
              <w:rPr>
                <w:rFonts w:ascii="Courier New" w:hAnsi="Courier New" w:cs="Courier New"/>
                <w:lang w:eastAsia="ru-RU"/>
              </w:rPr>
            </w:pPr>
            <w:r w:rsidRPr="006D7EA7">
              <w:rPr>
                <w:rFonts w:ascii="Courier New" w:hAnsi="Courier New" w:cs="Courier New"/>
                <w:lang w:eastAsia="ru-RU"/>
              </w:rPr>
              <w:lastRenderedPageBreak/>
              <w:t xml:space="preserve">Оформление межевого плана земельного участка под </w:t>
            </w:r>
            <w:proofErr w:type="spellStart"/>
            <w:r w:rsidRPr="006D7EA7">
              <w:rPr>
                <w:rFonts w:ascii="Courier New" w:hAnsi="Courier New" w:cs="Courier New"/>
                <w:lang w:eastAsia="ru-RU"/>
              </w:rPr>
              <w:t>контйнерными</w:t>
            </w:r>
            <w:proofErr w:type="spellEnd"/>
            <w:r w:rsidRPr="006D7EA7">
              <w:rPr>
                <w:rFonts w:ascii="Courier New" w:hAnsi="Courier New" w:cs="Courier New"/>
                <w:lang w:eastAsia="ru-RU"/>
              </w:rPr>
              <w:t xml:space="preserve"> площадками ТКО (размещение полигона) в </w:t>
            </w:r>
            <w:r w:rsidR="006D7EA7" w:rsidRPr="006D7EA7">
              <w:rPr>
                <w:rFonts w:ascii="Courier New" w:hAnsi="Courier New" w:cs="Courier New"/>
                <w:lang w:eastAsia="ru-RU"/>
              </w:rPr>
              <w:t>п. Березняки</w:t>
            </w:r>
            <w:r w:rsidRPr="006D7EA7">
              <w:rPr>
                <w:rFonts w:ascii="Courier New" w:hAnsi="Courier New" w:cs="Courier New"/>
                <w:lang w:eastAsia="ru-RU"/>
              </w:rPr>
              <w:t xml:space="preserve">, </w:t>
            </w:r>
            <w:r w:rsidR="006D7EA7" w:rsidRPr="006D7EA7">
              <w:rPr>
                <w:rFonts w:ascii="Courier New" w:hAnsi="Courier New" w:cs="Courier New"/>
                <w:lang w:eastAsia="ru-RU"/>
              </w:rPr>
              <w:t>п. Игирма</w:t>
            </w:r>
          </w:p>
        </w:tc>
        <w:tc>
          <w:tcPr>
            <w:tcW w:w="292" w:type="pct"/>
            <w:tcBorders>
              <w:top w:val="single" w:sz="4" w:space="0" w:color="auto"/>
              <w:left w:val="single" w:sz="4" w:space="0" w:color="auto"/>
              <w:bottom w:val="single" w:sz="4" w:space="0" w:color="auto"/>
              <w:right w:val="single" w:sz="4" w:space="0" w:color="auto"/>
            </w:tcBorders>
            <w:vAlign w:val="center"/>
          </w:tcPr>
          <w:p w14:paraId="51EDEC1E" w14:textId="77777777" w:rsidR="007C6F5E" w:rsidRPr="006D7EA7" w:rsidRDefault="007C6F5E" w:rsidP="001B7803">
            <w:pPr>
              <w:autoSpaceDE w:val="0"/>
              <w:autoSpaceDN w:val="0"/>
              <w:adjustRightInd w:val="0"/>
              <w:spacing w:after="0" w:line="240" w:lineRule="auto"/>
              <w:jc w:val="center"/>
              <w:rPr>
                <w:rFonts w:ascii="Courier New" w:hAnsi="Courier New" w:cs="Courier New"/>
                <w:color w:val="000000"/>
                <w:lang w:eastAsia="ru-RU"/>
              </w:rPr>
            </w:pPr>
            <w:r w:rsidRPr="006D7EA7">
              <w:rPr>
                <w:rFonts w:ascii="Courier New" w:hAnsi="Courier New" w:cs="Courier New"/>
                <w:color w:val="000000"/>
                <w:lang w:eastAsia="ru-RU"/>
              </w:rPr>
              <w:t>95,5</w:t>
            </w:r>
          </w:p>
        </w:tc>
        <w:tc>
          <w:tcPr>
            <w:tcW w:w="232" w:type="pct"/>
            <w:tcBorders>
              <w:top w:val="single" w:sz="4" w:space="0" w:color="auto"/>
              <w:left w:val="single" w:sz="4" w:space="0" w:color="auto"/>
              <w:bottom w:val="single" w:sz="4" w:space="0" w:color="auto"/>
              <w:right w:val="single" w:sz="4" w:space="0" w:color="auto"/>
            </w:tcBorders>
            <w:vAlign w:val="center"/>
          </w:tcPr>
          <w:p w14:paraId="2F88272C"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5538885"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40A91F5F"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3255D2C"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B743CC6"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tcPr>
          <w:p w14:paraId="754C3EF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tcPr>
          <w:p w14:paraId="091844B4"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95,5</w:t>
            </w:r>
          </w:p>
        </w:tc>
        <w:tc>
          <w:tcPr>
            <w:tcW w:w="252" w:type="pct"/>
            <w:tcBorders>
              <w:top w:val="single" w:sz="4" w:space="0" w:color="auto"/>
              <w:left w:val="single" w:sz="4" w:space="0" w:color="auto"/>
              <w:bottom w:val="single" w:sz="4" w:space="0" w:color="auto"/>
              <w:right w:val="single" w:sz="4" w:space="0" w:color="auto"/>
            </w:tcBorders>
            <w:vAlign w:val="center"/>
          </w:tcPr>
          <w:p w14:paraId="03105F1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92" w:type="pct"/>
            <w:tcBorders>
              <w:top w:val="single" w:sz="4" w:space="0" w:color="auto"/>
              <w:left w:val="single" w:sz="4" w:space="0" w:color="auto"/>
              <w:bottom w:val="single" w:sz="4" w:space="0" w:color="auto"/>
              <w:right w:val="single" w:sz="4" w:space="0" w:color="auto"/>
            </w:tcBorders>
            <w:vAlign w:val="center"/>
          </w:tcPr>
          <w:p w14:paraId="261BF96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1A3C93CF"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20FF2213"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76CAFD61"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4676135"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D09088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0E99919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34741B10"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tcPr>
          <w:p w14:paraId="653F0549"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0332A7C7" w14:textId="77777777" w:rsidTr="007C68EC">
        <w:trPr>
          <w:cantSplit/>
          <w:trHeight w:val="305"/>
          <w:jc w:val="center"/>
        </w:trPr>
        <w:tc>
          <w:tcPr>
            <w:tcW w:w="607" w:type="pct"/>
            <w:tcBorders>
              <w:top w:val="single" w:sz="4" w:space="0" w:color="auto"/>
              <w:left w:val="single" w:sz="4" w:space="0" w:color="auto"/>
              <w:bottom w:val="single" w:sz="4" w:space="0" w:color="auto"/>
              <w:right w:val="single" w:sz="4" w:space="0" w:color="auto"/>
            </w:tcBorders>
            <w:vAlign w:val="center"/>
            <w:hideMark/>
          </w:tcPr>
          <w:p w14:paraId="3B5FA4AA" w14:textId="77777777" w:rsidR="007C6F5E" w:rsidRPr="006D7EA7" w:rsidRDefault="007C6F5E" w:rsidP="001B7803">
            <w:pPr>
              <w:autoSpaceDE w:val="0"/>
              <w:autoSpaceDN w:val="0"/>
              <w:adjustRightInd w:val="0"/>
              <w:spacing w:after="0" w:line="240" w:lineRule="auto"/>
              <w:jc w:val="center"/>
              <w:rPr>
                <w:rFonts w:ascii="Courier New" w:hAnsi="Courier New" w:cs="Courier New"/>
                <w:b/>
                <w:color w:val="000000"/>
                <w:lang w:eastAsia="ru-RU"/>
              </w:rPr>
            </w:pPr>
            <w:r w:rsidRPr="006D7EA7">
              <w:rPr>
                <w:rFonts w:ascii="Courier New" w:hAnsi="Courier New" w:cs="Courier New"/>
                <w:b/>
                <w:color w:val="000000"/>
                <w:lang w:eastAsia="ru-RU"/>
              </w:rPr>
              <w:t>Итого</w:t>
            </w:r>
          </w:p>
        </w:tc>
        <w:tc>
          <w:tcPr>
            <w:tcW w:w="292" w:type="pct"/>
            <w:tcBorders>
              <w:top w:val="single" w:sz="4" w:space="0" w:color="auto"/>
              <w:left w:val="single" w:sz="4" w:space="0" w:color="auto"/>
              <w:bottom w:val="single" w:sz="4" w:space="0" w:color="auto"/>
              <w:right w:val="single" w:sz="4" w:space="0" w:color="auto"/>
            </w:tcBorders>
            <w:vAlign w:val="center"/>
            <w:hideMark/>
          </w:tcPr>
          <w:p w14:paraId="5F3CD384"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1483,0</w:t>
            </w:r>
          </w:p>
        </w:tc>
        <w:tc>
          <w:tcPr>
            <w:tcW w:w="232" w:type="pct"/>
            <w:tcBorders>
              <w:top w:val="single" w:sz="4" w:space="0" w:color="auto"/>
              <w:left w:val="single" w:sz="4" w:space="0" w:color="auto"/>
              <w:bottom w:val="single" w:sz="4" w:space="0" w:color="auto"/>
              <w:right w:val="single" w:sz="4" w:space="0" w:color="auto"/>
            </w:tcBorders>
            <w:vAlign w:val="center"/>
            <w:hideMark/>
          </w:tcPr>
          <w:p w14:paraId="3B8B4CEA"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6A127E4E"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6284533F"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097A7AB9"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0</w:t>
            </w:r>
          </w:p>
        </w:tc>
        <w:tc>
          <w:tcPr>
            <w:tcW w:w="232" w:type="pct"/>
            <w:tcBorders>
              <w:top w:val="single" w:sz="4" w:space="0" w:color="auto"/>
              <w:left w:val="single" w:sz="4" w:space="0" w:color="auto"/>
              <w:bottom w:val="single" w:sz="4" w:space="0" w:color="auto"/>
              <w:right w:val="single" w:sz="4" w:space="0" w:color="auto"/>
            </w:tcBorders>
            <w:vAlign w:val="center"/>
            <w:hideMark/>
          </w:tcPr>
          <w:p w14:paraId="3AC2AEB9"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52" w:type="pct"/>
            <w:tcBorders>
              <w:top w:val="single" w:sz="4" w:space="0" w:color="auto"/>
              <w:left w:val="single" w:sz="4" w:space="0" w:color="auto"/>
              <w:bottom w:val="single" w:sz="4" w:space="0" w:color="auto"/>
              <w:right w:val="single" w:sz="4" w:space="0" w:color="auto"/>
            </w:tcBorders>
            <w:vAlign w:val="center"/>
            <w:hideMark/>
          </w:tcPr>
          <w:p w14:paraId="59B5CCCB"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127,5</w:t>
            </w:r>
          </w:p>
        </w:tc>
        <w:tc>
          <w:tcPr>
            <w:tcW w:w="292" w:type="pct"/>
            <w:tcBorders>
              <w:top w:val="single" w:sz="4" w:space="0" w:color="auto"/>
              <w:left w:val="single" w:sz="4" w:space="0" w:color="auto"/>
              <w:bottom w:val="single" w:sz="4" w:space="0" w:color="auto"/>
              <w:right w:val="single" w:sz="4" w:space="0" w:color="auto"/>
            </w:tcBorders>
            <w:hideMark/>
          </w:tcPr>
          <w:p w14:paraId="2E7E5C91"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95,5</w:t>
            </w:r>
          </w:p>
        </w:tc>
        <w:tc>
          <w:tcPr>
            <w:tcW w:w="252" w:type="pct"/>
            <w:tcBorders>
              <w:top w:val="single" w:sz="4" w:space="0" w:color="auto"/>
              <w:left w:val="single" w:sz="4" w:space="0" w:color="auto"/>
              <w:bottom w:val="single" w:sz="4" w:space="0" w:color="auto"/>
              <w:right w:val="single" w:sz="4" w:space="0" w:color="auto"/>
            </w:tcBorders>
            <w:hideMark/>
          </w:tcPr>
          <w:p w14:paraId="40B1F1D4"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250,0</w:t>
            </w:r>
          </w:p>
        </w:tc>
        <w:tc>
          <w:tcPr>
            <w:tcW w:w="292" w:type="pct"/>
            <w:tcBorders>
              <w:top w:val="single" w:sz="4" w:space="0" w:color="auto"/>
              <w:left w:val="single" w:sz="4" w:space="0" w:color="auto"/>
              <w:bottom w:val="single" w:sz="4" w:space="0" w:color="auto"/>
              <w:right w:val="single" w:sz="4" w:space="0" w:color="auto"/>
            </w:tcBorders>
            <w:hideMark/>
          </w:tcPr>
          <w:p w14:paraId="059732FA"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1010,0</w:t>
            </w:r>
          </w:p>
        </w:tc>
        <w:tc>
          <w:tcPr>
            <w:tcW w:w="232" w:type="pct"/>
            <w:tcBorders>
              <w:top w:val="single" w:sz="4" w:space="0" w:color="auto"/>
              <w:left w:val="single" w:sz="4" w:space="0" w:color="auto"/>
              <w:bottom w:val="single" w:sz="4" w:space="0" w:color="auto"/>
              <w:right w:val="single" w:sz="4" w:space="0" w:color="auto"/>
            </w:tcBorders>
            <w:hideMark/>
          </w:tcPr>
          <w:p w14:paraId="148B55F3"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14:paraId="406CF670"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14:paraId="2F36F224"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14:paraId="69F4258B"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14:paraId="565136DD"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14:paraId="04B28F4F"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14:paraId="51308711"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c>
          <w:tcPr>
            <w:tcW w:w="232" w:type="pct"/>
            <w:tcBorders>
              <w:top w:val="single" w:sz="4" w:space="0" w:color="auto"/>
              <w:left w:val="single" w:sz="4" w:space="0" w:color="auto"/>
              <w:bottom w:val="single" w:sz="4" w:space="0" w:color="auto"/>
              <w:right w:val="single" w:sz="4" w:space="0" w:color="auto"/>
            </w:tcBorders>
            <w:hideMark/>
          </w:tcPr>
          <w:p w14:paraId="4DBA67F3" w14:textId="77777777" w:rsidR="007C6F5E" w:rsidRPr="006D7EA7" w:rsidRDefault="007C6F5E" w:rsidP="001B7803">
            <w:pPr>
              <w:autoSpaceDE w:val="0"/>
              <w:autoSpaceDN w:val="0"/>
              <w:adjustRightInd w:val="0"/>
              <w:spacing w:after="0" w:line="240" w:lineRule="auto"/>
              <w:jc w:val="center"/>
              <w:rPr>
                <w:rFonts w:ascii="Courier New" w:hAnsi="Courier New" w:cs="Courier New"/>
                <w:b/>
                <w:bCs/>
                <w:lang w:eastAsia="ru-RU"/>
              </w:rPr>
            </w:pPr>
            <w:r w:rsidRPr="006D7EA7">
              <w:rPr>
                <w:rFonts w:ascii="Courier New" w:hAnsi="Courier New" w:cs="Courier New"/>
                <w:b/>
                <w:bCs/>
                <w:lang w:eastAsia="ru-RU"/>
              </w:rPr>
              <w:t>0</w:t>
            </w:r>
          </w:p>
        </w:tc>
      </w:tr>
    </w:tbl>
    <w:p w14:paraId="495B303E" w14:textId="77777777" w:rsidR="007C6F5E" w:rsidRPr="001B7803" w:rsidRDefault="007C6F5E" w:rsidP="001B7803">
      <w:pPr>
        <w:spacing w:before="240" w:after="0" w:line="240" w:lineRule="auto"/>
        <w:rPr>
          <w:rFonts w:ascii="Arial" w:hAnsi="Arial" w:cs="Arial"/>
          <w:bCs/>
          <w:sz w:val="24"/>
          <w:szCs w:val="24"/>
          <w:lang w:eastAsia="ru-RU"/>
        </w:rPr>
      </w:pPr>
    </w:p>
    <w:p w14:paraId="4A56A825" w14:textId="4E59269A" w:rsidR="007C6F5E" w:rsidRPr="006D7EA7" w:rsidRDefault="006D7EA7" w:rsidP="001B7803">
      <w:pPr>
        <w:spacing w:before="240" w:after="0" w:line="240" w:lineRule="auto"/>
        <w:jc w:val="center"/>
        <w:rPr>
          <w:rFonts w:ascii="Arial" w:hAnsi="Arial" w:cs="Arial"/>
          <w:b/>
          <w:bCs/>
          <w:sz w:val="32"/>
          <w:szCs w:val="32"/>
          <w:lang w:eastAsia="ru-RU"/>
        </w:rPr>
      </w:pPr>
      <w:r w:rsidRPr="006D7EA7">
        <w:rPr>
          <w:rFonts w:ascii="Arial" w:hAnsi="Arial" w:cs="Arial"/>
          <w:b/>
          <w:bCs/>
          <w:sz w:val="32"/>
          <w:szCs w:val="32"/>
          <w:lang w:eastAsia="ru-RU"/>
        </w:rPr>
        <w:t>СВОДНАЯ ТАБЛИЦА ФИНАНСИРОВАНИЯ МЕРОПРИЯТИЙ ПРОГРАММЫ КОМПЛЕКСНОГО РАЗВИТИЯ СИСТЕМ КОММУНАЛЬНОЙ ИНФРАСТРУКТУРЫ</w:t>
      </w:r>
    </w:p>
    <w:p w14:paraId="797D7A51" w14:textId="77777777" w:rsidR="007C6F5E" w:rsidRPr="006D7EA7" w:rsidRDefault="007C6F5E" w:rsidP="001B7803">
      <w:pPr>
        <w:spacing w:after="0" w:line="240" w:lineRule="auto"/>
        <w:jc w:val="right"/>
        <w:rPr>
          <w:rFonts w:ascii="Courier New" w:hAnsi="Courier New" w:cs="Courier New"/>
          <w:bCs/>
          <w:lang w:eastAsia="ru-RU"/>
        </w:rPr>
      </w:pPr>
      <w:r w:rsidRPr="006D7EA7">
        <w:rPr>
          <w:rFonts w:ascii="Courier New" w:hAnsi="Courier New" w:cs="Courier New"/>
          <w:bCs/>
          <w:lang w:eastAsia="ru-RU"/>
        </w:rPr>
        <w:t>Таблица 5.6</w:t>
      </w:r>
    </w:p>
    <w:p w14:paraId="5DCA5E53" w14:textId="77777777" w:rsidR="007C6F5E" w:rsidRPr="001B7803" w:rsidRDefault="007C6F5E" w:rsidP="001B7803">
      <w:pPr>
        <w:tabs>
          <w:tab w:val="left" w:pos="5491"/>
          <w:tab w:val="left" w:pos="6911"/>
          <w:tab w:val="left" w:pos="8431"/>
          <w:tab w:val="left" w:pos="9891"/>
          <w:tab w:val="left" w:pos="11371"/>
        </w:tabs>
        <w:spacing w:after="0" w:line="240" w:lineRule="auto"/>
        <w:jc w:val="center"/>
        <w:rPr>
          <w:rFonts w:ascii="Arial" w:hAnsi="Arial" w:cs="Arial"/>
          <w:b/>
          <w:bCs/>
          <w:sz w:val="24"/>
          <w:szCs w:val="24"/>
          <w:lang w:eastAsia="ru-RU"/>
        </w:rPr>
      </w:pPr>
    </w:p>
    <w:tbl>
      <w:tblPr>
        <w:tblW w:w="5147" w:type="pct"/>
        <w:jc w:val="center"/>
        <w:tblLook w:val="00A0" w:firstRow="1" w:lastRow="0" w:firstColumn="1" w:lastColumn="0" w:noHBand="0" w:noVBand="0"/>
      </w:tblPr>
      <w:tblGrid>
        <w:gridCol w:w="2329"/>
        <w:gridCol w:w="745"/>
        <w:gridCol w:w="745"/>
        <w:gridCol w:w="745"/>
        <w:gridCol w:w="877"/>
        <w:gridCol w:w="1009"/>
        <w:gridCol w:w="1273"/>
        <w:gridCol w:w="877"/>
        <w:gridCol w:w="877"/>
        <w:gridCol w:w="1009"/>
        <w:gridCol w:w="877"/>
        <w:gridCol w:w="877"/>
        <w:gridCol w:w="745"/>
        <w:gridCol w:w="745"/>
        <w:gridCol w:w="745"/>
        <w:gridCol w:w="745"/>
        <w:gridCol w:w="745"/>
        <w:gridCol w:w="745"/>
      </w:tblGrid>
      <w:tr w:rsidR="007C6F5E" w:rsidRPr="006D7EA7" w14:paraId="5504E0AF" w14:textId="77777777" w:rsidTr="007C68EC">
        <w:trPr>
          <w:trHeight w:val="319"/>
          <w:jc w:val="center"/>
        </w:trPr>
        <w:tc>
          <w:tcPr>
            <w:tcW w:w="738" w:type="pct"/>
            <w:vMerge w:val="restart"/>
            <w:tcBorders>
              <w:top w:val="single" w:sz="8" w:space="0" w:color="auto"/>
              <w:left w:val="single" w:sz="8" w:space="0" w:color="auto"/>
              <w:bottom w:val="single" w:sz="8" w:space="0" w:color="auto"/>
              <w:right w:val="single" w:sz="8" w:space="0" w:color="auto"/>
            </w:tcBorders>
            <w:vAlign w:val="center"/>
          </w:tcPr>
          <w:p w14:paraId="37917B62" w14:textId="77777777" w:rsidR="007C6F5E" w:rsidRPr="006D7EA7" w:rsidRDefault="007C6F5E" w:rsidP="001B7803">
            <w:pPr>
              <w:spacing w:after="0" w:line="240" w:lineRule="auto"/>
              <w:jc w:val="center"/>
              <w:rPr>
                <w:rFonts w:ascii="Courier New" w:hAnsi="Courier New" w:cs="Courier New"/>
                <w:b/>
                <w:bCs/>
                <w:lang w:eastAsia="ru-RU"/>
              </w:rPr>
            </w:pPr>
          </w:p>
        </w:tc>
        <w:tc>
          <w:tcPr>
            <w:tcW w:w="4262" w:type="pct"/>
            <w:gridSpan w:val="17"/>
            <w:tcBorders>
              <w:top w:val="single" w:sz="8" w:space="0" w:color="auto"/>
              <w:left w:val="nil"/>
              <w:bottom w:val="single" w:sz="8" w:space="0" w:color="auto"/>
              <w:right w:val="single" w:sz="8" w:space="0" w:color="auto"/>
            </w:tcBorders>
            <w:vAlign w:val="center"/>
            <w:hideMark/>
          </w:tcPr>
          <w:p w14:paraId="63372149" w14:textId="77777777" w:rsidR="007C6F5E" w:rsidRPr="006D7EA7" w:rsidRDefault="007C6F5E" w:rsidP="001B7803">
            <w:pPr>
              <w:spacing w:after="0" w:line="240" w:lineRule="auto"/>
              <w:jc w:val="center"/>
              <w:rPr>
                <w:rFonts w:ascii="Courier New" w:hAnsi="Courier New" w:cs="Courier New"/>
                <w:b/>
                <w:bCs/>
                <w:color w:val="000000"/>
                <w:lang w:eastAsia="ru-RU"/>
              </w:rPr>
            </w:pPr>
            <w:r w:rsidRPr="006D7EA7">
              <w:rPr>
                <w:rFonts w:ascii="Courier New" w:hAnsi="Courier New" w:cs="Courier New"/>
                <w:b/>
                <w:bCs/>
                <w:color w:val="000000"/>
                <w:lang w:eastAsia="ru-RU"/>
              </w:rPr>
              <w:t>Объем финансирования, тыс. руб.</w:t>
            </w:r>
          </w:p>
        </w:tc>
      </w:tr>
      <w:tr w:rsidR="007C6F5E" w:rsidRPr="006D7EA7" w14:paraId="5427F45D" w14:textId="77777777" w:rsidTr="007C68EC">
        <w:trPr>
          <w:trHeight w:val="3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72C7A62" w14:textId="77777777" w:rsidR="007C6F5E" w:rsidRPr="006D7EA7" w:rsidRDefault="007C6F5E" w:rsidP="001B7803">
            <w:pPr>
              <w:spacing w:after="0" w:line="240" w:lineRule="auto"/>
              <w:rPr>
                <w:rFonts w:ascii="Courier New" w:hAnsi="Courier New" w:cs="Courier New"/>
                <w:b/>
                <w:bCs/>
                <w:lang w:eastAsia="ru-RU"/>
              </w:rPr>
            </w:pPr>
          </w:p>
        </w:tc>
        <w:tc>
          <w:tcPr>
            <w:tcW w:w="249" w:type="pct"/>
            <w:tcBorders>
              <w:top w:val="single" w:sz="8" w:space="0" w:color="auto"/>
              <w:left w:val="nil"/>
              <w:bottom w:val="single" w:sz="8" w:space="0" w:color="auto"/>
              <w:right w:val="single" w:sz="8" w:space="0" w:color="auto"/>
            </w:tcBorders>
            <w:vAlign w:val="center"/>
            <w:hideMark/>
          </w:tcPr>
          <w:p w14:paraId="405FCF27"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val="en-US" w:eastAsia="ru-RU"/>
              </w:rPr>
              <w:t>20</w:t>
            </w:r>
            <w:r w:rsidRPr="006D7EA7">
              <w:rPr>
                <w:rFonts w:ascii="Courier New" w:hAnsi="Courier New" w:cs="Courier New"/>
                <w:b/>
                <w:bCs/>
                <w:lang w:eastAsia="ru-RU"/>
              </w:rPr>
              <w:t>15</w:t>
            </w:r>
          </w:p>
        </w:tc>
        <w:tc>
          <w:tcPr>
            <w:tcW w:w="225" w:type="pct"/>
            <w:tcBorders>
              <w:top w:val="single" w:sz="8" w:space="0" w:color="auto"/>
              <w:left w:val="nil"/>
              <w:bottom w:val="single" w:sz="8" w:space="0" w:color="auto"/>
              <w:right w:val="single" w:sz="8" w:space="0" w:color="auto"/>
            </w:tcBorders>
            <w:vAlign w:val="center"/>
            <w:hideMark/>
          </w:tcPr>
          <w:p w14:paraId="369AE4EF"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2016</w:t>
            </w:r>
          </w:p>
        </w:tc>
        <w:tc>
          <w:tcPr>
            <w:tcW w:w="225" w:type="pct"/>
            <w:tcBorders>
              <w:top w:val="single" w:sz="8" w:space="0" w:color="auto"/>
              <w:left w:val="nil"/>
              <w:bottom w:val="single" w:sz="8" w:space="0" w:color="auto"/>
              <w:right w:val="single" w:sz="8" w:space="0" w:color="auto"/>
            </w:tcBorders>
            <w:vAlign w:val="center"/>
            <w:hideMark/>
          </w:tcPr>
          <w:p w14:paraId="6F4D6F86"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2017</w:t>
            </w:r>
          </w:p>
        </w:tc>
        <w:tc>
          <w:tcPr>
            <w:tcW w:w="258" w:type="pct"/>
            <w:tcBorders>
              <w:top w:val="single" w:sz="8" w:space="0" w:color="auto"/>
              <w:left w:val="nil"/>
              <w:bottom w:val="single" w:sz="8" w:space="0" w:color="auto"/>
              <w:right w:val="single" w:sz="8" w:space="0" w:color="auto"/>
            </w:tcBorders>
            <w:vAlign w:val="center"/>
            <w:hideMark/>
          </w:tcPr>
          <w:p w14:paraId="08BC6B8F"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2018</w:t>
            </w:r>
          </w:p>
        </w:tc>
        <w:tc>
          <w:tcPr>
            <w:tcW w:w="277" w:type="pct"/>
            <w:tcBorders>
              <w:top w:val="single" w:sz="8" w:space="0" w:color="auto"/>
              <w:left w:val="nil"/>
              <w:bottom w:val="single" w:sz="8" w:space="0" w:color="auto"/>
              <w:right w:val="single" w:sz="4" w:space="0" w:color="auto"/>
            </w:tcBorders>
            <w:vAlign w:val="center"/>
            <w:hideMark/>
          </w:tcPr>
          <w:p w14:paraId="3F76F470"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2019</w:t>
            </w:r>
          </w:p>
        </w:tc>
        <w:tc>
          <w:tcPr>
            <w:tcW w:w="337" w:type="pct"/>
            <w:tcBorders>
              <w:top w:val="single" w:sz="8" w:space="0" w:color="auto"/>
              <w:left w:val="single" w:sz="4" w:space="0" w:color="auto"/>
              <w:bottom w:val="single" w:sz="8" w:space="0" w:color="auto"/>
              <w:right w:val="single" w:sz="8" w:space="0" w:color="auto"/>
            </w:tcBorders>
            <w:vAlign w:val="center"/>
            <w:hideMark/>
          </w:tcPr>
          <w:p w14:paraId="518C3BF6"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2020</w:t>
            </w:r>
          </w:p>
        </w:tc>
        <w:tc>
          <w:tcPr>
            <w:tcW w:w="373" w:type="pct"/>
            <w:tcBorders>
              <w:top w:val="single" w:sz="8" w:space="0" w:color="auto"/>
              <w:left w:val="single" w:sz="4" w:space="0" w:color="auto"/>
              <w:bottom w:val="single" w:sz="8" w:space="0" w:color="auto"/>
              <w:right w:val="single" w:sz="8" w:space="0" w:color="auto"/>
            </w:tcBorders>
            <w:hideMark/>
          </w:tcPr>
          <w:p w14:paraId="0BE52CF4"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2021</w:t>
            </w:r>
          </w:p>
        </w:tc>
        <w:tc>
          <w:tcPr>
            <w:tcW w:w="266" w:type="pct"/>
            <w:tcBorders>
              <w:top w:val="single" w:sz="8" w:space="0" w:color="auto"/>
              <w:left w:val="single" w:sz="4" w:space="0" w:color="auto"/>
              <w:bottom w:val="single" w:sz="8" w:space="0" w:color="auto"/>
              <w:right w:val="single" w:sz="8" w:space="0" w:color="auto"/>
            </w:tcBorders>
            <w:hideMark/>
          </w:tcPr>
          <w:p w14:paraId="71FA4549"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2022</w:t>
            </w:r>
          </w:p>
        </w:tc>
        <w:tc>
          <w:tcPr>
            <w:tcW w:w="230" w:type="pct"/>
            <w:tcBorders>
              <w:top w:val="single" w:sz="8" w:space="0" w:color="auto"/>
              <w:left w:val="single" w:sz="4" w:space="0" w:color="auto"/>
              <w:bottom w:val="single" w:sz="8" w:space="0" w:color="auto"/>
              <w:right w:val="single" w:sz="8" w:space="0" w:color="auto"/>
            </w:tcBorders>
            <w:hideMark/>
          </w:tcPr>
          <w:p w14:paraId="2940E7A6"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2023</w:t>
            </w:r>
          </w:p>
        </w:tc>
        <w:tc>
          <w:tcPr>
            <w:tcW w:w="230" w:type="pct"/>
            <w:tcBorders>
              <w:top w:val="single" w:sz="8" w:space="0" w:color="auto"/>
              <w:left w:val="single" w:sz="4" w:space="0" w:color="auto"/>
              <w:bottom w:val="single" w:sz="8" w:space="0" w:color="auto"/>
              <w:right w:val="single" w:sz="8" w:space="0" w:color="auto"/>
            </w:tcBorders>
            <w:hideMark/>
          </w:tcPr>
          <w:p w14:paraId="3A0394F6"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2024</w:t>
            </w:r>
          </w:p>
        </w:tc>
        <w:tc>
          <w:tcPr>
            <w:tcW w:w="230" w:type="pct"/>
            <w:tcBorders>
              <w:top w:val="single" w:sz="8" w:space="0" w:color="auto"/>
              <w:left w:val="single" w:sz="4" w:space="0" w:color="auto"/>
              <w:bottom w:val="single" w:sz="8" w:space="0" w:color="auto"/>
              <w:right w:val="single" w:sz="8" w:space="0" w:color="auto"/>
            </w:tcBorders>
            <w:hideMark/>
          </w:tcPr>
          <w:p w14:paraId="36766A0C"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2025</w:t>
            </w:r>
          </w:p>
        </w:tc>
        <w:tc>
          <w:tcPr>
            <w:tcW w:w="225" w:type="pct"/>
            <w:tcBorders>
              <w:top w:val="single" w:sz="8" w:space="0" w:color="auto"/>
              <w:left w:val="single" w:sz="4" w:space="0" w:color="auto"/>
              <w:bottom w:val="single" w:sz="8" w:space="0" w:color="auto"/>
              <w:right w:val="single" w:sz="8" w:space="0" w:color="auto"/>
            </w:tcBorders>
            <w:hideMark/>
          </w:tcPr>
          <w:p w14:paraId="77CF2F8A"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2026</w:t>
            </w:r>
          </w:p>
        </w:tc>
        <w:tc>
          <w:tcPr>
            <w:tcW w:w="225" w:type="pct"/>
            <w:tcBorders>
              <w:top w:val="single" w:sz="8" w:space="0" w:color="auto"/>
              <w:left w:val="single" w:sz="4" w:space="0" w:color="auto"/>
              <w:bottom w:val="single" w:sz="8" w:space="0" w:color="auto"/>
              <w:right w:val="single" w:sz="8" w:space="0" w:color="auto"/>
            </w:tcBorders>
            <w:hideMark/>
          </w:tcPr>
          <w:p w14:paraId="625FB186"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2027</w:t>
            </w:r>
          </w:p>
        </w:tc>
        <w:tc>
          <w:tcPr>
            <w:tcW w:w="225" w:type="pct"/>
            <w:tcBorders>
              <w:top w:val="single" w:sz="8" w:space="0" w:color="auto"/>
              <w:left w:val="single" w:sz="4" w:space="0" w:color="auto"/>
              <w:bottom w:val="single" w:sz="8" w:space="0" w:color="auto"/>
              <w:right w:val="single" w:sz="8" w:space="0" w:color="auto"/>
            </w:tcBorders>
            <w:hideMark/>
          </w:tcPr>
          <w:p w14:paraId="0C2A4D35"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2028</w:t>
            </w:r>
          </w:p>
        </w:tc>
        <w:tc>
          <w:tcPr>
            <w:tcW w:w="225" w:type="pct"/>
            <w:tcBorders>
              <w:top w:val="single" w:sz="8" w:space="0" w:color="auto"/>
              <w:left w:val="single" w:sz="4" w:space="0" w:color="auto"/>
              <w:bottom w:val="single" w:sz="8" w:space="0" w:color="auto"/>
              <w:right w:val="single" w:sz="8" w:space="0" w:color="auto"/>
            </w:tcBorders>
            <w:hideMark/>
          </w:tcPr>
          <w:p w14:paraId="4DE09078"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2029</w:t>
            </w:r>
          </w:p>
        </w:tc>
        <w:tc>
          <w:tcPr>
            <w:tcW w:w="225" w:type="pct"/>
            <w:tcBorders>
              <w:top w:val="single" w:sz="8" w:space="0" w:color="auto"/>
              <w:left w:val="single" w:sz="4" w:space="0" w:color="auto"/>
              <w:bottom w:val="single" w:sz="8" w:space="0" w:color="auto"/>
              <w:right w:val="single" w:sz="8" w:space="0" w:color="auto"/>
            </w:tcBorders>
            <w:hideMark/>
          </w:tcPr>
          <w:p w14:paraId="3B13177F"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2030</w:t>
            </w:r>
          </w:p>
        </w:tc>
        <w:tc>
          <w:tcPr>
            <w:tcW w:w="233" w:type="pct"/>
            <w:tcBorders>
              <w:top w:val="single" w:sz="8" w:space="0" w:color="auto"/>
              <w:left w:val="single" w:sz="4" w:space="0" w:color="auto"/>
              <w:bottom w:val="single" w:sz="8" w:space="0" w:color="auto"/>
              <w:right w:val="single" w:sz="8" w:space="0" w:color="auto"/>
            </w:tcBorders>
            <w:hideMark/>
          </w:tcPr>
          <w:p w14:paraId="66793D0C"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2031</w:t>
            </w:r>
          </w:p>
        </w:tc>
      </w:tr>
      <w:tr w:rsidR="007C6F5E" w:rsidRPr="006D7EA7" w14:paraId="60232020" w14:textId="77777777" w:rsidTr="007C68EC">
        <w:trPr>
          <w:trHeight w:val="622"/>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1BD6690E"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Теплоснабжение</w:t>
            </w:r>
          </w:p>
        </w:tc>
        <w:tc>
          <w:tcPr>
            <w:tcW w:w="249" w:type="pct"/>
            <w:tcBorders>
              <w:top w:val="single" w:sz="4" w:space="0" w:color="auto"/>
              <w:left w:val="single" w:sz="4" w:space="0" w:color="auto"/>
              <w:bottom w:val="single" w:sz="4" w:space="0" w:color="auto"/>
              <w:right w:val="single" w:sz="4" w:space="0" w:color="auto"/>
            </w:tcBorders>
            <w:vAlign w:val="bottom"/>
            <w:hideMark/>
          </w:tcPr>
          <w:p w14:paraId="0B890CB0"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23B8842C"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78B3435A"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58" w:type="pct"/>
            <w:tcBorders>
              <w:top w:val="single" w:sz="4" w:space="0" w:color="auto"/>
              <w:left w:val="single" w:sz="4" w:space="0" w:color="auto"/>
              <w:bottom w:val="single" w:sz="4" w:space="0" w:color="auto"/>
              <w:right w:val="single" w:sz="4" w:space="0" w:color="auto"/>
            </w:tcBorders>
            <w:vAlign w:val="bottom"/>
            <w:hideMark/>
          </w:tcPr>
          <w:p w14:paraId="102BDCD1"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631,4</w:t>
            </w:r>
          </w:p>
        </w:tc>
        <w:tc>
          <w:tcPr>
            <w:tcW w:w="277" w:type="pct"/>
            <w:tcBorders>
              <w:top w:val="single" w:sz="4" w:space="0" w:color="auto"/>
              <w:left w:val="single" w:sz="4" w:space="0" w:color="auto"/>
              <w:bottom w:val="single" w:sz="4" w:space="0" w:color="auto"/>
              <w:right w:val="single" w:sz="4" w:space="0" w:color="auto"/>
            </w:tcBorders>
            <w:vAlign w:val="bottom"/>
            <w:hideMark/>
          </w:tcPr>
          <w:p w14:paraId="7DC300FC"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540,0</w:t>
            </w:r>
          </w:p>
        </w:tc>
        <w:tc>
          <w:tcPr>
            <w:tcW w:w="337" w:type="pct"/>
            <w:tcBorders>
              <w:top w:val="single" w:sz="4" w:space="0" w:color="auto"/>
              <w:left w:val="single" w:sz="4" w:space="0" w:color="auto"/>
              <w:bottom w:val="single" w:sz="4" w:space="0" w:color="auto"/>
              <w:right w:val="single" w:sz="4" w:space="0" w:color="auto"/>
            </w:tcBorders>
            <w:vAlign w:val="bottom"/>
            <w:hideMark/>
          </w:tcPr>
          <w:p w14:paraId="3D09B331"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250,0</w:t>
            </w:r>
          </w:p>
        </w:tc>
        <w:tc>
          <w:tcPr>
            <w:tcW w:w="373" w:type="pct"/>
            <w:tcBorders>
              <w:top w:val="single" w:sz="4" w:space="0" w:color="auto"/>
              <w:left w:val="single" w:sz="4" w:space="0" w:color="auto"/>
              <w:bottom w:val="single" w:sz="4" w:space="0" w:color="auto"/>
              <w:right w:val="single" w:sz="4" w:space="0" w:color="auto"/>
            </w:tcBorders>
            <w:vAlign w:val="bottom"/>
            <w:hideMark/>
          </w:tcPr>
          <w:p w14:paraId="382C2B27"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225,9</w:t>
            </w:r>
          </w:p>
        </w:tc>
        <w:tc>
          <w:tcPr>
            <w:tcW w:w="266" w:type="pct"/>
            <w:tcBorders>
              <w:top w:val="single" w:sz="4" w:space="0" w:color="auto"/>
              <w:left w:val="single" w:sz="4" w:space="0" w:color="auto"/>
              <w:bottom w:val="single" w:sz="4" w:space="0" w:color="auto"/>
              <w:right w:val="single" w:sz="4" w:space="0" w:color="auto"/>
            </w:tcBorders>
            <w:vAlign w:val="bottom"/>
            <w:hideMark/>
          </w:tcPr>
          <w:p w14:paraId="11805488"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1,0</w:t>
            </w:r>
          </w:p>
        </w:tc>
        <w:tc>
          <w:tcPr>
            <w:tcW w:w="230" w:type="pct"/>
            <w:tcBorders>
              <w:top w:val="single" w:sz="4" w:space="0" w:color="auto"/>
              <w:left w:val="single" w:sz="4" w:space="0" w:color="auto"/>
              <w:bottom w:val="single" w:sz="4" w:space="0" w:color="auto"/>
              <w:right w:val="single" w:sz="4" w:space="0" w:color="auto"/>
            </w:tcBorders>
            <w:vAlign w:val="bottom"/>
            <w:hideMark/>
          </w:tcPr>
          <w:p w14:paraId="0337A553"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365,0</w:t>
            </w:r>
          </w:p>
        </w:tc>
        <w:tc>
          <w:tcPr>
            <w:tcW w:w="230" w:type="pct"/>
            <w:tcBorders>
              <w:top w:val="single" w:sz="4" w:space="0" w:color="auto"/>
              <w:left w:val="single" w:sz="4" w:space="0" w:color="auto"/>
              <w:bottom w:val="single" w:sz="4" w:space="0" w:color="auto"/>
              <w:right w:val="single" w:sz="4" w:space="0" w:color="auto"/>
            </w:tcBorders>
            <w:vAlign w:val="bottom"/>
            <w:hideMark/>
          </w:tcPr>
          <w:p w14:paraId="08CE124F"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30" w:type="pct"/>
            <w:tcBorders>
              <w:top w:val="single" w:sz="4" w:space="0" w:color="auto"/>
              <w:left w:val="single" w:sz="4" w:space="0" w:color="auto"/>
              <w:bottom w:val="single" w:sz="4" w:space="0" w:color="auto"/>
              <w:right w:val="single" w:sz="4" w:space="0" w:color="auto"/>
            </w:tcBorders>
            <w:vAlign w:val="bottom"/>
            <w:hideMark/>
          </w:tcPr>
          <w:p w14:paraId="64A11A2B"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1375E0AC"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2C38D0BF"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1AACF3F3"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78176C78"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35A92477"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34E8C039"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r>
      <w:tr w:rsidR="007C6F5E" w:rsidRPr="006D7EA7" w14:paraId="499F586D" w14:textId="77777777" w:rsidTr="007C68E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3E944829"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Водоснабжение</w:t>
            </w:r>
          </w:p>
        </w:tc>
        <w:tc>
          <w:tcPr>
            <w:tcW w:w="249" w:type="pct"/>
            <w:tcBorders>
              <w:top w:val="single" w:sz="4" w:space="0" w:color="auto"/>
              <w:left w:val="single" w:sz="4" w:space="0" w:color="auto"/>
              <w:bottom w:val="single" w:sz="4" w:space="0" w:color="auto"/>
              <w:right w:val="single" w:sz="4" w:space="0" w:color="auto"/>
            </w:tcBorders>
            <w:vAlign w:val="bottom"/>
            <w:hideMark/>
          </w:tcPr>
          <w:p w14:paraId="59A1333F"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1837D660"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27D63A"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0522F22"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77" w:type="pct"/>
            <w:tcBorders>
              <w:top w:val="single" w:sz="4" w:space="0" w:color="auto"/>
              <w:left w:val="single" w:sz="4" w:space="0" w:color="auto"/>
              <w:bottom w:val="single" w:sz="4" w:space="0" w:color="auto"/>
              <w:right w:val="single" w:sz="4" w:space="0" w:color="auto"/>
            </w:tcBorders>
            <w:vAlign w:val="bottom"/>
            <w:hideMark/>
          </w:tcPr>
          <w:p w14:paraId="4BE710CE"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337" w:type="pct"/>
            <w:tcBorders>
              <w:top w:val="single" w:sz="4" w:space="0" w:color="auto"/>
              <w:left w:val="single" w:sz="4" w:space="0" w:color="auto"/>
              <w:bottom w:val="single" w:sz="4" w:space="0" w:color="auto"/>
              <w:right w:val="single" w:sz="4" w:space="0" w:color="auto"/>
            </w:tcBorders>
            <w:vAlign w:val="bottom"/>
            <w:hideMark/>
          </w:tcPr>
          <w:p w14:paraId="7A7C866D"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868,1</w:t>
            </w:r>
          </w:p>
        </w:tc>
        <w:tc>
          <w:tcPr>
            <w:tcW w:w="373" w:type="pct"/>
            <w:tcBorders>
              <w:top w:val="single" w:sz="4" w:space="0" w:color="auto"/>
              <w:left w:val="single" w:sz="4" w:space="0" w:color="auto"/>
              <w:bottom w:val="single" w:sz="4" w:space="0" w:color="auto"/>
              <w:right w:val="single" w:sz="4" w:space="0" w:color="auto"/>
            </w:tcBorders>
            <w:vAlign w:val="bottom"/>
            <w:hideMark/>
          </w:tcPr>
          <w:p w14:paraId="163DEA67"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603,9</w:t>
            </w:r>
          </w:p>
        </w:tc>
        <w:tc>
          <w:tcPr>
            <w:tcW w:w="266" w:type="pct"/>
            <w:tcBorders>
              <w:top w:val="single" w:sz="4" w:space="0" w:color="auto"/>
              <w:left w:val="single" w:sz="4" w:space="0" w:color="auto"/>
              <w:bottom w:val="single" w:sz="4" w:space="0" w:color="auto"/>
              <w:right w:val="single" w:sz="4" w:space="0" w:color="auto"/>
            </w:tcBorders>
            <w:vAlign w:val="bottom"/>
            <w:hideMark/>
          </w:tcPr>
          <w:p w14:paraId="60562CFC"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414,0</w:t>
            </w:r>
          </w:p>
        </w:tc>
        <w:tc>
          <w:tcPr>
            <w:tcW w:w="230" w:type="pct"/>
            <w:tcBorders>
              <w:top w:val="single" w:sz="4" w:space="0" w:color="auto"/>
              <w:left w:val="single" w:sz="4" w:space="0" w:color="auto"/>
              <w:bottom w:val="single" w:sz="4" w:space="0" w:color="auto"/>
              <w:right w:val="single" w:sz="4" w:space="0" w:color="auto"/>
            </w:tcBorders>
            <w:vAlign w:val="bottom"/>
            <w:hideMark/>
          </w:tcPr>
          <w:p w14:paraId="6508A8E5"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600,0</w:t>
            </w:r>
          </w:p>
        </w:tc>
        <w:tc>
          <w:tcPr>
            <w:tcW w:w="230" w:type="pct"/>
            <w:tcBorders>
              <w:top w:val="single" w:sz="4" w:space="0" w:color="auto"/>
              <w:left w:val="single" w:sz="4" w:space="0" w:color="auto"/>
              <w:bottom w:val="single" w:sz="4" w:space="0" w:color="auto"/>
              <w:right w:val="single" w:sz="4" w:space="0" w:color="auto"/>
            </w:tcBorders>
            <w:vAlign w:val="bottom"/>
            <w:hideMark/>
          </w:tcPr>
          <w:p w14:paraId="184441DE"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100,0</w:t>
            </w:r>
          </w:p>
        </w:tc>
        <w:tc>
          <w:tcPr>
            <w:tcW w:w="230" w:type="pct"/>
            <w:tcBorders>
              <w:top w:val="single" w:sz="4" w:space="0" w:color="auto"/>
              <w:left w:val="single" w:sz="4" w:space="0" w:color="auto"/>
              <w:bottom w:val="single" w:sz="4" w:space="0" w:color="auto"/>
              <w:right w:val="single" w:sz="4" w:space="0" w:color="auto"/>
            </w:tcBorders>
            <w:vAlign w:val="bottom"/>
            <w:hideMark/>
          </w:tcPr>
          <w:p w14:paraId="0D9FB1FA"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200,0</w:t>
            </w:r>
          </w:p>
        </w:tc>
        <w:tc>
          <w:tcPr>
            <w:tcW w:w="225" w:type="pct"/>
            <w:tcBorders>
              <w:top w:val="single" w:sz="4" w:space="0" w:color="auto"/>
              <w:left w:val="single" w:sz="4" w:space="0" w:color="auto"/>
              <w:bottom w:val="single" w:sz="4" w:space="0" w:color="auto"/>
              <w:right w:val="single" w:sz="4" w:space="0" w:color="auto"/>
            </w:tcBorders>
            <w:vAlign w:val="bottom"/>
            <w:hideMark/>
          </w:tcPr>
          <w:p w14:paraId="427B6C82"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13FE82E8"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25F0C34B"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2080D2E3"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25" w:type="pct"/>
            <w:tcBorders>
              <w:top w:val="single" w:sz="4" w:space="0" w:color="auto"/>
              <w:left w:val="single" w:sz="4" w:space="0" w:color="auto"/>
              <w:bottom w:val="single" w:sz="4" w:space="0" w:color="auto"/>
              <w:right w:val="single" w:sz="4" w:space="0" w:color="auto"/>
            </w:tcBorders>
            <w:vAlign w:val="bottom"/>
            <w:hideMark/>
          </w:tcPr>
          <w:p w14:paraId="0927229D"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c>
          <w:tcPr>
            <w:tcW w:w="233" w:type="pct"/>
            <w:tcBorders>
              <w:top w:val="single" w:sz="4" w:space="0" w:color="auto"/>
              <w:left w:val="single" w:sz="4" w:space="0" w:color="auto"/>
              <w:bottom w:val="single" w:sz="4" w:space="0" w:color="auto"/>
              <w:right w:val="single" w:sz="4" w:space="0" w:color="auto"/>
            </w:tcBorders>
            <w:vAlign w:val="bottom"/>
            <w:hideMark/>
          </w:tcPr>
          <w:p w14:paraId="3D6793D6" w14:textId="77777777" w:rsidR="007C6F5E" w:rsidRPr="006D7EA7" w:rsidRDefault="007C6F5E" w:rsidP="001B7803">
            <w:pPr>
              <w:spacing w:after="0" w:line="240" w:lineRule="auto"/>
              <w:jc w:val="center"/>
              <w:rPr>
                <w:rFonts w:ascii="Courier New" w:hAnsi="Courier New" w:cs="Courier New"/>
                <w:color w:val="000000"/>
              </w:rPr>
            </w:pPr>
            <w:r w:rsidRPr="006D7EA7">
              <w:rPr>
                <w:rFonts w:ascii="Courier New" w:hAnsi="Courier New" w:cs="Courier New"/>
                <w:color w:val="000000"/>
              </w:rPr>
              <w:t>0</w:t>
            </w:r>
          </w:p>
        </w:tc>
      </w:tr>
      <w:tr w:rsidR="007C6F5E" w:rsidRPr="006D7EA7" w14:paraId="48152BB9" w14:textId="77777777" w:rsidTr="007C68E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011025B8"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Электроснабжение</w:t>
            </w:r>
          </w:p>
        </w:tc>
        <w:tc>
          <w:tcPr>
            <w:tcW w:w="249" w:type="pct"/>
            <w:tcBorders>
              <w:top w:val="single" w:sz="4" w:space="0" w:color="auto"/>
              <w:left w:val="single" w:sz="4" w:space="0" w:color="auto"/>
              <w:bottom w:val="single" w:sz="4" w:space="0" w:color="auto"/>
              <w:right w:val="single" w:sz="4" w:space="0" w:color="auto"/>
            </w:tcBorders>
            <w:vAlign w:val="center"/>
            <w:hideMark/>
          </w:tcPr>
          <w:p w14:paraId="6383A855"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4CDDB054"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6FC25796"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hideMark/>
          </w:tcPr>
          <w:p w14:paraId="0DA703DD"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77" w:type="pct"/>
            <w:tcBorders>
              <w:top w:val="single" w:sz="4" w:space="0" w:color="auto"/>
              <w:left w:val="single" w:sz="4" w:space="0" w:color="auto"/>
              <w:bottom w:val="single" w:sz="4" w:space="0" w:color="auto"/>
              <w:right w:val="single" w:sz="4" w:space="0" w:color="auto"/>
            </w:tcBorders>
            <w:vAlign w:val="center"/>
            <w:hideMark/>
          </w:tcPr>
          <w:p w14:paraId="5B4BFE30" w14:textId="77777777" w:rsidR="007C6F5E" w:rsidRPr="006D7EA7" w:rsidRDefault="007C6F5E" w:rsidP="001B7803">
            <w:pPr>
              <w:spacing w:after="0" w:line="240" w:lineRule="auto"/>
              <w:jc w:val="center"/>
              <w:rPr>
                <w:rFonts w:ascii="Courier New" w:hAnsi="Courier New" w:cs="Courier New"/>
              </w:rPr>
            </w:pPr>
            <w:r w:rsidRPr="006D7EA7">
              <w:rPr>
                <w:rFonts w:ascii="Courier New" w:hAnsi="Courier New" w:cs="Courier New"/>
                <w:bCs/>
                <w:lang w:eastAsia="ru-RU"/>
              </w:rPr>
              <w:t>113,76</w:t>
            </w:r>
          </w:p>
        </w:tc>
        <w:tc>
          <w:tcPr>
            <w:tcW w:w="337" w:type="pct"/>
            <w:tcBorders>
              <w:top w:val="single" w:sz="4" w:space="0" w:color="auto"/>
              <w:left w:val="single" w:sz="4" w:space="0" w:color="auto"/>
              <w:bottom w:val="single" w:sz="4" w:space="0" w:color="auto"/>
              <w:right w:val="single" w:sz="4" w:space="0" w:color="auto"/>
            </w:tcBorders>
            <w:vAlign w:val="center"/>
            <w:hideMark/>
          </w:tcPr>
          <w:p w14:paraId="0D636D87"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73,313</w:t>
            </w:r>
          </w:p>
        </w:tc>
        <w:tc>
          <w:tcPr>
            <w:tcW w:w="373" w:type="pct"/>
            <w:tcBorders>
              <w:top w:val="single" w:sz="4" w:space="0" w:color="auto"/>
              <w:left w:val="single" w:sz="4" w:space="0" w:color="auto"/>
              <w:bottom w:val="single" w:sz="4" w:space="0" w:color="auto"/>
              <w:right w:val="single" w:sz="4" w:space="0" w:color="auto"/>
            </w:tcBorders>
            <w:vAlign w:val="center"/>
            <w:hideMark/>
          </w:tcPr>
          <w:p w14:paraId="3A6D91B6"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30,0</w:t>
            </w:r>
          </w:p>
        </w:tc>
        <w:tc>
          <w:tcPr>
            <w:tcW w:w="266" w:type="pct"/>
            <w:tcBorders>
              <w:top w:val="single" w:sz="4" w:space="0" w:color="auto"/>
              <w:left w:val="single" w:sz="4" w:space="0" w:color="auto"/>
              <w:bottom w:val="single" w:sz="4" w:space="0" w:color="auto"/>
              <w:right w:val="single" w:sz="4" w:space="0" w:color="auto"/>
            </w:tcBorders>
            <w:vAlign w:val="center"/>
            <w:hideMark/>
          </w:tcPr>
          <w:p w14:paraId="187BB967"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10,0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5D84666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30,0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3B5A64C6"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30,0</w:t>
            </w:r>
          </w:p>
        </w:tc>
        <w:tc>
          <w:tcPr>
            <w:tcW w:w="230" w:type="pct"/>
            <w:tcBorders>
              <w:top w:val="single" w:sz="4" w:space="0" w:color="auto"/>
              <w:left w:val="single" w:sz="4" w:space="0" w:color="auto"/>
              <w:bottom w:val="single" w:sz="4" w:space="0" w:color="auto"/>
              <w:right w:val="single" w:sz="4" w:space="0" w:color="auto"/>
            </w:tcBorders>
            <w:vAlign w:val="center"/>
            <w:hideMark/>
          </w:tcPr>
          <w:p w14:paraId="15D8DF77"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3C01A269"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25C0693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619233DB"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40DC4B93"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5E4C1946"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vAlign w:val="center"/>
            <w:hideMark/>
          </w:tcPr>
          <w:p w14:paraId="28726839"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3D0639F2" w14:textId="77777777" w:rsidTr="007C68E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6F3B29F4"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Утилизация ТБО</w:t>
            </w:r>
          </w:p>
        </w:tc>
        <w:tc>
          <w:tcPr>
            <w:tcW w:w="249" w:type="pct"/>
            <w:tcBorders>
              <w:top w:val="single" w:sz="4" w:space="0" w:color="auto"/>
              <w:left w:val="single" w:sz="4" w:space="0" w:color="auto"/>
              <w:bottom w:val="single" w:sz="4" w:space="0" w:color="auto"/>
              <w:right w:val="single" w:sz="4" w:space="0" w:color="auto"/>
            </w:tcBorders>
            <w:vAlign w:val="center"/>
            <w:hideMark/>
          </w:tcPr>
          <w:p w14:paraId="4BC555FF"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6C810840"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25" w:type="pct"/>
            <w:tcBorders>
              <w:top w:val="single" w:sz="4" w:space="0" w:color="auto"/>
              <w:left w:val="single" w:sz="4" w:space="0" w:color="auto"/>
              <w:bottom w:val="single" w:sz="4" w:space="0" w:color="auto"/>
              <w:right w:val="single" w:sz="4" w:space="0" w:color="auto"/>
            </w:tcBorders>
            <w:vAlign w:val="center"/>
            <w:hideMark/>
          </w:tcPr>
          <w:p w14:paraId="2D267FAE"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58" w:type="pct"/>
            <w:tcBorders>
              <w:top w:val="single" w:sz="4" w:space="0" w:color="auto"/>
              <w:left w:val="single" w:sz="4" w:space="0" w:color="auto"/>
              <w:bottom w:val="single" w:sz="4" w:space="0" w:color="auto"/>
              <w:right w:val="single" w:sz="4" w:space="0" w:color="auto"/>
            </w:tcBorders>
            <w:vAlign w:val="center"/>
            <w:hideMark/>
          </w:tcPr>
          <w:p w14:paraId="38FCF693" w14:textId="77777777" w:rsidR="007C6F5E" w:rsidRPr="006D7EA7" w:rsidRDefault="007C6F5E" w:rsidP="001B7803">
            <w:pPr>
              <w:autoSpaceDE w:val="0"/>
              <w:autoSpaceDN w:val="0"/>
              <w:adjustRightInd w:val="0"/>
              <w:spacing w:after="0" w:line="240" w:lineRule="auto"/>
              <w:jc w:val="center"/>
              <w:rPr>
                <w:rFonts w:ascii="Courier New" w:hAnsi="Courier New" w:cs="Courier New"/>
                <w:bCs/>
                <w:color w:val="000000"/>
                <w:lang w:eastAsia="ru-RU"/>
              </w:rPr>
            </w:pPr>
            <w:r w:rsidRPr="006D7EA7">
              <w:rPr>
                <w:rFonts w:ascii="Courier New" w:hAnsi="Courier New" w:cs="Courier New"/>
                <w:bCs/>
                <w:color w:val="000000"/>
                <w:lang w:eastAsia="ru-RU"/>
              </w:rPr>
              <w:t>0</w:t>
            </w:r>
          </w:p>
        </w:tc>
        <w:tc>
          <w:tcPr>
            <w:tcW w:w="277" w:type="pct"/>
            <w:tcBorders>
              <w:top w:val="single" w:sz="4" w:space="0" w:color="auto"/>
              <w:left w:val="single" w:sz="4" w:space="0" w:color="auto"/>
              <w:bottom w:val="single" w:sz="4" w:space="0" w:color="auto"/>
              <w:right w:val="single" w:sz="4" w:space="0" w:color="auto"/>
            </w:tcBorders>
            <w:vAlign w:val="center"/>
            <w:hideMark/>
          </w:tcPr>
          <w:p w14:paraId="5B8C405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337" w:type="pct"/>
            <w:tcBorders>
              <w:top w:val="single" w:sz="4" w:space="0" w:color="auto"/>
              <w:left w:val="single" w:sz="4" w:space="0" w:color="auto"/>
              <w:bottom w:val="single" w:sz="4" w:space="0" w:color="auto"/>
              <w:right w:val="single" w:sz="4" w:space="0" w:color="auto"/>
            </w:tcBorders>
            <w:vAlign w:val="center"/>
            <w:hideMark/>
          </w:tcPr>
          <w:p w14:paraId="2E8E1D4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127,5</w:t>
            </w:r>
          </w:p>
        </w:tc>
        <w:tc>
          <w:tcPr>
            <w:tcW w:w="373" w:type="pct"/>
            <w:tcBorders>
              <w:top w:val="single" w:sz="4" w:space="0" w:color="auto"/>
              <w:left w:val="single" w:sz="4" w:space="0" w:color="auto"/>
              <w:bottom w:val="single" w:sz="4" w:space="0" w:color="auto"/>
              <w:right w:val="single" w:sz="4" w:space="0" w:color="auto"/>
            </w:tcBorders>
            <w:hideMark/>
          </w:tcPr>
          <w:p w14:paraId="1D052EE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95,5</w:t>
            </w:r>
          </w:p>
        </w:tc>
        <w:tc>
          <w:tcPr>
            <w:tcW w:w="266" w:type="pct"/>
            <w:tcBorders>
              <w:top w:val="single" w:sz="4" w:space="0" w:color="auto"/>
              <w:left w:val="single" w:sz="4" w:space="0" w:color="auto"/>
              <w:bottom w:val="single" w:sz="4" w:space="0" w:color="auto"/>
              <w:right w:val="single" w:sz="4" w:space="0" w:color="auto"/>
            </w:tcBorders>
            <w:hideMark/>
          </w:tcPr>
          <w:p w14:paraId="6AE59AD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250,0</w:t>
            </w:r>
          </w:p>
        </w:tc>
        <w:tc>
          <w:tcPr>
            <w:tcW w:w="230" w:type="pct"/>
            <w:tcBorders>
              <w:top w:val="single" w:sz="4" w:space="0" w:color="auto"/>
              <w:left w:val="single" w:sz="4" w:space="0" w:color="auto"/>
              <w:bottom w:val="single" w:sz="4" w:space="0" w:color="auto"/>
              <w:right w:val="single" w:sz="4" w:space="0" w:color="auto"/>
            </w:tcBorders>
            <w:hideMark/>
          </w:tcPr>
          <w:p w14:paraId="057280DB"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1010,0</w:t>
            </w:r>
          </w:p>
        </w:tc>
        <w:tc>
          <w:tcPr>
            <w:tcW w:w="230" w:type="pct"/>
            <w:tcBorders>
              <w:top w:val="single" w:sz="4" w:space="0" w:color="auto"/>
              <w:left w:val="single" w:sz="4" w:space="0" w:color="auto"/>
              <w:bottom w:val="single" w:sz="4" w:space="0" w:color="auto"/>
              <w:right w:val="single" w:sz="4" w:space="0" w:color="auto"/>
            </w:tcBorders>
            <w:hideMark/>
          </w:tcPr>
          <w:p w14:paraId="14C5F527"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0" w:type="pct"/>
            <w:tcBorders>
              <w:top w:val="single" w:sz="4" w:space="0" w:color="auto"/>
              <w:left w:val="single" w:sz="4" w:space="0" w:color="auto"/>
              <w:bottom w:val="single" w:sz="4" w:space="0" w:color="auto"/>
              <w:right w:val="single" w:sz="4" w:space="0" w:color="auto"/>
            </w:tcBorders>
            <w:hideMark/>
          </w:tcPr>
          <w:p w14:paraId="095A975D"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hideMark/>
          </w:tcPr>
          <w:p w14:paraId="736D751E"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hideMark/>
          </w:tcPr>
          <w:p w14:paraId="4932F1CA"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hideMark/>
          </w:tcPr>
          <w:p w14:paraId="4272AFD2"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hideMark/>
          </w:tcPr>
          <w:p w14:paraId="44CFD22C"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25" w:type="pct"/>
            <w:tcBorders>
              <w:top w:val="single" w:sz="4" w:space="0" w:color="auto"/>
              <w:left w:val="single" w:sz="4" w:space="0" w:color="auto"/>
              <w:bottom w:val="single" w:sz="4" w:space="0" w:color="auto"/>
              <w:right w:val="single" w:sz="4" w:space="0" w:color="auto"/>
            </w:tcBorders>
            <w:hideMark/>
          </w:tcPr>
          <w:p w14:paraId="73BEB560"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hideMark/>
          </w:tcPr>
          <w:p w14:paraId="76412A71" w14:textId="77777777" w:rsidR="007C6F5E" w:rsidRPr="006D7EA7" w:rsidRDefault="007C6F5E" w:rsidP="001B7803">
            <w:pPr>
              <w:autoSpaceDE w:val="0"/>
              <w:autoSpaceDN w:val="0"/>
              <w:adjustRightInd w:val="0"/>
              <w:spacing w:after="0" w:line="240" w:lineRule="auto"/>
              <w:jc w:val="center"/>
              <w:rPr>
                <w:rFonts w:ascii="Courier New" w:hAnsi="Courier New" w:cs="Courier New"/>
                <w:bCs/>
                <w:lang w:eastAsia="ru-RU"/>
              </w:rPr>
            </w:pPr>
            <w:r w:rsidRPr="006D7EA7">
              <w:rPr>
                <w:rFonts w:ascii="Courier New" w:hAnsi="Courier New" w:cs="Courier New"/>
                <w:bCs/>
                <w:lang w:eastAsia="ru-RU"/>
              </w:rPr>
              <w:t>0</w:t>
            </w:r>
          </w:p>
        </w:tc>
      </w:tr>
      <w:tr w:rsidR="007C6F5E" w:rsidRPr="006D7EA7" w14:paraId="2104F76D" w14:textId="77777777" w:rsidTr="007C68EC">
        <w:trPr>
          <w:trHeight w:val="319"/>
          <w:jc w:val="center"/>
        </w:trPr>
        <w:tc>
          <w:tcPr>
            <w:tcW w:w="738" w:type="pct"/>
            <w:tcBorders>
              <w:top w:val="single" w:sz="8" w:space="0" w:color="auto"/>
              <w:left w:val="single" w:sz="8" w:space="0" w:color="auto"/>
              <w:bottom w:val="single" w:sz="8" w:space="0" w:color="auto"/>
              <w:right w:val="single" w:sz="8" w:space="0" w:color="auto"/>
            </w:tcBorders>
            <w:vAlign w:val="center"/>
            <w:hideMark/>
          </w:tcPr>
          <w:p w14:paraId="32E9CD5C" w14:textId="77777777" w:rsidR="007C6F5E" w:rsidRPr="006D7EA7" w:rsidRDefault="007C6F5E" w:rsidP="001B7803">
            <w:pPr>
              <w:spacing w:after="0" w:line="240" w:lineRule="auto"/>
              <w:jc w:val="center"/>
              <w:rPr>
                <w:rFonts w:ascii="Courier New" w:hAnsi="Courier New" w:cs="Courier New"/>
                <w:b/>
                <w:bCs/>
                <w:lang w:eastAsia="ru-RU"/>
              </w:rPr>
            </w:pPr>
            <w:r w:rsidRPr="006D7EA7">
              <w:rPr>
                <w:rFonts w:ascii="Courier New" w:hAnsi="Courier New" w:cs="Courier New"/>
                <w:b/>
                <w:bCs/>
                <w:lang w:eastAsia="ru-RU"/>
              </w:rPr>
              <w:t>ИТОГО</w:t>
            </w:r>
          </w:p>
        </w:tc>
        <w:tc>
          <w:tcPr>
            <w:tcW w:w="249" w:type="pct"/>
            <w:tcBorders>
              <w:top w:val="single" w:sz="8" w:space="0" w:color="auto"/>
              <w:left w:val="nil"/>
              <w:bottom w:val="single" w:sz="8" w:space="0" w:color="auto"/>
              <w:right w:val="single" w:sz="8" w:space="0" w:color="auto"/>
            </w:tcBorders>
            <w:vAlign w:val="bottom"/>
            <w:hideMark/>
          </w:tcPr>
          <w:p w14:paraId="4E781119"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25" w:type="pct"/>
            <w:tcBorders>
              <w:top w:val="single" w:sz="8" w:space="0" w:color="auto"/>
              <w:left w:val="nil"/>
              <w:bottom w:val="single" w:sz="8" w:space="0" w:color="auto"/>
              <w:right w:val="single" w:sz="8" w:space="0" w:color="auto"/>
            </w:tcBorders>
            <w:vAlign w:val="bottom"/>
            <w:hideMark/>
          </w:tcPr>
          <w:p w14:paraId="6F34BB47"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25" w:type="pct"/>
            <w:tcBorders>
              <w:top w:val="single" w:sz="8" w:space="0" w:color="auto"/>
              <w:left w:val="nil"/>
              <w:bottom w:val="single" w:sz="8" w:space="0" w:color="auto"/>
              <w:right w:val="single" w:sz="8" w:space="0" w:color="auto"/>
            </w:tcBorders>
            <w:vAlign w:val="bottom"/>
            <w:hideMark/>
          </w:tcPr>
          <w:p w14:paraId="550192C5"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58" w:type="pct"/>
            <w:tcBorders>
              <w:top w:val="single" w:sz="8" w:space="0" w:color="auto"/>
              <w:left w:val="nil"/>
              <w:bottom w:val="single" w:sz="8" w:space="0" w:color="auto"/>
              <w:right w:val="single" w:sz="8" w:space="0" w:color="auto"/>
            </w:tcBorders>
            <w:vAlign w:val="bottom"/>
            <w:hideMark/>
          </w:tcPr>
          <w:p w14:paraId="386872B3"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631,4</w:t>
            </w:r>
          </w:p>
        </w:tc>
        <w:tc>
          <w:tcPr>
            <w:tcW w:w="277" w:type="pct"/>
            <w:tcBorders>
              <w:top w:val="single" w:sz="8" w:space="0" w:color="auto"/>
              <w:left w:val="nil"/>
              <w:bottom w:val="single" w:sz="8" w:space="0" w:color="auto"/>
              <w:right w:val="single" w:sz="4" w:space="0" w:color="auto"/>
            </w:tcBorders>
            <w:vAlign w:val="bottom"/>
            <w:hideMark/>
          </w:tcPr>
          <w:p w14:paraId="1A04FC6B"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653,76</w:t>
            </w:r>
          </w:p>
        </w:tc>
        <w:tc>
          <w:tcPr>
            <w:tcW w:w="337" w:type="pct"/>
            <w:tcBorders>
              <w:top w:val="single" w:sz="8" w:space="0" w:color="auto"/>
              <w:left w:val="single" w:sz="4" w:space="0" w:color="auto"/>
              <w:bottom w:val="single" w:sz="8" w:space="0" w:color="auto"/>
              <w:right w:val="single" w:sz="8" w:space="0" w:color="auto"/>
            </w:tcBorders>
            <w:vAlign w:val="bottom"/>
            <w:hideMark/>
          </w:tcPr>
          <w:p w14:paraId="4C5461F9"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1318,913</w:t>
            </w:r>
          </w:p>
        </w:tc>
        <w:tc>
          <w:tcPr>
            <w:tcW w:w="373" w:type="pct"/>
            <w:tcBorders>
              <w:top w:val="single" w:sz="8" w:space="0" w:color="auto"/>
              <w:left w:val="single" w:sz="4" w:space="0" w:color="auto"/>
              <w:bottom w:val="single" w:sz="8" w:space="0" w:color="auto"/>
              <w:right w:val="single" w:sz="8" w:space="0" w:color="auto"/>
            </w:tcBorders>
            <w:vAlign w:val="bottom"/>
            <w:hideMark/>
          </w:tcPr>
          <w:p w14:paraId="5C3F63C6"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955,3</w:t>
            </w:r>
          </w:p>
        </w:tc>
        <w:tc>
          <w:tcPr>
            <w:tcW w:w="266" w:type="pct"/>
            <w:tcBorders>
              <w:top w:val="single" w:sz="8" w:space="0" w:color="auto"/>
              <w:left w:val="single" w:sz="4" w:space="0" w:color="auto"/>
              <w:bottom w:val="single" w:sz="8" w:space="0" w:color="auto"/>
              <w:right w:val="single" w:sz="8" w:space="0" w:color="auto"/>
            </w:tcBorders>
            <w:vAlign w:val="bottom"/>
            <w:hideMark/>
          </w:tcPr>
          <w:p w14:paraId="06E3865D"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675,0</w:t>
            </w:r>
          </w:p>
        </w:tc>
        <w:tc>
          <w:tcPr>
            <w:tcW w:w="230" w:type="pct"/>
            <w:tcBorders>
              <w:top w:val="single" w:sz="8" w:space="0" w:color="auto"/>
              <w:left w:val="single" w:sz="4" w:space="0" w:color="auto"/>
              <w:bottom w:val="single" w:sz="8" w:space="0" w:color="auto"/>
              <w:right w:val="single" w:sz="8" w:space="0" w:color="auto"/>
            </w:tcBorders>
            <w:vAlign w:val="bottom"/>
            <w:hideMark/>
          </w:tcPr>
          <w:p w14:paraId="61A652AF"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2005,0</w:t>
            </w:r>
          </w:p>
        </w:tc>
        <w:tc>
          <w:tcPr>
            <w:tcW w:w="230" w:type="pct"/>
            <w:tcBorders>
              <w:top w:val="single" w:sz="8" w:space="0" w:color="auto"/>
              <w:left w:val="single" w:sz="4" w:space="0" w:color="auto"/>
              <w:bottom w:val="single" w:sz="8" w:space="0" w:color="auto"/>
              <w:right w:val="single" w:sz="8" w:space="0" w:color="auto"/>
            </w:tcBorders>
            <w:vAlign w:val="bottom"/>
            <w:hideMark/>
          </w:tcPr>
          <w:p w14:paraId="44BEE68E"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130,0</w:t>
            </w:r>
          </w:p>
        </w:tc>
        <w:tc>
          <w:tcPr>
            <w:tcW w:w="230" w:type="pct"/>
            <w:tcBorders>
              <w:top w:val="single" w:sz="8" w:space="0" w:color="auto"/>
              <w:left w:val="single" w:sz="4" w:space="0" w:color="auto"/>
              <w:bottom w:val="single" w:sz="8" w:space="0" w:color="auto"/>
              <w:right w:val="single" w:sz="8" w:space="0" w:color="auto"/>
            </w:tcBorders>
            <w:vAlign w:val="bottom"/>
            <w:hideMark/>
          </w:tcPr>
          <w:p w14:paraId="6A9FAD66"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200,0</w:t>
            </w:r>
          </w:p>
        </w:tc>
        <w:tc>
          <w:tcPr>
            <w:tcW w:w="225" w:type="pct"/>
            <w:tcBorders>
              <w:top w:val="single" w:sz="8" w:space="0" w:color="auto"/>
              <w:left w:val="single" w:sz="4" w:space="0" w:color="auto"/>
              <w:bottom w:val="single" w:sz="8" w:space="0" w:color="auto"/>
              <w:right w:val="single" w:sz="8" w:space="0" w:color="auto"/>
            </w:tcBorders>
            <w:vAlign w:val="bottom"/>
            <w:hideMark/>
          </w:tcPr>
          <w:p w14:paraId="0ACC1DC4"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25" w:type="pct"/>
            <w:tcBorders>
              <w:top w:val="single" w:sz="8" w:space="0" w:color="auto"/>
              <w:left w:val="single" w:sz="4" w:space="0" w:color="auto"/>
              <w:bottom w:val="single" w:sz="8" w:space="0" w:color="auto"/>
              <w:right w:val="single" w:sz="8" w:space="0" w:color="auto"/>
            </w:tcBorders>
            <w:vAlign w:val="bottom"/>
            <w:hideMark/>
          </w:tcPr>
          <w:p w14:paraId="539E9768"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25" w:type="pct"/>
            <w:tcBorders>
              <w:top w:val="single" w:sz="8" w:space="0" w:color="auto"/>
              <w:left w:val="single" w:sz="4" w:space="0" w:color="auto"/>
              <w:bottom w:val="single" w:sz="8" w:space="0" w:color="auto"/>
              <w:right w:val="single" w:sz="8" w:space="0" w:color="auto"/>
            </w:tcBorders>
            <w:vAlign w:val="bottom"/>
            <w:hideMark/>
          </w:tcPr>
          <w:p w14:paraId="06235B42"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25" w:type="pct"/>
            <w:tcBorders>
              <w:top w:val="single" w:sz="8" w:space="0" w:color="auto"/>
              <w:left w:val="single" w:sz="4" w:space="0" w:color="auto"/>
              <w:bottom w:val="single" w:sz="8" w:space="0" w:color="auto"/>
              <w:right w:val="single" w:sz="8" w:space="0" w:color="auto"/>
            </w:tcBorders>
            <w:vAlign w:val="bottom"/>
            <w:hideMark/>
          </w:tcPr>
          <w:p w14:paraId="1570AABA"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25" w:type="pct"/>
            <w:tcBorders>
              <w:top w:val="single" w:sz="8" w:space="0" w:color="auto"/>
              <w:left w:val="single" w:sz="4" w:space="0" w:color="auto"/>
              <w:bottom w:val="single" w:sz="8" w:space="0" w:color="auto"/>
              <w:right w:val="single" w:sz="8" w:space="0" w:color="auto"/>
            </w:tcBorders>
            <w:vAlign w:val="bottom"/>
            <w:hideMark/>
          </w:tcPr>
          <w:p w14:paraId="1E525A71"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c>
          <w:tcPr>
            <w:tcW w:w="233" w:type="pct"/>
            <w:tcBorders>
              <w:top w:val="single" w:sz="8" w:space="0" w:color="auto"/>
              <w:left w:val="single" w:sz="4" w:space="0" w:color="auto"/>
              <w:bottom w:val="single" w:sz="8" w:space="0" w:color="auto"/>
              <w:right w:val="single" w:sz="8" w:space="0" w:color="auto"/>
            </w:tcBorders>
            <w:vAlign w:val="bottom"/>
            <w:hideMark/>
          </w:tcPr>
          <w:p w14:paraId="586475B8" w14:textId="77777777" w:rsidR="007C6F5E" w:rsidRPr="006D7EA7" w:rsidRDefault="007C6F5E" w:rsidP="001B7803">
            <w:pPr>
              <w:spacing w:line="240" w:lineRule="auto"/>
              <w:jc w:val="center"/>
              <w:rPr>
                <w:rFonts w:ascii="Courier New" w:hAnsi="Courier New" w:cs="Courier New"/>
                <w:b/>
                <w:color w:val="000000"/>
              </w:rPr>
            </w:pPr>
            <w:r w:rsidRPr="006D7EA7">
              <w:rPr>
                <w:rFonts w:ascii="Courier New" w:hAnsi="Courier New" w:cs="Courier New"/>
                <w:b/>
                <w:color w:val="000000"/>
              </w:rPr>
              <w:t>0</w:t>
            </w:r>
          </w:p>
        </w:tc>
      </w:tr>
    </w:tbl>
    <w:p w14:paraId="5694D36F" w14:textId="77777777" w:rsidR="007C6F5E" w:rsidRPr="001B7803" w:rsidRDefault="007C6F5E" w:rsidP="001B7803">
      <w:pPr>
        <w:spacing w:after="200" w:line="240" w:lineRule="auto"/>
        <w:rPr>
          <w:rFonts w:ascii="Arial" w:hAnsi="Arial" w:cs="Arial"/>
          <w:b/>
          <w:sz w:val="24"/>
          <w:szCs w:val="24"/>
          <w:lang w:eastAsia="ru-RU"/>
        </w:rPr>
      </w:pPr>
    </w:p>
    <w:p w14:paraId="26802410" w14:textId="77777777" w:rsidR="007C6F5E" w:rsidRPr="001B7803" w:rsidRDefault="007C6F5E" w:rsidP="001B7803">
      <w:pPr>
        <w:spacing w:after="0" w:line="240" w:lineRule="auto"/>
        <w:rPr>
          <w:rFonts w:ascii="Arial" w:hAnsi="Arial" w:cs="Arial"/>
          <w:b/>
          <w:snapToGrid w:val="0"/>
          <w:sz w:val="24"/>
          <w:szCs w:val="24"/>
          <w:lang w:eastAsia="ru-RU"/>
        </w:rPr>
        <w:sectPr w:rsidR="007C6F5E" w:rsidRPr="001B7803">
          <w:pgSz w:w="16838" w:h="11906" w:orient="landscape"/>
          <w:pgMar w:top="709" w:right="902" w:bottom="1560" w:left="1157" w:header="709" w:footer="709" w:gutter="0"/>
          <w:cols w:space="720"/>
        </w:sectPr>
      </w:pPr>
    </w:p>
    <w:p w14:paraId="1CF45261" w14:textId="1770A7FA" w:rsidR="007C6F5E" w:rsidRPr="00A80FD8" w:rsidRDefault="00A80FD8" w:rsidP="001B7803">
      <w:pPr>
        <w:pStyle w:val="1"/>
        <w:spacing w:line="240" w:lineRule="auto"/>
        <w:rPr>
          <w:rFonts w:ascii="Arial" w:hAnsi="Arial" w:cs="Arial"/>
          <w:lang w:eastAsia="ru-RU"/>
        </w:rPr>
      </w:pPr>
      <w:bookmarkStart w:id="15" w:name="_Toc348624765"/>
      <w:bookmarkStart w:id="16" w:name="_Toc405805596"/>
      <w:r w:rsidRPr="00A80FD8">
        <w:rPr>
          <w:rFonts w:ascii="Arial" w:hAnsi="Arial" w:cs="Arial"/>
          <w:lang w:eastAsia="ru-RU"/>
        </w:rPr>
        <w:lastRenderedPageBreak/>
        <w:t>РАЗДЕЛ 6: «РЕСУРСНОЕ ОБЕСПЕЧЕНИЕ ПРОГРАММЫ</w:t>
      </w:r>
      <w:bookmarkEnd w:id="15"/>
      <w:r w:rsidRPr="00A80FD8">
        <w:rPr>
          <w:rFonts w:ascii="Arial" w:hAnsi="Arial" w:cs="Arial"/>
          <w:lang w:eastAsia="ru-RU"/>
        </w:rPr>
        <w:t>»</w:t>
      </w:r>
      <w:bookmarkEnd w:id="16"/>
    </w:p>
    <w:p w14:paraId="64092189" w14:textId="77777777" w:rsidR="007C6F5E" w:rsidRPr="001B7803" w:rsidRDefault="007C6F5E" w:rsidP="001B7803">
      <w:pPr>
        <w:spacing w:line="240" w:lineRule="auto"/>
        <w:rPr>
          <w:rFonts w:ascii="Arial" w:hAnsi="Arial" w:cs="Arial"/>
          <w:sz w:val="24"/>
          <w:szCs w:val="24"/>
          <w:lang w:eastAsia="ru-RU"/>
        </w:rPr>
      </w:pPr>
    </w:p>
    <w:p w14:paraId="4D587DDA"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14:paraId="56E1026A"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14:paraId="11267DC5"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Пропорции финансирования и его распределение во времени определяют:</w:t>
      </w:r>
    </w:p>
    <w:p w14:paraId="0CB39934" w14:textId="77777777" w:rsidR="007C6F5E" w:rsidRPr="001B7803" w:rsidRDefault="007C6F5E" w:rsidP="001B7803">
      <w:pPr>
        <w:numPr>
          <w:ilvl w:val="0"/>
          <w:numId w:val="12"/>
        </w:numPr>
        <w:tabs>
          <w:tab w:val="clear" w:pos="720"/>
          <w:tab w:val="left" w:pos="1134"/>
        </w:tabs>
        <w:spacing w:after="0" w:line="240" w:lineRule="auto"/>
        <w:ind w:left="0" w:firstLine="567"/>
        <w:jc w:val="both"/>
        <w:rPr>
          <w:rFonts w:ascii="Arial" w:hAnsi="Arial" w:cs="Arial"/>
          <w:sz w:val="24"/>
          <w:szCs w:val="24"/>
          <w:lang w:eastAsia="ru-RU"/>
        </w:rPr>
      </w:pPr>
      <w:r w:rsidRPr="001B7803">
        <w:rPr>
          <w:rFonts w:ascii="Arial" w:hAnsi="Arial" w:cs="Arial"/>
          <w:sz w:val="24"/>
          <w:szCs w:val="24"/>
          <w:lang w:eastAsia="ru-RU"/>
        </w:rPr>
        <w:t>инвестиционные возможности предприятий ЖКХ;</w:t>
      </w:r>
    </w:p>
    <w:p w14:paraId="610920ED" w14:textId="77777777" w:rsidR="007C6F5E" w:rsidRPr="001B7803" w:rsidRDefault="007C6F5E" w:rsidP="001B7803">
      <w:pPr>
        <w:numPr>
          <w:ilvl w:val="0"/>
          <w:numId w:val="12"/>
        </w:numPr>
        <w:tabs>
          <w:tab w:val="clear" w:pos="720"/>
          <w:tab w:val="left" w:pos="1134"/>
        </w:tabs>
        <w:spacing w:after="0" w:line="240" w:lineRule="auto"/>
        <w:ind w:left="0" w:firstLine="567"/>
        <w:jc w:val="both"/>
        <w:rPr>
          <w:rFonts w:ascii="Arial" w:hAnsi="Arial" w:cs="Arial"/>
          <w:sz w:val="24"/>
          <w:szCs w:val="24"/>
          <w:lang w:eastAsia="ru-RU"/>
        </w:rPr>
      </w:pPr>
      <w:r w:rsidRPr="001B7803">
        <w:rPr>
          <w:rFonts w:ascii="Arial" w:hAnsi="Arial" w:cs="Arial"/>
          <w:sz w:val="24"/>
          <w:szCs w:val="24"/>
          <w:lang w:eastAsia="ru-RU"/>
        </w:rPr>
        <w:t>инвестиционный потенциал бюджетов различного уровня.</w:t>
      </w:r>
    </w:p>
    <w:p w14:paraId="3641176A" w14:textId="77777777" w:rsidR="007C6F5E" w:rsidRPr="001B7803" w:rsidRDefault="007C6F5E" w:rsidP="001B7803">
      <w:pPr>
        <w:tabs>
          <w:tab w:val="left" w:pos="3030"/>
        </w:tabs>
        <w:spacing w:after="0" w:line="240" w:lineRule="auto"/>
        <w:jc w:val="right"/>
        <w:rPr>
          <w:rFonts w:ascii="Arial" w:hAnsi="Arial" w:cs="Arial"/>
          <w:sz w:val="24"/>
          <w:szCs w:val="24"/>
          <w:lang w:eastAsia="ru-RU"/>
        </w:rPr>
      </w:pPr>
    </w:p>
    <w:p w14:paraId="7A2C05E3" w14:textId="68204E44" w:rsidR="007C6F5E" w:rsidRPr="00A80FD8" w:rsidRDefault="00A80FD8" w:rsidP="001B7803">
      <w:pPr>
        <w:tabs>
          <w:tab w:val="left" w:pos="3030"/>
        </w:tabs>
        <w:spacing w:after="240" w:line="240" w:lineRule="auto"/>
        <w:jc w:val="center"/>
        <w:rPr>
          <w:rFonts w:ascii="Arial" w:hAnsi="Arial" w:cs="Arial"/>
          <w:b/>
          <w:bCs/>
          <w:color w:val="000000"/>
          <w:sz w:val="32"/>
          <w:szCs w:val="32"/>
          <w:lang w:eastAsia="ru-RU"/>
        </w:rPr>
      </w:pPr>
      <w:r w:rsidRPr="00A80FD8">
        <w:rPr>
          <w:rFonts w:ascii="Arial" w:hAnsi="Arial" w:cs="Arial"/>
          <w:b/>
          <w:sz w:val="32"/>
          <w:szCs w:val="32"/>
          <w:lang w:eastAsia="ru-RU"/>
        </w:rPr>
        <w:t xml:space="preserve">ИНВЕСТИЦИОННЫЕ ЗАТРАТЫ </w:t>
      </w:r>
      <w:r w:rsidRPr="00A80FD8">
        <w:rPr>
          <w:rFonts w:ascii="Arial" w:hAnsi="Arial" w:cs="Arial"/>
          <w:b/>
          <w:bCs/>
          <w:color w:val="000000"/>
          <w:sz w:val="32"/>
          <w:szCs w:val="32"/>
          <w:lang w:eastAsia="ru-RU"/>
        </w:rPr>
        <w:t>И ИСТОЧНИКИ ФИНАНСИРОВАНИЯ МЕРОПРИЯТИЙ ПО МОДЕРНИЗАЦИИ И РАЗВИТИЮ ГОРОДСКОГО ПОСЕЛЕНИЯ НА 2015-2031 ГГ.</w:t>
      </w:r>
    </w:p>
    <w:p w14:paraId="05EAC124" w14:textId="77777777" w:rsidR="007C6F5E" w:rsidRPr="00A80FD8" w:rsidRDefault="007C6F5E" w:rsidP="001B7803">
      <w:pPr>
        <w:tabs>
          <w:tab w:val="left" w:pos="3030"/>
        </w:tabs>
        <w:spacing w:after="0" w:line="240" w:lineRule="auto"/>
        <w:jc w:val="right"/>
        <w:rPr>
          <w:rFonts w:ascii="Courier New" w:hAnsi="Courier New" w:cs="Courier New"/>
          <w:lang w:eastAsia="ru-RU"/>
        </w:rPr>
      </w:pPr>
      <w:r w:rsidRPr="00A80FD8">
        <w:rPr>
          <w:rFonts w:ascii="Courier New" w:hAnsi="Courier New" w:cs="Courier New"/>
          <w:lang w:eastAsia="ru-RU"/>
        </w:rPr>
        <w:t>Таблица 6.1</w:t>
      </w:r>
    </w:p>
    <w:tbl>
      <w:tblPr>
        <w:tblW w:w="10980" w:type="dxa"/>
        <w:jc w:val="center"/>
        <w:tblLayout w:type="fixed"/>
        <w:tblLook w:val="00A0" w:firstRow="1" w:lastRow="0" w:firstColumn="1" w:lastColumn="0" w:noHBand="0" w:noVBand="0"/>
      </w:tblPr>
      <w:tblGrid>
        <w:gridCol w:w="1531"/>
        <w:gridCol w:w="670"/>
        <w:gridCol w:w="568"/>
        <w:gridCol w:w="567"/>
        <w:gridCol w:w="576"/>
        <w:gridCol w:w="567"/>
        <w:gridCol w:w="567"/>
        <w:gridCol w:w="567"/>
        <w:gridCol w:w="567"/>
        <w:gridCol w:w="567"/>
        <w:gridCol w:w="564"/>
        <w:gridCol w:w="501"/>
        <w:gridCol w:w="600"/>
        <w:gridCol w:w="488"/>
        <w:gridCol w:w="567"/>
        <w:gridCol w:w="567"/>
        <w:gridCol w:w="473"/>
        <w:gridCol w:w="473"/>
      </w:tblGrid>
      <w:tr w:rsidR="007C6F5E" w:rsidRPr="00FD1633" w14:paraId="713A9245" w14:textId="77777777" w:rsidTr="007C68EC">
        <w:trPr>
          <w:trHeight w:val="407"/>
          <w:jc w:val="center"/>
        </w:trPr>
        <w:tc>
          <w:tcPr>
            <w:tcW w:w="1531" w:type="dxa"/>
            <w:vMerge w:val="restart"/>
            <w:tcBorders>
              <w:top w:val="single" w:sz="4" w:space="0" w:color="auto"/>
              <w:left w:val="single" w:sz="6" w:space="0" w:color="auto"/>
              <w:bottom w:val="single" w:sz="6" w:space="0" w:color="auto"/>
              <w:right w:val="single" w:sz="6" w:space="0" w:color="auto"/>
            </w:tcBorders>
            <w:vAlign w:val="center"/>
          </w:tcPr>
          <w:p w14:paraId="1A00364E" w14:textId="77777777" w:rsidR="007C6F5E" w:rsidRPr="00FD1633" w:rsidRDefault="007C6F5E" w:rsidP="001B7803">
            <w:pPr>
              <w:autoSpaceDE w:val="0"/>
              <w:autoSpaceDN w:val="0"/>
              <w:adjustRightInd w:val="0"/>
              <w:spacing w:after="0" w:line="240" w:lineRule="auto"/>
              <w:jc w:val="center"/>
              <w:rPr>
                <w:rFonts w:ascii="Courier New" w:hAnsi="Courier New" w:cs="Courier New"/>
                <w:lang w:eastAsia="ru-RU"/>
              </w:rPr>
            </w:pPr>
          </w:p>
        </w:tc>
        <w:tc>
          <w:tcPr>
            <w:tcW w:w="9449" w:type="dxa"/>
            <w:gridSpan w:val="17"/>
            <w:tcBorders>
              <w:top w:val="single" w:sz="4" w:space="0" w:color="auto"/>
              <w:left w:val="single" w:sz="6" w:space="0" w:color="auto"/>
              <w:bottom w:val="single" w:sz="6" w:space="0" w:color="auto"/>
              <w:right w:val="single" w:sz="6" w:space="0" w:color="auto"/>
            </w:tcBorders>
            <w:vAlign w:val="center"/>
            <w:hideMark/>
          </w:tcPr>
          <w:p w14:paraId="153018F8" w14:textId="77777777" w:rsidR="007C6F5E" w:rsidRPr="00FD1633" w:rsidRDefault="007C6F5E" w:rsidP="001B7803">
            <w:pPr>
              <w:autoSpaceDE w:val="0"/>
              <w:autoSpaceDN w:val="0"/>
              <w:adjustRightInd w:val="0"/>
              <w:spacing w:after="0" w:line="240" w:lineRule="auto"/>
              <w:jc w:val="center"/>
              <w:rPr>
                <w:rFonts w:ascii="Courier New" w:hAnsi="Courier New" w:cs="Courier New"/>
                <w:b/>
                <w:bCs/>
                <w:lang w:eastAsia="ru-RU"/>
              </w:rPr>
            </w:pPr>
            <w:r w:rsidRPr="00FD1633">
              <w:rPr>
                <w:rFonts w:ascii="Courier New" w:hAnsi="Courier New" w:cs="Courier New"/>
                <w:b/>
                <w:bCs/>
                <w:lang w:eastAsia="ru-RU"/>
              </w:rPr>
              <w:t>Объем финансирования тыс. руб.</w:t>
            </w:r>
          </w:p>
        </w:tc>
      </w:tr>
      <w:tr w:rsidR="007C6F5E" w:rsidRPr="00FD1633" w14:paraId="05BBBBE6" w14:textId="77777777" w:rsidTr="007C68EC">
        <w:trPr>
          <w:cantSplit/>
          <w:trHeight w:val="1134"/>
          <w:jc w:val="center"/>
        </w:trPr>
        <w:tc>
          <w:tcPr>
            <w:tcW w:w="1531" w:type="dxa"/>
            <w:vMerge/>
            <w:tcBorders>
              <w:top w:val="single" w:sz="4" w:space="0" w:color="auto"/>
              <w:left w:val="single" w:sz="6" w:space="0" w:color="auto"/>
              <w:bottom w:val="single" w:sz="6" w:space="0" w:color="auto"/>
              <w:right w:val="single" w:sz="6" w:space="0" w:color="auto"/>
            </w:tcBorders>
            <w:vAlign w:val="center"/>
            <w:hideMark/>
          </w:tcPr>
          <w:p w14:paraId="6F0A5966" w14:textId="77777777" w:rsidR="007C6F5E" w:rsidRPr="00FD1633" w:rsidRDefault="007C6F5E" w:rsidP="001B7803">
            <w:pPr>
              <w:spacing w:after="0" w:line="240" w:lineRule="auto"/>
              <w:rPr>
                <w:rFonts w:ascii="Courier New" w:hAnsi="Courier New" w:cs="Courier New"/>
                <w:lang w:eastAsia="ru-RU"/>
              </w:rPr>
            </w:pPr>
          </w:p>
        </w:tc>
        <w:tc>
          <w:tcPr>
            <w:tcW w:w="670" w:type="dxa"/>
            <w:tcBorders>
              <w:top w:val="single" w:sz="6" w:space="0" w:color="auto"/>
              <w:left w:val="single" w:sz="6" w:space="0" w:color="auto"/>
              <w:bottom w:val="single" w:sz="6" w:space="0" w:color="auto"/>
              <w:right w:val="single" w:sz="6" w:space="0" w:color="auto"/>
            </w:tcBorders>
            <w:textDirection w:val="btLr"/>
            <w:vAlign w:val="center"/>
            <w:hideMark/>
          </w:tcPr>
          <w:p w14:paraId="7B149377"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2015</w:t>
            </w:r>
          </w:p>
        </w:tc>
        <w:tc>
          <w:tcPr>
            <w:tcW w:w="568" w:type="dxa"/>
            <w:tcBorders>
              <w:top w:val="single" w:sz="6" w:space="0" w:color="auto"/>
              <w:left w:val="single" w:sz="6" w:space="0" w:color="auto"/>
              <w:bottom w:val="single" w:sz="6" w:space="0" w:color="auto"/>
              <w:right w:val="single" w:sz="6" w:space="0" w:color="auto"/>
            </w:tcBorders>
            <w:textDirection w:val="btLr"/>
            <w:vAlign w:val="center"/>
            <w:hideMark/>
          </w:tcPr>
          <w:p w14:paraId="5F6A2E58"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2016</w:t>
            </w:r>
          </w:p>
        </w:tc>
        <w:tc>
          <w:tcPr>
            <w:tcW w:w="567" w:type="dxa"/>
            <w:tcBorders>
              <w:top w:val="single" w:sz="6" w:space="0" w:color="auto"/>
              <w:left w:val="single" w:sz="6" w:space="0" w:color="auto"/>
              <w:bottom w:val="single" w:sz="6" w:space="0" w:color="auto"/>
              <w:right w:val="single" w:sz="6" w:space="0" w:color="auto"/>
            </w:tcBorders>
            <w:textDirection w:val="btLr"/>
            <w:vAlign w:val="center"/>
            <w:hideMark/>
          </w:tcPr>
          <w:p w14:paraId="0780D863"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2017</w:t>
            </w:r>
          </w:p>
        </w:tc>
        <w:tc>
          <w:tcPr>
            <w:tcW w:w="576" w:type="dxa"/>
            <w:tcBorders>
              <w:top w:val="single" w:sz="6" w:space="0" w:color="auto"/>
              <w:left w:val="single" w:sz="6" w:space="0" w:color="auto"/>
              <w:bottom w:val="single" w:sz="6" w:space="0" w:color="auto"/>
              <w:right w:val="single" w:sz="6" w:space="0" w:color="auto"/>
            </w:tcBorders>
            <w:textDirection w:val="btLr"/>
            <w:vAlign w:val="center"/>
            <w:hideMark/>
          </w:tcPr>
          <w:p w14:paraId="74FA0F73"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2018</w:t>
            </w:r>
          </w:p>
        </w:tc>
        <w:tc>
          <w:tcPr>
            <w:tcW w:w="567" w:type="dxa"/>
            <w:tcBorders>
              <w:top w:val="single" w:sz="6" w:space="0" w:color="auto"/>
              <w:left w:val="single" w:sz="6" w:space="0" w:color="auto"/>
              <w:bottom w:val="single" w:sz="6" w:space="0" w:color="auto"/>
              <w:right w:val="single" w:sz="4" w:space="0" w:color="auto"/>
            </w:tcBorders>
            <w:textDirection w:val="btLr"/>
            <w:vAlign w:val="center"/>
            <w:hideMark/>
          </w:tcPr>
          <w:p w14:paraId="382FA58A"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2019</w:t>
            </w:r>
          </w:p>
        </w:tc>
        <w:tc>
          <w:tcPr>
            <w:tcW w:w="567" w:type="dxa"/>
            <w:tcBorders>
              <w:top w:val="single" w:sz="6" w:space="0" w:color="auto"/>
              <w:left w:val="single" w:sz="4" w:space="0" w:color="auto"/>
              <w:bottom w:val="single" w:sz="6" w:space="0" w:color="auto"/>
              <w:right w:val="single" w:sz="6" w:space="0" w:color="auto"/>
            </w:tcBorders>
            <w:textDirection w:val="btLr"/>
            <w:vAlign w:val="center"/>
            <w:hideMark/>
          </w:tcPr>
          <w:p w14:paraId="16EE753A"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2020</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55140098"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2021</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7B67AED7"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2022</w:t>
            </w:r>
          </w:p>
        </w:tc>
        <w:tc>
          <w:tcPr>
            <w:tcW w:w="567" w:type="dxa"/>
            <w:tcBorders>
              <w:top w:val="single" w:sz="6" w:space="0" w:color="auto"/>
              <w:left w:val="single" w:sz="4" w:space="0" w:color="auto"/>
              <w:bottom w:val="single" w:sz="6" w:space="0" w:color="auto"/>
              <w:right w:val="single" w:sz="4" w:space="0" w:color="auto"/>
            </w:tcBorders>
            <w:textDirection w:val="btLr"/>
            <w:hideMark/>
          </w:tcPr>
          <w:p w14:paraId="53AB7653"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2023</w:t>
            </w:r>
          </w:p>
        </w:tc>
        <w:tc>
          <w:tcPr>
            <w:tcW w:w="564" w:type="dxa"/>
            <w:tcBorders>
              <w:top w:val="single" w:sz="6" w:space="0" w:color="auto"/>
              <w:left w:val="single" w:sz="4" w:space="0" w:color="auto"/>
              <w:bottom w:val="single" w:sz="6" w:space="0" w:color="auto"/>
              <w:right w:val="single" w:sz="6" w:space="0" w:color="auto"/>
            </w:tcBorders>
            <w:textDirection w:val="btLr"/>
            <w:hideMark/>
          </w:tcPr>
          <w:p w14:paraId="73E730AE"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2024</w:t>
            </w:r>
          </w:p>
        </w:tc>
        <w:tc>
          <w:tcPr>
            <w:tcW w:w="501" w:type="dxa"/>
            <w:tcBorders>
              <w:top w:val="single" w:sz="6" w:space="0" w:color="auto"/>
              <w:left w:val="single" w:sz="4" w:space="0" w:color="auto"/>
              <w:bottom w:val="single" w:sz="6" w:space="0" w:color="auto"/>
              <w:right w:val="single" w:sz="6" w:space="0" w:color="auto"/>
            </w:tcBorders>
            <w:textDirection w:val="btLr"/>
            <w:hideMark/>
          </w:tcPr>
          <w:p w14:paraId="07437DF3"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2025</w:t>
            </w:r>
          </w:p>
        </w:tc>
        <w:tc>
          <w:tcPr>
            <w:tcW w:w="600" w:type="dxa"/>
            <w:tcBorders>
              <w:top w:val="single" w:sz="6" w:space="0" w:color="auto"/>
              <w:left w:val="single" w:sz="4" w:space="0" w:color="auto"/>
              <w:bottom w:val="single" w:sz="6" w:space="0" w:color="auto"/>
              <w:right w:val="single" w:sz="6" w:space="0" w:color="auto"/>
            </w:tcBorders>
            <w:textDirection w:val="btLr"/>
            <w:hideMark/>
          </w:tcPr>
          <w:p w14:paraId="434374C5"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2026</w:t>
            </w:r>
          </w:p>
        </w:tc>
        <w:tc>
          <w:tcPr>
            <w:tcW w:w="488" w:type="dxa"/>
            <w:tcBorders>
              <w:top w:val="single" w:sz="6" w:space="0" w:color="auto"/>
              <w:left w:val="single" w:sz="4" w:space="0" w:color="auto"/>
              <w:bottom w:val="single" w:sz="6" w:space="0" w:color="auto"/>
              <w:right w:val="single" w:sz="6" w:space="0" w:color="auto"/>
            </w:tcBorders>
            <w:textDirection w:val="btLr"/>
            <w:hideMark/>
          </w:tcPr>
          <w:p w14:paraId="0DE38AD4"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2027</w:t>
            </w:r>
          </w:p>
        </w:tc>
        <w:tc>
          <w:tcPr>
            <w:tcW w:w="567" w:type="dxa"/>
            <w:tcBorders>
              <w:top w:val="single" w:sz="6" w:space="0" w:color="auto"/>
              <w:left w:val="single" w:sz="4" w:space="0" w:color="auto"/>
              <w:bottom w:val="single" w:sz="6" w:space="0" w:color="auto"/>
              <w:right w:val="single" w:sz="6" w:space="0" w:color="auto"/>
            </w:tcBorders>
            <w:textDirection w:val="btLr"/>
            <w:hideMark/>
          </w:tcPr>
          <w:p w14:paraId="6D5191A6"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2028</w:t>
            </w:r>
          </w:p>
        </w:tc>
        <w:tc>
          <w:tcPr>
            <w:tcW w:w="567" w:type="dxa"/>
            <w:tcBorders>
              <w:top w:val="single" w:sz="6" w:space="0" w:color="auto"/>
              <w:left w:val="single" w:sz="4" w:space="0" w:color="auto"/>
              <w:bottom w:val="single" w:sz="6" w:space="0" w:color="auto"/>
              <w:right w:val="single" w:sz="4" w:space="0" w:color="auto"/>
            </w:tcBorders>
            <w:textDirection w:val="btLr"/>
            <w:hideMark/>
          </w:tcPr>
          <w:p w14:paraId="6D4D74B4"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2029</w:t>
            </w:r>
          </w:p>
        </w:tc>
        <w:tc>
          <w:tcPr>
            <w:tcW w:w="473" w:type="dxa"/>
            <w:tcBorders>
              <w:top w:val="single" w:sz="6" w:space="0" w:color="auto"/>
              <w:left w:val="single" w:sz="4" w:space="0" w:color="auto"/>
              <w:bottom w:val="single" w:sz="6" w:space="0" w:color="auto"/>
              <w:right w:val="single" w:sz="6" w:space="0" w:color="auto"/>
            </w:tcBorders>
            <w:textDirection w:val="btLr"/>
            <w:hideMark/>
          </w:tcPr>
          <w:p w14:paraId="4F8310B4"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2030</w:t>
            </w:r>
          </w:p>
        </w:tc>
        <w:tc>
          <w:tcPr>
            <w:tcW w:w="473" w:type="dxa"/>
            <w:tcBorders>
              <w:top w:val="single" w:sz="6" w:space="0" w:color="auto"/>
              <w:left w:val="single" w:sz="4" w:space="0" w:color="auto"/>
              <w:bottom w:val="single" w:sz="6" w:space="0" w:color="auto"/>
              <w:right w:val="single" w:sz="6" w:space="0" w:color="auto"/>
            </w:tcBorders>
            <w:textDirection w:val="btLr"/>
            <w:hideMark/>
          </w:tcPr>
          <w:p w14:paraId="7224B835" w14:textId="77777777" w:rsidR="007C6F5E" w:rsidRPr="00FD1633" w:rsidRDefault="007C6F5E" w:rsidP="001B7803">
            <w:pPr>
              <w:autoSpaceDE w:val="0"/>
              <w:autoSpaceDN w:val="0"/>
              <w:adjustRightInd w:val="0"/>
              <w:spacing w:after="0" w:line="240" w:lineRule="auto"/>
              <w:ind w:left="113" w:right="113"/>
              <w:jc w:val="center"/>
              <w:rPr>
                <w:rFonts w:ascii="Courier New" w:hAnsi="Courier New" w:cs="Courier New"/>
                <w:b/>
                <w:bCs/>
                <w:lang w:eastAsia="ru-RU"/>
              </w:rPr>
            </w:pPr>
            <w:r w:rsidRPr="00FD1633">
              <w:rPr>
                <w:rFonts w:ascii="Courier New" w:hAnsi="Courier New" w:cs="Courier New"/>
                <w:b/>
                <w:bCs/>
                <w:lang w:eastAsia="ru-RU"/>
              </w:rPr>
              <w:t>2031</w:t>
            </w:r>
          </w:p>
        </w:tc>
      </w:tr>
      <w:tr w:rsidR="007C6F5E" w:rsidRPr="00FD1633" w14:paraId="1F3DE68B" w14:textId="77777777" w:rsidTr="007C68EC">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0E2416BD" w14:textId="77777777" w:rsidR="007C6F5E" w:rsidRPr="00FD1633" w:rsidRDefault="007C6F5E" w:rsidP="001B7803">
            <w:pPr>
              <w:autoSpaceDE w:val="0"/>
              <w:autoSpaceDN w:val="0"/>
              <w:adjustRightInd w:val="0"/>
              <w:spacing w:after="0" w:line="240" w:lineRule="auto"/>
              <w:jc w:val="center"/>
              <w:rPr>
                <w:rFonts w:ascii="Courier New" w:hAnsi="Courier New" w:cs="Courier New"/>
                <w:b/>
                <w:bCs/>
                <w:lang w:eastAsia="ru-RU"/>
              </w:rPr>
            </w:pPr>
            <w:r w:rsidRPr="00FD1633">
              <w:rPr>
                <w:rFonts w:ascii="Courier New" w:hAnsi="Courier New" w:cs="Courier New"/>
                <w:b/>
                <w:bCs/>
                <w:lang w:eastAsia="ru-RU"/>
              </w:rPr>
              <w:t>ВСЕГО ЗАТРАТ</w:t>
            </w:r>
          </w:p>
        </w:tc>
        <w:tc>
          <w:tcPr>
            <w:tcW w:w="670" w:type="dxa"/>
            <w:tcBorders>
              <w:top w:val="single" w:sz="6" w:space="0" w:color="auto"/>
              <w:left w:val="single" w:sz="6" w:space="0" w:color="auto"/>
              <w:bottom w:val="single" w:sz="4" w:space="0" w:color="auto"/>
              <w:right w:val="single" w:sz="6" w:space="0" w:color="auto"/>
            </w:tcBorders>
            <w:vAlign w:val="center"/>
          </w:tcPr>
          <w:p w14:paraId="1988FC45" w14:textId="77777777" w:rsidR="007C6F5E" w:rsidRPr="00FD1633" w:rsidRDefault="007C6F5E" w:rsidP="001B7803">
            <w:pPr>
              <w:spacing w:after="0" w:line="240" w:lineRule="auto"/>
              <w:jc w:val="center"/>
              <w:rPr>
                <w:rFonts w:ascii="Courier New" w:hAnsi="Courier New" w:cs="Courier New"/>
                <w:b/>
                <w:lang w:eastAsia="ru-RU"/>
              </w:rPr>
            </w:pPr>
          </w:p>
        </w:tc>
        <w:tc>
          <w:tcPr>
            <w:tcW w:w="568" w:type="dxa"/>
            <w:tcBorders>
              <w:top w:val="single" w:sz="6" w:space="0" w:color="auto"/>
              <w:left w:val="single" w:sz="6" w:space="0" w:color="auto"/>
              <w:bottom w:val="single" w:sz="4" w:space="0" w:color="auto"/>
              <w:right w:val="single" w:sz="6" w:space="0" w:color="auto"/>
            </w:tcBorders>
            <w:vAlign w:val="center"/>
          </w:tcPr>
          <w:p w14:paraId="3742B1F7"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14:paraId="14B234D6" w14:textId="77777777" w:rsidR="007C6F5E" w:rsidRPr="00FD1633" w:rsidRDefault="007C6F5E" w:rsidP="001B7803">
            <w:pPr>
              <w:spacing w:after="0" w:line="240" w:lineRule="auto"/>
              <w:jc w:val="center"/>
              <w:rPr>
                <w:rFonts w:ascii="Courier New" w:hAnsi="Courier New" w:cs="Courier New"/>
                <w:b/>
                <w:lang w:eastAsia="ru-RU"/>
              </w:rPr>
            </w:pPr>
          </w:p>
        </w:tc>
        <w:tc>
          <w:tcPr>
            <w:tcW w:w="576" w:type="dxa"/>
            <w:tcBorders>
              <w:top w:val="single" w:sz="6" w:space="0" w:color="auto"/>
              <w:left w:val="single" w:sz="6" w:space="0" w:color="auto"/>
              <w:bottom w:val="single" w:sz="6" w:space="0" w:color="auto"/>
              <w:right w:val="single" w:sz="6" w:space="0" w:color="auto"/>
            </w:tcBorders>
            <w:vAlign w:val="center"/>
          </w:tcPr>
          <w:p w14:paraId="13A1C2FF"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6" w:space="0" w:color="auto"/>
              <w:bottom w:val="single" w:sz="6" w:space="0" w:color="auto"/>
              <w:right w:val="single" w:sz="4" w:space="0" w:color="auto"/>
            </w:tcBorders>
            <w:vAlign w:val="center"/>
          </w:tcPr>
          <w:p w14:paraId="3FC26E87"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4" w:space="0" w:color="auto"/>
              <w:bottom w:val="single" w:sz="6" w:space="0" w:color="auto"/>
              <w:right w:val="single" w:sz="6" w:space="0" w:color="auto"/>
            </w:tcBorders>
            <w:vAlign w:val="center"/>
          </w:tcPr>
          <w:p w14:paraId="21170C3C"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4" w:space="0" w:color="auto"/>
              <w:bottom w:val="single" w:sz="6" w:space="0" w:color="auto"/>
              <w:right w:val="single" w:sz="6" w:space="0" w:color="auto"/>
            </w:tcBorders>
          </w:tcPr>
          <w:p w14:paraId="0C3D0F73"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4" w:space="0" w:color="auto"/>
              <w:bottom w:val="single" w:sz="6" w:space="0" w:color="auto"/>
              <w:right w:val="single" w:sz="6" w:space="0" w:color="auto"/>
            </w:tcBorders>
          </w:tcPr>
          <w:p w14:paraId="1D86645A"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4" w:space="0" w:color="auto"/>
              <w:bottom w:val="single" w:sz="6" w:space="0" w:color="auto"/>
              <w:right w:val="single" w:sz="4" w:space="0" w:color="auto"/>
            </w:tcBorders>
          </w:tcPr>
          <w:p w14:paraId="47C4A5AA" w14:textId="77777777" w:rsidR="007C6F5E" w:rsidRPr="00FD1633" w:rsidRDefault="007C6F5E" w:rsidP="001B7803">
            <w:pPr>
              <w:spacing w:after="0" w:line="240" w:lineRule="auto"/>
              <w:jc w:val="center"/>
              <w:rPr>
                <w:rFonts w:ascii="Courier New" w:hAnsi="Courier New" w:cs="Courier New"/>
                <w:b/>
                <w:lang w:eastAsia="ru-RU"/>
              </w:rPr>
            </w:pPr>
          </w:p>
        </w:tc>
        <w:tc>
          <w:tcPr>
            <w:tcW w:w="564" w:type="dxa"/>
            <w:tcBorders>
              <w:top w:val="single" w:sz="6" w:space="0" w:color="auto"/>
              <w:left w:val="single" w:sz="4" w:space="0" w:color="auto"/>
              <w:bottom w:val="single" w:sz="6" w:space="0" w:color="auto"/>
              <w:right w:val="single" w:sz="6" w:space="0" w:color="auto"/>
            </w:tcBorders>
          </w:tcPr>
          <w:p w14:paraId="5E1443D9" w14:textId="77777777" w:rsidR="007C6F5E" w:rsidRPr="00FD1633" w:rsidRDefault="007C6F5E" w:rsidP="001B7803">
            <w:pPr>
              <w:spacing w:after="0" w:line="240" w:lineRule="auto"/>
              <w:jc w:val="center"/>
              <w:rPr>
                <w:rFonts w:ascii="Courier New" w:hAnsi="Courier New" w:cs="Courier New"/>
                <w:b/>
                <w:lang w:eastAsia="ru-RU"/>
              </w:rPr>
            </w:pPr>
          </w:p>
        </w:tc>
        <w:tc>
          <w:tcPr>
            <w:tcW w:w="501" w:type="dxa"/>
            <w:tcBorders>
              <w:top w:val="single" w:sz="6" w:space="0" w:color="auto"/>
              <w:left w:val="single" w:sz="4" w:space="0" w:color="auto"/>
              <w:bottom w:val="single" w:sz="6" w:space="0" w:color="auto"/>
              <w:right w:val="single" w:sz="6" w:space="0" w:color="auto"/>
            </w:tcBorders>
          </w:tcPr>
          <w:p w14:paraId="4A7BB48C" w14:textId="77777777" w:rsidR="007C6F5E" w:rsidRPr="00FD1633" w:rsidRDefault="007C6F5E" w:rsidP="001B7803">
            <w:pPr>
              <w:spacing w:after="0" w:line="240" w:lineRule="auto"/>
              <w:jc w:val="center"/>
              <w:rPr>
                <w:rFonts w:ascii="Courier New" w:hAnsi="Courier New" w:cs="Courier New"/>
                <w:b/>
                <w:lang w:eastAsia="ru-RU"/>
              </w:rPr>
            </w:pPr>
          </w:p>
        </w:tc>
        <w:tc>
          <w:tcPr>
            <w:tcW w:w="600" w:type="dxa"/>
            <w:tcBorders>
              <w:top w:val="single" w:sz="6" w:space="0" w:color="auto"/>
              <w:left w:val="single" w:sz="4" w:space="0" w:color="auto"/>
              <w:bottom w:val="single" w:sz="6" w:space="0" w:color="auto"/>
              <w:right w:val="single" w:sz="6" w:space="0" w:color="auto"/>
            </w:tcBorders>
          </w:tcPr>
          <w:p w14:paraId="06CA3B1A" w14:textId="77777777" w:rsidR="007C6F5E" w:rsidRPr="00FD1633" w:rsidRDefault="007C6F5E" w:rsidP="001B7803">
            <w:pPr>
              <w:spacing w:after="0" w:line="240" w:lineRule="auto"/>
              <w:jc w:val="center"/>
              <w:rPr>
                <w:rFonts w:ascii="Courier New" w:hAnsi="Courier New" w:cs="Courier New"/>
                <w:b/>
                <w:lang w:eastAsia="ru-RU"/>
              </w:rPr>
            </w:pPr>
          </w:p>
        </w:tc>
        <w:tc>
          <w:tcPr>
            <w:tcW w:w="488" w:type="dxa"/>
            <w:tcBorders>
              <w:top w:val="single" w:sz="6" w:space="0" w:color="auto"/>
              <w:left w:val="single" w:sz="4" w:space="0" w:color="auto"/>
              <w:bottom w:val="single" w:sz="6" w:space="0" w:color="auto"/>
              <w:right w:val="single" w:sz="6" w:space="0" w:color="auto"/>
            </w:tcBorders>
          </w:tcPr>
          <w:p w14:paraId="1749F890"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4" w:space="0" w:color="auto"/>
              <w:bottom w:val="single" w:sz="6" w:space="0" w:color="auto"/>
              <w:right w:val="single" w:sz="6" w:space="0" w:color="auto"/>
            </w:tcBorders>
          </w:tcPr>
          <w:p w14:paraId="0BD174EC" w14:textId="77777777" w:rsidR="007C6F5E" w:rsidRPr="00FD1633" w:rsidRDefault="007C6F5E" w:rsidP="001B7803">
            <w:pPr>
              <w:spacing w:after="0" w:line="240" w:lineRule="auto"/>
              <w:jc w:val="center"/>
              <w:rPr>
                <w:rFonts w:ascii="Courier New" w:hAnsi="Courier New" w:cs="Courier New"/>
                <w:b/>
                <w:lang w:eastAsia="ru-RU"/>
              </w:rPr>
            </w:pPr>
          </w:p>
        </w:tc>
        <w:tc>
          <w:tcPr>
            <w:tcW w:w="567" w:type="dxa"/>
            <w:tcBorders>
              <w:top w:val="single" w:sz="6" w:space="0" w:color="auto"/>
              <w:left w:val="single" w:sz="4" w:space="0" w:color="auto"/>
              <w:bottom w:val="single" w:sz="6" w:space="0" w:color="auto"/>
              <w:right w:val="single" w:sz="4" w:space="0" w:color="auto"/>
            </w:tcBorders>
          </w:tcPr>
          <w:p w14:paraId="7D7F3595" w14:textId="77777777" w:rsidR="007C6F5E" w:rsidRPr="00FD1633" w:rsidRDefault="007C6F5E" w:rsidP="001B7803">
            <w:pPr>
              <w:spacing w:after="0" w:line="240" w:lineRule="auto"/>
              <w:jc w:val="center"/>
              <w:rPr>
                <w:rFonts w:ascii="Courier New" w:hAnsi="Courier New" w:cs="Courier New"/>
                <w:b/>
                <w:lang w:eastAsia="ru-RU"/>
              </w:rPr>
            </w:pPr>
          </w:p>
        </w:tc>
        <w:tc>
          <w:tcPr>
            <w:tcW w:w="473" w:type="dxa"/>
            <w:tcBorders>
              <w:top w:val="single" w:sz="6" w:space="0" w:color="auto"/>
              <w:left w:val="single" w:sz="4" w:space="0" w:color="auto"/>
              <w:bottom w:val="single" w:sz="6" w:space="0" w:color="auto"/>
              <w:right w:val="single" w:sz="6" w:space="0" w:color="auto"/>
            </w:tcBorders>
          </w:tcPr>
          <w:p w14:paraId="143789A5" w14:textId="77777777" w:rsidR="007C6F5E" w:rsidRPr="00FD1633" w:rsidRDefault="007C6F5E" w:rsidP="001B7803">
            <w:pPr>
              <w:spacing w:after="0" w:line="240" w:lineRule="auto"/>
              <w:jc w:val="center"/>
              <w:rPr>
                <w:rFonts w:ascii="Courier New" w:hAnsi="Courier New" w:cs="Courier New"/>
                <w:b/>
                <w:lang w:eastAsia="ru-RU"/>
              </w:rPr>
            </w:pPr>
          </w:p>
        </w:tc>
        <w:tc>
          <w:tcPr>
            <w:tcW w:w="473" w:type="dxa"/>
            <w:tcBorders>
              <w:top w:val="single" w:sz="6" w:space="0" w:color="auto"/>
              <w:left w:val="single" w:sz="4" w:space="0" w:color="auto"/>
              <w:bottom w:val="single" w:sz="6" w:space="0" w:color="auto"/>
              <w:right w:val="single" w:sz="6" w:space="0" w:color="auto"/>
            </w:tcBorders>
          </w:tcPr>
          <w:p w14:paraId="31A843CD" w14:textId="77777777" w:rsidR="007C6F5E" w:rsidRPr="00FD1633" w:rsidRDefault="007C6F5E" w:rsidP="001B7803">
            <w:pPr>
              <w:spacing w:after="0" w:line="240" w:lineRule="auto"/>
              <w:jc w:val="center"/>
              <w:rPr>
                <w:rFonts w:ascii="Courier New" w:hAnsi="Courier New" w:cs="Courier New"/>
                <w:b/>
                <w:lang w:eastAsia="ru-RU"/>
              </w:rPr>
            </w:pPr>
          </w:p>
        </w:tc>
      </w:tr>
      <w:tr w:rsidR="007C6F5E" w:rsidRPr="00FD1633" w14:paraId="23C002D1" w14:textId="77777777" w:rsidTr="007C68EC">
        <w:trPr>
          <w:trHeight w:val="248"/>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24C21885" w14:textId="77777777" w:rsidR="007C6F5E" w:rsidRPr="00FD1633" w:rsidRDefault="007C6F5E" w:rsidP="001B7803">
            <w:pPr>
              <w:autoSpaceDE w:val="0"/>
              <w:autoSpaceDN w:val="0"/>
              <w:adjustRightInd w:val="0"/>
              <w:spacing w:after="0" w:line="240" w:lineRule="auto"/>
              <w:jc w:val="center"/>
              <w:rPr>
                <w:rFonts w:ascii="Courier New" w:hAnsi="Courier New" w:cs="Courier New"/>
                <w:lang w:eastAsia="ru-RU"/>
              </w:rPr>
            </w:pPr>
            <w:r w:rsidRPr="00FD1633">
              <w:rPr>
                <w:rFonts w:ascii="Courier New" w:hAnsi="Courier New" w:cs="Courier New"/>
                <w:b/>
                <w:lang w:eastAsia="ru-RU"/>
              </w:rPr>
              <w:t>в том числе за счет</w:t>
            </w:r>
            <w:r w:rsidRPr="00FD1633">
              <w:rPr>
                <w:rFonts w:ascii="Courier New" w:hAnsi="Courier New" w:cs="Courier New"/>
                <w:lang w:eastAsia="ru-RU"/>
              </w:rPr>
              <w:t>:</w:t>
            </w:r>
          </w:p>
        </w:tc>
        <w:tc>
          <w:tcPr>
            <w:tcW w:w="7369" w:type="dxa"/>
            <w:gridSpan w:val="13"/>
            <w:tcBorders>
              <w:top w:val="single" w:sz="6" w:space="0" w:color="auto"/>
              <w:left w:val="single" w:sz="6" w:space="0" w:color="auto"/>
              <w:bottom w:val="single" w:sz="6" w:space="0" w:color="auto"/>
              <w:right w:val="single" w:sz="6" w:space="0" w:color="auto"/>
            </w:tcBorders>
            <w:vAlign w:val="center"/>
          </w:tcPr>
          <w:p w14:paraId="45337EBB" w14:textId="77777777" w:rsidR="007C6F5E" w:rsidRPr="00FD1633" w:rsidRDefault="007C6F5E" w:rsidP="001B7803">
            <w:pPr>
              <w:spacing w:after="0" w:line="240" w:lineRule="auto"/>
              <w:ind w:firstLine="1080"/>
              <w:jc w:val="center"/>
              <w:rPr>
                <w:rFonts w:ascii="Courier New" w:hAnsi="Courier New" w:cs="Courier New"/>
                <w:b/>
                <w:lang w:eastAsia="ru-RU"/>
              </w:rPr>
            </w:pPr>
          </w:p>
        </w:tc>
        <w:tc>
          <w:tcPr>
            <w:tcW w:w="567" w:type="dxa"/>
            <w:tcBorders>
              <w:top w:val="single" w:sz="6" w:space="0" w:color="auto"/>
              <w:left w:val="single" w:sz="6" w:space="0" w:color="auto"/>
              <w:bottom w:val="single" w:sz="6" w:space="0" w:color="auto"/>
              <w:right w:val="single" w:sz="6" w:space="0" w:color="auto"/>
            </w:tcBorders>
          </w:tcPr>
          <w:p w14:paraId="6391B2A9" w14:textId="77777777" w:rsidR="007C6F5E" w:rsidRPr="00FD1633" w:rsidRDefault="007C6F5E" w:rsidP="001B7803">
            <w:pPr>
              <w:spacing w:after="0" w:line="240" w:lineRule="auto"/>
              <w:ind w:firstLine="1080"/>
              <w:jc w:val="center"/>
              <w:rPr>
                <w:rFonts w:ascii="Courier New" w:hAnsi="Courier New" w:cs="Courier New"/>
                <w:b/>
                <w:lang w:eastAsia="ru-RU"/>
              </w:rPr>
            </w:pPr>
          </w:p>
        </w:tc>
        <w:tc>
          <w:tcPr>
            <w:tcW w:w="567" w:type="dxa"/>
            <w:tcBorders>
              <w:top w:val="single" w:sz="6" w:space="0" w:color="auto"/>
              <w:left w:val="single" w:sz="6" w:space="0" w:color="auto"/>
              <w:bottom w:val="single" w:sz="6" w:space="0" w:color="auto"/>
              <w:right w:val="single" w:sz="6" w:space="0" w:color="auto"/>
            </w:tcBorders>
          </w:tcPr>
          <w:p w14:paraId="677FD85B" w14:textId="77777777" w:rsidR="007C6F5E" w:rsidRPr="00FD1633" w:rsidRDefault="007C6F5E" w:rsidP="001B7803">
            <w:pPr>
              <w:spacing w:after="0" w:line="240" w:lineRule="auto"/>
              <w:ind w:firstLine="1080"/>
              <w:jc w:val="center"/>
              <w:rPr>
                <w:rFonts w:ascii="Courier New" w:hAnsi="Courier New" w:cs="Courier New"/>
                <w:b/>
                <w:lang w:eastAsia="ru-RU"/>
              </w:rPr>
            </w:pPr>
          </w:p>
        </w:tc>
        <w:tc>
          <w:tcPr>
            <w:tcW w:w="473" w:type="dxa"/>
            <w:tcBorders>
              <w:top w:val="single" w:sz="6" w:space="0" w:color="auto"/>
              <w:left w:val="single" w:sz="6" w:space="0" w:color="auto"/>
              <w:bottom w:val="single" w:sz="6" w:space="0" w:color="auto"/>
              <w:right w:val="single" w:sz="6" w:space="0" w:color="auto"/>
            </w:tcBorders>
          </w:tcPr>
          <w:p w14:paraId="2E9C0888" w14:textId="77777777" w:rsidR="007C6F5E" w:rsidRPr="00FD1633" w:rsidRDefault="007C6F5E" w:rsidP="001B7803">
            <w:pPr>
              <w:spacing w:after="0" w:line="240" w:lineRule="auto"/>
              <w:ind w:firstLine="1080"/>
              <w:jc w:val="center"/>
              <w:rPr>
                <w:rFonts w:ascii="Courier New" w:hAnsi="Courier New" w:cs="Courier New"/>
                <w:b/>
                <w:lang w:eastAsia="ru-RU"/>
              </w:rPr>
            </w:pPr>
          </w:p>
        </w:tc>
        <w:tc>
          <w:tcPr>
            <w:tcW w:w="473" w:type="dxa"/>
            <w:tcBorders>
              <w:top w:val="single" w:sz="6" w:space="0" w:color="auto"/>
              <w:left w:val="single" w:sz="6" w:space="0" w:color="auto"/>
              <w:bottom w:val="single" w:sz="6" w:space="0" w:color="auto"/>
              <w:right w:val="single" w:sz="6" w:space="0" w:color="auto"/>
            </w:tcBorders>
          </w:tcPr>
          <w:p w14:paraId="33000B58" w14:textId="77777777" w:rsidR="007C6F5E" w:rsidRPr="00FD1633" w:rsidRDefault="007C6F5E" w:rsidP="001B7803">
            <w:pPr>
              <w:spacing w:after="0" w:line="240" w:lineRule="auto"/>
              <w:ind w:firstLine="1080"/>
              <w:jc w:val="center"/>
              <w:rPr>
                <w:rFonts w:ascii="Courier New" w:hAnsi="Courier New" w:cs="Courier New"/>
                <w:b/>
                <w:lang w:eastAsia="ru-RU"/>
              </w:rPr>
            </w:pPr>
          </w:p>
        </w:tc>
      </w:tr>
      <w:tr w:rsidR="007C6F5E" w:rsidRPr="00FD1633" w14:paraId="2ECB080C" w14:textId="77777777" w:rsidTr="007C68EC">
        <w:trPr>
          <w:cantSplit/>
          <w:trHeight w:val="1263"/>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1838C938" w14:textId="77777777" w:rsidR="007C6F5E" w:rsidRPr="00FD1633" w:rsidRDefault="007C6F5E" w:rsidP="001B7803">
            <w:pPr>
              <w:autoSpaceDE w:val="0"/>
              <w:autoSpaceDN w:val="0"/>
              <w:adjustRightInd w:val="0"/>
              <w:spacing w:after="0" w:line="240" w:lineRule="auto"/>
              <w:jc w:val="center"/>
              <w:rPr>
                <w:rFonts w:ascii="Courier New" w:hAnsi="Courier New" w:cs="Courier New"/>
                <w:lang w:eastAsia="ru-RU"/>
              </w:rPr>
            </w:pPr>
            <w:r w:rsidRPr="00FD1633">
              <w:rPr>
                <w:rFonts w:ascii="Courier New" w:hAnsi="Courier New" w:cs="Courier New"/>
                <w:lang w:eastAsia="ru-RU"/>
              </w:rPr>
              <w:t>средства предприятий</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14:paraId="558C3326"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7E930F6B"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6AC37B2C"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68593833"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41CDE7FA"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1349276F"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787A76FB"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0D337B17"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0B05D73C"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14:paraId="7A1EBCE9"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14:paraId="0842259E"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14:paraId="6CA9D252"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14:paraId="49F68F45"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12E33119"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30DF3631"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7E2ED2C9"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655952D1" w14:textId="77777777" w:rsidR="007C6F5E" w:rsidRPr="00FD1633" w:rsidRDefault="007C6F5E" w:rsidP="001B7803">
            <w:pPr>
              <w:spacing w:after="0" w:line="240" w:lineRule="auto"/>
              <w:ind w:left="113" w:right="113"/>
              <w:jc w:val="center"/>
              <w:rPr>
                <w:rFonts w:ascii="Courier New" w:hAnsi="Courier New" w:cs="Courier New"/>
                <w:lang w:eastAsia="ru-RU"/>
              </w:rPr>
            </w:pPr>
          </w:p>
        </w:tc>
      </w:tr>
      <w:tr w:rsidR="007C6F5E" w:rsidRPr="00FD1633" w14:paraId="08373FF9" w14:textId="77777777" w:rsidTr="007C68EC">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3E009252" w14:textId="77777777" w:rsidR="007C6F5E" w:rsidRPr="00FD1633" w:rsidRDefault="007C6F5E" w:rsidP="001B7803">
            <w:pPr>
              <w:autoSpaceDE w:val="0"/>
              <w:autoSpaceDN w:val="0"/>
              <w:adjustRightInd w:val="0"/>
              <w:spacing w:after="0" w:line="240" w:lineRule="auto"/>
              <w:jc w:val="center"/>
              <w:rPr>
                <w:rFonts w:ascii="Courier New" w:hAnsi="Courier New" w:cs="Courier New"/>
                <w:lang w:eastAsia="ru-RU"/>
              </w:rPr>
            </w:pPr>
            <w:r w:rsidRPr="00FD1633">
              <w:rPr>
                <w:rFonts w:ascii="Courier New" w:hAnsi="Courier New" w:cs="Courier New"/>
                <w:lang w:eastAsia="ru-RU"/>
              </w:rPr>
              <w:t>бюджетных средств</w:t>
            </w:r>
          </w:p>
        </w:tc>
        <w:tc>
          <w:tcPr>
            <w:tcW w:w="670" w:type="dxa"/>
            <w:tcBorders>
              <w:top w:val="single" w:sz="8" w:space="0" w:color="auto"/>
              <w:left w:val="nil"/>
              <w:bottom w:val="single" w:sz="8" w:space="0" w:color="auto"/>
              <w:right w:val="single" w:sz="8" w:space="0" w:color="auto"/>
            </w:tcBorders>
            <w:textDirection w:val="btLr"/>
            <w:vAlign w:val="bottom"/>
            <w:hideMark/>
          </w:tcPr>
          <w:p w14:paraId="36FA2516"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568" w:type="dxa"/>
            <w:tcBorders>
              <w:top w:val="single" w:sz="8" w:space="0" w:color="auto"/>
              <w:left w:val="nil"/>
              <w:bottom w:val="single" w:sz="8" w:space="0" w:color="auto"/>
              <w:right w:val="single" w:sz="8" w:space="0" w:color="auto"/>
            </w:tcBorders>
            <w:textDirection w:val="btLr"/>
            <w:vAlign w:val="bottom"/>
            <w:hideMark/>
          </w:tcPr>
          <w:p w14:paraId="356D99E7"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567" w:type="dxa"/>
            <w:tcBorders>
              <w:top w:val="single" w:sz="8" w:space="0" w:color="auto"/>
              <w:left w:val="nil"/>
              <w:bottom w:val="single" w:sz="8" w:space="0" w:color="auto"/>
              <w:right w:val="single" w:sz="8" w:space="0" w:color="auto"/>
            </w:tcBorders>
            <w:textDirection w:val="btLr"/>
            <w:vAlign w:val="bottom"/>
            <w:hideMark/>
          </w:tcPr>
          <w:p w14:paraId="48B615C0"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576" w:type="dxa"/>
            <w:tcBorders>
              <w:top w:val="single" w:sz="8" w:space="0" w:color="auto"/>
              <w:left w:val="nil"/>
              <w:bottom w:val="single" w:sz="8" w:space="0" w:color="auto"/>
              <w:right w:val="single" w:sz="8" w:space="0" w:color="auto"/>
            </w:tcBorders>
            <w:textDirection w:val="btLr"/>
            <w:vAlign w:val="bottom"/>
            <w:hideMark/>
          </w:tcPr>
          <w:p w14:paraId="0C6D30A2"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631,4</w:t>
            </w:r>
          </w:p>
        </w:tc>
        <w:tc>
          <w:tcPr>
            <w:tcW w:w="567" w:type="dxa"/>
            <w:tcBorders>
              <w:top w:val="single" w:sz="8" w:space="0" w:color="auto"/>
              <w:left w:val="nil"/>
              <w:bottom w:val="single" w:sz="8" w:space="0" w:color="auto"/>
              <w:right w:val="single" w:sz="4" w:space="0" w:color="auto"/>
            </w:tcBorders>
            <w:textDirection w:val="btLr"/>
            <w:vAlign w:val="bottom"/>
            <w:hideMark/>
          </w:tcPr>
          <w:p w14:paraId="53EF6E13"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653,76</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235EA3B9"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1318,913</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00BBBB5D"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955,3</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3D0F9961"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675,0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1A7BF9BB"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2005,0</w:t>
            </w:r>
          </w:p>
        </w:tc>
        <w:tc>
          <w:tcPr>
            <w:tcW w:w="564" w:type="dxa"/>
            <w:tcBorders>
              <w:top w:val="single" w:sz="8" w:space="0" w:color="auto"/>
              <w:left w:val="single" w:sz="4" w:space="0" w:color="auto"/>
              <w:bottom w:val="single" w:sz="8" w:space="0" w:color="auto"/>
              <w:right w:val="single" w:sz="8" w:space="0" w:color="auto"/>
            </w:tcBorders>
            <w:textDirection w:val="btLr"/>
            <w:vAlign w:val="bottom"/>
            <w:hideMark/>
          </w:tcPr>
          <w:p w14:paraId="2128318F"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130,0</w:t>
            </w:r>
          </w:p>
        </w:tc>
        <w:tc>
          <w:tcPr>
            <w:tcW w:w="501" w:type="dxa"/>
            <w:tcBorders>
              <w:top w:val="single" w:sz="8" w:space="0" w:color="auto"/>
              <w:left w:val="single" w:sz="4" w:space="0" w:color="auto"/>
              <w:bottom w:val="single" w:sz="8" w:space="0" w:color="auto"/>
              <w:right w:val="single" w:sz="8" w:space="0" w:color="auto"/>
            </w:tcBorders>
            <w:textDirection w:val="btLr"/>
            <w:vAlign w:val="bottom"/>
            <w:hideMark/>
          </w:tcPr>
          <w:p w14:paraId="1E01FE63"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200,0</w:t>
            </w:r>
          </w:p>
        </w:tc>
        <w:tc>
          <w:tcPr>
            <w:tcW w:w="600" w:type="dxa"/>
            <w:tcBorders>
              <w:top w:val="single" w:sz="8" w:space="0" w:color="auto"/>
              <w:left w:val="single" w:sz="4" w:space="0" w:color="auto"/>
              <w:bottom w:val="single" w:sz="8" w:space="0" w:color="auto"/>
              <w:right w:val="single" w:sz="8" w:space="0" w:color="auto"/>
            </w:tcBorders>
            <w:textDirection w:val="btLr"/>
            <w:vAlign w:val="bottom"/>
            <w:hideMark/>
          </w:tcPr>
          <w:p w14:paraId="4D88E1B9"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488" w:type="dxa"/>
            <w:tcBorders>
              <w:top w:val="single" w:sz="8" w:space="0" w:color="auto"/>
              <w:left w:val="single" w:sz="4" w:space="0" w:color="auto"/>
              <w:bottom w:val="single" w:sz="8" w:space="0" w:color="auto"/>
              <w:right w:val="single" w:sz="8" w:space="0" w:color="auto"/>
            </w:tcBorders>
            <w:textDirection w:val="btLr"/>
            <w:vAlign w:val="bottom"/>
            <w:hideMark/>
          </w:tcPr>
          <w:p w14:paraId="1748542B"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4CD1C6EB"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567" w:type="dxa"/>
            <w:tcBorders>
              <w:top w:val="single" w:sz="8" w:space="0" w:color="auto"/>
              <w:left w:val="single" w:sz="4" w:space="0" w:color="auto"/>
              <w:bottom w:val="single" w:sz="8" w:space="0" w:color="auto"/>
              <w:right w:val="single" w:sz="8" w:space="0" w:color="auto"/>
            </w:tcBorders>
            <w:textDirection w:val="btLr"/>
            <w:vAlign w:val="bottom"/>
            <w:hideMark/>
          </w:tcPr>
          <w:p w14:paraId="26C90249"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14:paraId="086966FE"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c>
          <w:tcPr>
            <w:tcW w:w="473" w:type="dxa"/>
            <w:tcBorders>
              <w:top w:val="single" w:sz="8" w:space="0" w:color="auto"/>
              <w:left w:val="single" w:sz="4" w:space="0" w:color="auto"/>
              <w:bottom w:val="single" w:sz="8" w:space="0" w:color="auto"/>
              <w:right w:val="single" w:sz="8" w:space="0" w:color="auto"/>
            </w:tcBorders>
            <w:textDirection w:val="btLr"/>
            <w:vAlign w:val="bottom"/>
            <w:hideMark/>
          </w:tcPr>
          <w:p w14:paraId="4EA0C1CA" w14:textId="77777777" w:rsidR="007C6F5E" w:rsidRPr="00FD1633" w:rsidRDefault="007C6F5E" w:rsidP="001B7803">
            <w:pPr>
              <w:spacing w:line="240" w:lineRule="auto"/>
              <w:ind w:left="113" w:right="113"/>
              <w:jc w:val="center"/>
              <w:rPr>
                <w:rFonts w:ascii="Courier New" w:hAnsi="Courier New" w:cs="Courier New"/>
                <w:b/>
                <w:color w:val="000000"/>
              </w:rPr>
            </w:pPr>
            <w:r w:rsidRPr="00FD1633">
              <w:rPr>
                <w:rFonts w:ascii="Courier New" w:hAnsi="Courier New" w:cs="Courier New"/>
                <w:b/>
                <w:color w:val="000000"/>
              </w:rPr>
              <w:t>0</w:t>
            </w:r>
          </w:p>
        </w:tc>
      </w:tr>
      <w:tr w:rsidR="007C6F5E" w:rsidRPr="00FD1633" w14:paraId="4CFA48D9" w14:textId="77777777" w:rsidTr="007C68EC">
        <w:trPr>
          <w:cantSplit/>
          <w:trHeight w:val="1134"/>
          <w:jc w:val="center"/>
        </w:trPr>
        <w:tc>
          <w:tcPr>
            <w:tcW w:w="1531" w:type="dxa"/>
            <w:tcBorders>
              <w:top w:val="single" w:sz="6" w:space="0" w:color="auto"/>
              <w:left w:val="single" w:sz="6" w:space="0" w:color="auto"/>
              <w:bottom w:val="single" w:sz="6" w:space="0" w:color="auto"/>
              <w:right w:val="single" w:sz="6" w:space="0" w:color="auto"/>
            </w:tcBorders>
            <w:vAlign w:val="center"/>
            <w:hideMark/>
          </w:tcPr>
          <w:p w14:paraId="4A9DE1EA" w14:textId="77777777" w:rsidR="007C6F5E" w:rsidRPr="00FD1633" w:rsidRDefault="007C6F5E" w:rsidP="001B7803">
            <w:pPr>
              <w:autoSpaceDE w:val="0"/>
              <w:autoSpaceDN w:val="0"/>
              <w:adjustRightInd w:val="0"/>
              <w:spacing w:after="0" w:line="240" w:lineRule="auto"/>
              <w:jc w:val="center"/>
              <w:rPr>
                <w:rFonts w:ascii="Courier New" w:hAnsi="Courier New" w:cs="Courier New"/>
                <w:lang w:eastAsia="ru-RU"/>
              </w:rPr>
            </w:pPr>
            <w:r w:rsidRPr="00FD1633">
              <w:rPr>
                <w:rFonts w:ascii="Courier New" w:hAnsi="Courier New" w:cs="Courier New"/>
                <w:lang w:eastAsia="ru-RU"/>
              </w:rPr>
              <w:t>внебюджетных источников</w:t>
            </w:r>
          </w:p>
        </w:tc>
        <w:tc>
          <w:tcPr>
            <w:tcW w:w="670" w:type="dxa"/>
            <w:tcBorders>
              <w:top w:val="single" w:sz="6" w:space="0" w:color="auto"/>
              <w:left w:val="single" w:sz="6" w:space="0" w:color="auto"/>
              <w:bottom w:val="single" w:sz="6" w:space="0" w:color="auto"/>
              <w:right w:val="single" w:sz="6" w:space="0" w:color="auto"/>
            </w:tcBorders>
            <w:textDirection w:val="btLr"/>
            <w:vAlign w:val="center"/>
          </w:tcPr>
          <w:p w14:paraId="25F0992A"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8" w:type="dxa"/>
            <w:tcBorders>
              <w:top w:val="single" w:sz="6" w:space="0" w:color="auto"/>
              <w:left w:val="single" w:sz="6" w:space="0" w:color="auto"/>
              <w:bottom w:val="single" w:sz="6" w:space="0" w:color="auto"/>
              <w:right w:val="single" w:sz="6" w:space="0" w:color="auto"/>
            </w:tcBorders>
            <w:textDirection w:val="btLr"/>
            <w:vAlign w:val="center"/>
          </w:tcPr>
          <w:p w14:paraId="1A309ADB"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6" w:space="0" w:color="auto"/>
              <w:bottom w:val="single" w:sz="6" w:space="0" w:color="auto"/>
              <w:right w:val="single" w:sz="6" w:space="0" w:color="auto"/>
            </w:tcBorders>
            <w:textDirection w:val="btLr"/>
            <w:vAlign w:val="center"/>
          </w:tcPr>
          <w:p w14:paraId="55B178AF"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76" w:type="dxa"/>
            <w:tcBorders>
              <w:top w:val="single" w:sz="6" w:space="0" w:color="auto"/>
              <w:left w:val="single" w:sz="6" w:space="0" w:color="auto"/>
              <w:bottom w:val="single" w:sz="6" w:space="0" w:color="auto"/>
              <w:right w:val="single" w:sz="6" w:space="0" w:color="auto"/>
            </w:tcBorders>
            <w:textDirection w:val="btLr"/>
            <w:vAlign w:val="center"/>
          </w:tcPr>
          <w:p w14:paraId="146FA319"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6" w:space="0" w:color="auto"/>
              <w:bottom w:val="single" w:sz="6" w:space="0" w:color="auto"/>
              <w:right w:val="single" w:sz="4" w:space="0" w:color="auto"/>
            </w:tcBorders>
            <w:textDirection w:val="btLr"/>
            <w:vAlign w:val="center"/>
          </w:tcPr>
          <w:p w14:paraId="19D0C18A"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vAlign w:val="center"/>
          </w:tcPr>
          <w:p w14:paraId="789D7B3C"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4C8D9E2A"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6FF9845A"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52575B64"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4" w:type="dxa"/>
            <w:tcBorders>
              <w:top w:val="single" w:sz="6" w:space="0" w:color="auto"/>
              <w:left w:val="single" w:sz="4" w:space="0" w:color="auto"/>
              <w:bottom w:val="single" w:sz="6" w:space="0" w:color="auto"/>
              <w:right w:val="single" w:sz="6" w:space="0" w:color="auto"/>
            </w:tcBorders>
            <w:textDirection w:val="btLr"/>
          </w:tcPr>
          <w:p w14:paraId="7C59FE57"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01" w:type="dxa"/>
            <w:tcBorders>
              <w:top w:val="single" w:sz="6" w:space="0" w:color="auto"/>
              <w:left w:val="single" w:sz="4" w:space="0" w:color="auto"/>
              <w:bottom w:val="single" w:sz="6" w:space="0" w:color="auto"/>
              <w:right w:val="single" w:sz="6" w:space="0" w:color="auto"/>
            </w:tcBorders>
            <w:textDirection w:val="btLr"/>
          </w:tcPr>
          <w:p w14:paraId="237F48D7"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600" w:type="dxa"/>
            <w:tcBorders>
              <w:top w:val="single" w:sz="6" w:space="0" w:color="auto"/>
              <w:left w:val="single" w:sz="4" w:space="0" w:color="auto"/>
              <w:bottom w:val="single" w:sz="6" w:space="0" w:color="auto"/>
              <w:right w:val="single" w:sz="6" w:space="0" w:color="auto"/>
            </w:tcBorders>
            <w:textDirection w:val="btLr"/>
          </w:tcPr>
          <w:p w14:paraId="651A360C"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488" w:type="dxa"/>
            <w:tcBorders>
              <w:top w:val="single" w:sz="6" w:space="0" w:color="auto"/>
              <w:left w:val="single" w:sz="4" w:space="0" w:color="auto"/>
              <w:bottom w:val="single" w:sz="6" w:space="0" w:color="auto"/>
              <w:right w:val="single" w:sz="6" w:space="0" w:color="auto"/>
            </w:tcBorders>
            <w:textDirection w:val="btLr"/>
          </w:tcPr>
          <w:p w14:paraId="39985150"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6" w:space="0" w:color="auto"/>
            </w:tcBorders>
            <w:textDirection w:val="btLr"/>
          </w:tcPr>
          <w:p w14:paraId="23743392"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567" w:type="dxa"/>
            <w:tcBorders>
              <w:top w:val="single" w:sz="6" w:space="0" w:color="auto"/>
              <w:left w:val="single" w:sz="4" w:space="0" w:color="auto"/>
              <w:bottom w:val="single" w:sz="6" w:space="0" w:color="auto"/>
              <w:right w:val="single" w:sz="4" w:space="0" w:color="auto"/>
            </w:tcBorders>
            <w:textDirection w:val="btLr"/>
          </w:tcPr>
          <w:p w14:paraId="3BEB22C9"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46A23C15" w14:textId="77777777" w:rsidR="007C6F5E" w:rsidRPr="00FD1633" w:rsidRDefault="007C6F5E" w:rsidP="001B7803">
            <w:pPr>
              <w:spacing w:after="0" w:line="240" w:lineRule="auto"/>
              <w:ind w:left="113" w:right="113"/>
              <w:jc w:val="center"/>
              <w:rPr>
                <w:rFonts w:ascii="Courier New" w:hAnsi="Courier New" w:cs="Courier New"/>
                <w:lang w:eastAsia="ru-RU"/>
              </w:rPr>
            </w:pPr>
          </w:p>
        </w:tc>
        <w:tc>
          <w:tcPr>
            <w:tcW w:w="473" w:type="dxa"/>
            <w:tcBorders>
              <w:top w:val="single" w:sz="6" w:space="0" w:color="auto"/>
              <w:left w:val="single" w:sz="4" w:space="0" w:color="auto"/>
              <w:bottom w:val="single" w:sz="6" w:space="0" w:color="auto"/>
              <w:right w:val="single" w:sz="6" w:space="0" w:color="auto"/>
            </w:tcBorders>
            <w:textDirection w:val="btLr"/>
          </w:tcPr>
          <w:p w14:paraId="58E7BAE8" w14:textId="77777777" w:rsidR="007C6F5E" w:rsidRPr="00FD1633" w:rsidRDefault="007C6F5E" w:rsidP="001B7803">
            <w:pPr>
              <w:spacing w:after="0" w:line="240" w:lineRule="auto"/>
              <w:ind w:left="113" w:right="113"/>
              <w:jc w:val="center"/>
              <w:rPr>
                <w:rFonts w:ascii="Courier New" w:hAnsi="Courier New" w:cs="Courier New"/>
                <w:lang w:eastAsia="ru-RU"/>
              </w:rPr>
            </w:pPr>
          </w:p>
        </w:tc>
      </w:tr>
    </w:tbl>
    <w:p w14:paraId="38C97C42" w14:textId="77777777" w:rsidR="007C6F5E" w:rsidRPr="001B7803" w:rsidRDefault="007C6F5E" w:rsidP="001B7803">
      <w:pPr>
        <w:pStyle w:val="1"/>
        <w:spacing w:line="240" w:lineRule="auto"/>
        <w:rPr>
          <w:rFonts w:ascii="Arial" w:hAnsi="Arial" w:cs="Arial"/>
          <w:sz w:val="24"/>
          <w:szCs w:val="24"/>
          <w:lang w:eastAsia="ru-RU"/>
        </w:rPr>
      </w:pPr>
      <w:bookmarkStart w:id="17" w:name="_Toc348624766"/>
      <w:bookmarkStart w:id="18" w:name="_Toc405805597"/>
    </w:p>
    <w:p w14:paraId="24B0B822" w14:textId="37CB1C4B" w:rsidR="007C6F5E" w:rsidRPr="00FD1633" w:rsidRDefault="00FD1633" w:rsidP="001B7803">
      <w:pPr>
        <w:pStyle w:val="1"/>
        <w:spacing w:line="240" w:lineRule="auto"/>
        <w:rPr>
          <w:rFonts w:ascii="Arial" w:hAnsi="Arial" w:cs="Arial"/>
          <w:lang w:eastAsia="ru-RU"/>
        </w:rPr>
      </w:pPr>
      <w:r w:rsidRPr="00FD1633">
        <w:rPr>
          <w:rFonts w:ascii="Arial" w:hAnsi="Arial" w:cs="Arial"/>
          <w:lang w:eastAsia="ru-RU"/>
        </w:rPr>
        <w:t>РАЗДЕЛ 7: «СОЦИАЛЬНО-ЭКОНОМИЧЕСКАЯ ЭФФЕКТИВНОСТЬ РЕАЛИЗАЦИИ ПРОГРАММЫ</w:t>
      </w:r>
      <w:bookmarkEnd w:id="17"/>
      <w:r w:rsidRPr="00FD1633">
        <w:rPr>
          <w:rFonts w:ascii="Arial" w:hAnsi="Arial" w:cs="Arial"/>
          <w:lang w:eastAsia="ru-RU"/>
        </w:rPr>
        <w:t>»</w:t>
      </w:r>
      <w:bookmarkEnd w:id="18"/>
    </w:p>
    <w:p w14:paraId="2A94C71F" w14:textId="77777777" w:rsidR="007C6F5E" w:rsidRPr="001B7803" w:rsidRDefault="007C6F5E" w:rsidP="001B7803">
      <w:pPr>
        <w:spacing w:line="240" w:lineRule="auto"/>
        <w:rPr>
          <w:rFonts w:ascii="Arial" w:hAnsi="Arial" w:cs="Arial"/>
          <w:sz w:val="24"/>
          <w:szCs w:val="24"/>
          <w:lang w:eastAsia="ru-RU"/>
        </w:rPr>
      </w:pPr>
    </w:p>
    <w:p w14:paraId="28A7B0C7"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14:paraId="443584D4"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Позитивными результатом Программы можно считать:</w:t>
      </w:r>
    </w:p>
    <w:p w14:paraId="54359E3E" w14:textId="77777777" w:rsidR="007C6F5E" w:rsidRPr="001B7803" w:rsidRDefault="007C6F5E" w:rsidP="001B7803">
      <w:pPr>
        <w:tabs>
          <w:tab w:val="left" w:pos="708"/>
        </w:tabs>
        <w:spacing w:after="0" w:line="240" w:lineRule="auto"/>
        <w:ind w:firstLine="567"/>
        <w:jc w:val="both"/>
        <w:rPr>
          <w:rFonts w:ascii="Arial" w:hAnsi="Arial" w:cs="Arial"/>
          <w:sz w:val="24"/>
          <w:szCs w:val="24"/>
        </w:rPr>
      </w:pPr>
      <w:r w:rsidRPr="001B7803">
        <w:rPr>
          <w:rFonts w:ascii="Arial" w:hAnsi="Arial" w:cs="Arial"/>
          <w:sz w:val="24"/>
          <w:szCs w:val="24"/>
        </w:rPr>
        <w:lastRenderedPageBreak/>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14:paraId="28049993" w14:textId="77777777" w:rsidR="007C6F5E" w:rsidRPr="001B7803" w:rsidRDefault="007C6F5E" w:rsidP="001B7803">
      <w:pPr>
        <w:tabs>
          <w:tab w:val="left" w:pos="708"/>
        </w:tabs>
        <w:spacing w:after="0" w:line="240" w:lineRule="auto"/>
        <w:ind w:firstLine="567"/>
        <w:jc w:val="both"/>
        <w:rPr>
          <w:rFonts w:ascii="Arial" w:hAnsi="Arial" w:cs="Arial"/>
          <w:sz w:val="24"/>
          <w:szCs w:val="24"/>
        </w:rPr>
      </w:pPr>
      <w:r w:rsidRPr="001B7803">
        <w:rPr>
          <w:rFonts w:ascii="Arial" w:hAnsi="Arial" w:cs="Arial"/>
          <w:sz w:val="24"/>
          <w:szCs w:val="24"/>
        </w:rPr>
        <w:t xml:space="preserve">повышение качества и надежности коммунального обслуживания, что также входит в категорию </w:t>
      </w:r>
      <w:proofErr w:type="spellStart"/>
      <w:r w:rsidRPr="001B7803">
        <w:rPr>
          <w:rFonts w:ascii="Arial" w:hAnsi="Arial" w:cs="Arial"/>
          <w:sz w:val="24"/>
          <w:szCs w:val="24"/>
        </w:rPr>
        <w:t>комфортностиусловий</w:t>
      </w:r>
      <w:proofErr w:type="spellEnd"/>
      <w:r w:rsidRPr="001B7803">
        <w:rPr>
          <w:rFonts w:ascii="Arial" w:hAnsi="Arial" w:cs="Arial"/>
          <w:sz w:val="24"/>
          <w:szCs w:val="24"/>
        </w:rPr>
        <w:t xml:space="preserve"> проживания и обеспечивается за счет модернизации жилищно-коммунального хозяйства. </w:t>
      </w:r>
    </w:p>
    <w:p w14:paraId="53846934"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Другими результатами Программы являются: </w:t>
      </w:r>
    </w:p>
    <w:p w14:paraId="19C4D0B3" w14:textId="77777777" w:rsidR="007C6F5E" w:rsidRPr="001B7803" w:rsidRDefault="007C6F5E" w:rsidP="001B7803">
      <w:pPr>
        <w:numPr>
          <w:ilvl w:val="0"/>
          <w:numId w:val="13"/>
        </w:numPr>
        <w:spacing w:after="0" w:line="240" w:lineRule="auto"/>
        <w:ind w:left="0" w:firstLine="567"/>
        <w:jc w:val="both"/>
        <w:rPr>
          <w:rFonts w:ascii="Arial" w:hAnsi="Arial" w:cs="Arial"/>
          <w:sz w:val="24"/>
          <w:szCs w:val="24"/>
          <w:lang w:eastAsia="ru-RU"/>
        </w:rPr>
      </w:pPr>
      <w:r w:rsidRPr="001B7803">
        <w:rPr>
          <w:rFonts w:ascii="Arial" w:hAnsi="Arial" w:cs="Arial"/>
          <w:sz w:val="24"/>
          <w:szCs w:val="24"/>
          <w:lang w:eastAsia="ru-RU"/>
        </w:rPr>
        <w:t>совершенствование взаимодействия с потребителями;</w:t>
      </w:r>
    </w:p>
    <w:p w14:paraId="2E873094" w14:textId="77777777" w:rsidR="007C6F5E" w:rsidRPr="001B7803" w:rsidRDefault="007C6F5E" w:rsidP="001B7803">
      <w:pPr>
        <w:numPr>
          <w:ilvl w:val="0"/>
          <w:numId w:val="13"/>
        </w:numPr>
        <w:spacing w:after="0" w:line="240" w:lineRule="auto"/>
        <w:ind w:left="0" w:firstLine="567"/>
        <w:jc w:val="both"/>
        <w:rPr>
          <w:rFonts w:ascii="Arial" w:hAnsi="Arial" w:cs="Arial"/>
          <w:sz w:val="24"/>
          <w:szCs w:val="24"/>
          <w:lang w:eastAsia="ru-RU"/>
        </w:rPr>
      </w:pPr>
      <w:r w:rsidRPr="001B7803">
        <w:rPr>
          <w:rFonts w:ascii="Arial" w:hAnsi="Arial" w:cs="Arial"/>
          <w:sz w:val="24"/>
          <w:szCs w:val="24"/>
          <w:lang w:eastAsia="ru-RU"/>
        </w:rPr>
        <w:t>снижение потерь и утечек, которое предотвратит выставление счетов за фактически не потребленные услуги;</w:t>
      </w:r>
    </w:p>
    <w:p w14:paraId="135F7788" w14:textId="77777777" w:rsidR="007C6F5E" w:rsidRPr="001B7803" w:rsidRDefault="007C6F5E" w:rsidP="001B7803">
      <w:pPr>
        <w:numPr>
          <w:ilvl w:val="0"/>
          <w:numId w:val="13"/>
        </w:numPr>
        <w:spacing w:after="0" w:line="240" w:lineRule="auto"/>
        <w:ind w:left="0" w:firstLine="567"/>
        <w:jc w:val="both"/>
        <w:rPr>
          <w:rFonts w:ascii="Arial" w:hAnsi="Arial" w:cs="Arial"/>
          <w:sz w:val="24"/>
          <w:szCs w:val="24"/>
          <w:lang w:eastAsia="ru-RU"/>
        </w:rPr>
      </w:pPr>
      <w:r w:rsidRPr="001B7803">
        <w:rPr>
          <w:rFonts w:ascii="Arial" w:hAnsi="Arial" w:cs="Arial"/>
          <w:sz w:val="24"/>
          <w:szCs w:val="24"/>
          <w:lang w:eastAsia="ru-RU"/>
        </w:rPr>
        <w:t>оздоровление финансового состояния предприятий ЖКХ, повышение их инвестиционной привлекательности;</w:t>
      </w:r>
    </w:p>
    <w:p w14:paraId="5079671C" w14:textId="77777777" w:rsidR="007C6F5E" w:rsidRPr="001B7803" w:rsidRDefault="007C6F5E" w:rsidP="001B7803">
      <w:pPr>
        <w:numPr>
          <w:ilvl w:val="0"/>
          <w:numId w:val="13"/>
        </w:numPr>
        <w:spacing w:after="0" w:line="240" w:lineRule="auto"/>
        <w:ind w:left="0" w:firstLine="567"/>
        <w:jc w:val="both"/>
        <w:rPr>
          <w:rFonts w:ascii="Arial" w:hAnsi="Arial" w:cs="Arial"/>
          <w:sz w:val="24"/>
          <w:szCs w:val="24"/>
          <w:lang w:eastAsia="ru-RU"/>
        </w:rPr>
      </w:pPr>
      <w:r w:rsidRPr="001B7803">
        <w:rPr>
          <w:rFonts w:ascii="Arial" w:hAnsi="Arial" w:cs="Arial"/>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14:paraId="5C757AAE"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w:t>
      </w:r>
      <w:proofErr w:type="spellStart"/>
      <w:r w:rsidRPr="001B7803">
        <w:rPr>
          <w:rFonts w:ascii="Arial" w:hAnsi="Arial" w:cs="Arial"/>
          <w:sz w:val="24"/>
          <w:szCs w:val="24"/>
          <w:lang w:eastAsia="ru-RU"/>
        </w:rPr>
        <w:t>софинансированию</w:t>
      </w:r>
      <w:proofErr w:type="spellEnd"/>
      <w:r w:rsidRPr="001B7803">
        <w:rPr>
          <w:rFonts w:ascii="Arial" w:hAnsi="Arial" w:cs="Arial"/>
          <w:sz w:val="24"/>
          <w:szCs w:val="24"/>
          <w:lang w:eastAsia="ru-RU"/>
        </w:rPr>
        <w:t>.</w:t>
      </w:r>
    </w:p>
    <w:p w14:paraId="21F0596D" w14:textId="77777777" w:rsidR="007C6F5E" w:rsidRPr="001B7803" w:rsidRDefault="007C6F5E"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14:paraId="1CA379E0" w14:textId="436011E3" w:rsidR="007C6F5E" w:rsidRPr="001B7803" w:rsidRDefault="00FD1633" w:rsidP="001B780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Помимо этого,</w:t>
      </w:r>
      <w:r w:rsidR="007C6F5E" w:rsidRPr="001B7803">
        <w:rPr>
          <w:rFonts w:ascii="Arial" w:hAnsi="Arial" w:cs="Arial"/>
          <w:sz w:val="24"/>
          <w:szCs w:val="24"/>
          <w:lang w:eastAsia="ru-RU"/>
        </w:rPr>
        <w:t xml:space="preserve"> риски могут быть связаны с невыполнением (или не соблюдением сроков выполнения) плана мероприятий, определенных Программой.</w:t>
      </w:r>
    </w:p>
    <w:p w14:paraId="46874098" w14:textId="77777777" w:rsidR="007C6F5E" w:rsidRPr="001B7803" w:rsidRDefault="007C6F5E" w:rsidP="001B7803">
      <w:pPr>
        <w:pStyle w:val="1"/>
        <w:spacing w:before="0" w:line="240" w:lineRule="auto"/>
        <w:ind w:firstLine="567"/>
        <w:jc w:val="both"/>
        <w:rPr>
          <w:rFonts w:ascii="Arial" w:hAnsi="Arial" w:cs="Arial"/>
          <w:sz w:val="24"/>
          <w:szCs w:val="24"/>
          <w:lang w:eastAsia="ru-RU"/>
        </w:rPr>
      </w:pPr>
      <w:bookmarkStart w:id="19" w:name="_Toc348624767"/>
      <w:bookmarkStart w:id="20" w:name="_Toc405805598"/>
    </w:p>
    <w:p w14:paraId="4DC5E63A" w14:textId="78B7EB28" w:rsidR="007C6F5E" w:rsidRPr="00FD1633" w:rsidRDefault="00FD1633" w:rsidP="00FD1633">
      <w:pPr>
        <w:pStyle w:val="1"/>
        <w:spacing w:before="0" w:line="240" w:lineRule="auto"/>
        <w:ind w:firstLine="567"/>
        <w:rPr>
          <w:rFonts w:ascii="Arial" w:hAnsi="Arial" w:cs="Arial"/>
          <w:lang w:eastAsia="ru-RU"/>
        </w:rPr>
      </w:pPr>
      <w:r w:rsidRPr="00FD1633">
        <w:rPr>
          <w:rFonts w:ascii="Arial" w:hAnsi="Arial" w:cs="Arial"/>
          <w:lang w:eastAsia="ru-RU"/>
        </w:rPr>
        <w:t>РАЗДЕЛ 8: «МЕХАНИЗМ РЕАЛИЗАЦИИ ПРОГРАММЫ И КОНТРОЛЬ НАД ЕЕ ВЫПОЛНЕНИЕМ</w:t>
      </w:r>
      <w:bookmarkEnd w:id="19"/>
      <w:r w:rsidRPr="00FD1633">
        <w:rPr>
          <w:rFonts w:ascii="Arial" w:hAnsi="Arial" w:cs="Arial"/>
          <w:lang w:eastAsia="ru-RU"/>
        </w:rPr>
        <w:t>»</w:t>
      </w:r>
      <w:bookmarkEnd w:id="20"/>
    </w:p>
    <w:p w14:paraId="3C1E2533" w14:textId="77777777" w:rsidR="007C6F5E" w:rsidRPr="001B7803" w:rsidRDefault="007C6F5E" w:rsidP="001B7803">
      <w:pPr>
        <w:spacing w:line="240" w:lineRule="auto"/>
        <w:rPr>
          <w:rFonts w:ascii="Arial" w:hAnsi="Arial" w:cs="Arial"/>
          <w:sz w:val="24"/>
          <w:szCs w:val="24"/>
          <w:lang w:eastAsia="ru-RU"/>
        </w:rPr>
      </w:pPr>
    </w:p>
    <w:p w14:paraId="6B85DF1B" w14:textId="77777777" w:rsidR="007C6F5E" w:rsidRPr="001B7803" w:rsidRDefault="007C6F5E" w:rsidP="00FD163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Реализации Программы комплексного развития систем коммунальной инфраструктуры Березняковского сельского поселения на 2018-2031 годы осуществляется Администрацией Березняковского поселения Нижнеилимского района.</w:t>
      </w:r>
    </w:p>
    <w:p w14:paraId="09CCF6E3" w14:textId="77777777" w:rsidR="007C6F5E" w:rsidRPr="001B7803" w:rsidRDefault="007C6F5E" w:rsidP="00FD163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14:paraId="1728217B" w14:textId="77777777" w:rsidR="007C6F5E" w:rsidRPr="001B7803" w:rsidRDefault="007C6F5E" w:rsidP="00FD1633">
      <w:pPr>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На уровне Администрации поселения осуществляется:</w:t>
      </w:r>
    </w:p>
    <w:p w14:paraId="79993C4E" w14:textId="77777777" w:rsidR="007C6F5E" w:rsidRPr="001B7803" w:rsidRDefault="007C6F5E" w:rsidP="00FD1633">
      <w:pPr>
        <w:tabs>
          <w:tab w:val="num" w:pos="0"/>
          <w:tab w:val="num" w:pos="720"/>
        </w:tabs>
        <w:spacing w:after="0" w:line="240" w:lineRule="auto"/>
        <w:ind w:firstLine="567"/>
        <w:jc w:val="both"/>
        <w:rPr>
          <w:rFonts w:ascii="Arial" w:hAnsi="Arial" w:cs="Arial"/>
          <w:sz w:val="24"/>
          <w:szCs w:val="24"/>
        </w:rPr>
      </w:pPr>
      <w:r w:rsidRPr="001B7803">
        <w:rPr>
          <w:rFonts w:ascii="Arial" w:hAnsi="Arial" w:cs="Arial"/>
          <w:sz w:val="24"/>
          <w:szCs w:val="24"/>
        </w:rPr>
        <w:t xml:space="preserve">- проведение предусмотренных Программой преобразований в коммунальном </w:t>
      </w:r>
    </w:p>
    <w:p w14:paraId="06AB6743" w14:textId="77777777" w:rsidR="007C6F5E" w:rsidRPr="001B7803" w:rsidRDefault="007C6F5E" w:rsidP="00FD1633">
      <w:pPr>
        <w:tabs>
          <w:tab w:val="num" w:pos="0"/>
          <w:tab w:val="num" w:pos="720"/>
        </w:tabs>
        <w:spacing w:after="0" w:line="240" w:lineRule="auto"/>
        <w:ind w:firstLine="567"/>
        <w:jc w:val="both"/>
        <w:rPr>
          <w:rFonts w:ascii="Arial" w:hAnsi="Arial" w:cs="Arial"/>
          <w:sz w:val="24"/>
          <w:szCs w:val="24"/>
        </w:rPr>
      </w:pPr>
      <w:r w:rsidRPr="001B7803">
        <w:rPr>
          <w:rFonts w:ascii="Arial" w:hAnsi="Arial" w:cs="Arial"/>
          <w:sz w:val="24"/>
          <w:szCs w:val="24"/>
        </w:rPr>
        <w:t>комплексе поселения;</w:t>
      </w:r>
    </w:p>
    <w:p w14:paraId="78A5309B" w14:textId="77777777" w:rsidR="007C6F5E" w:rsidRPr="001B7803" w:rsidRDefault="007C6F5E" w:rsidP="00FD1633">
      <w:pPr>
        <w:tabs>
          <w:tab w:val="num" w:pos="1429"/>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реализация Программы комплексного развития коммунальной инфраструктуры на территории поселения;</w:t>
      </w:r>
    </w:p>
    <w:p w14:paraId="74469E25" w14:textId="77777777" w:rsidR="007C6F5E" w:rsidRPr="001B7803" w:rsidRDefault="007C6F5E" w:rsidP="00FD1633">
      <w:pPr>
        <w:tabs>
          <w:tab w:val="num" w:pos="1429"/>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проведение предусмотренных Программой мероприятий с учетом местных особенностей.</w:t>
      </w:r>
    </w:p>
    <w:p w14:paraId="542DEAC0" w14:textId="77777777" w:rsidR="007C6F5E" w:rsidRPr="001B7803" w:rsidRDefault="007C6F5E" w:rsidP="00FD1633">
      <w:pPr>
        <w:tabs>
          <w:tab w:val="num" w:pos="0"/>
          <w:tab w:val="num" w:pos="1276"/>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А также:</w:t>
      </w:r>
    </w:p>
    <w:p w14:paraId="0093A497" w14:textId="77777777" w:rsidR="007C6F5E" w:rsidRPr="001B7803" w:rsidRDefault="007C6F5E" w:rsidP="00FD1633">
      <w:pPr>
        <w:tabs>
          <w:tab w:val="num" w:pos="1429"/>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сбор и систематизация статистической и аналитической информации о реализации программных мероприятий;</w:t>
      </w:r>
    </w:p>
    <w:p w14:paraId="3B1DEA5B" w14:textId="77777777" w:rsidR="007C6F5E" w:rsidRPr="001B7803" w:rsidRDefault="007C6F5E" w:rsidP="00FD1633">
      <w:pPr>
        <w:tabs>
          <w:tab w:val="num" w:pos="1429"/>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мониторинг результатов реализации программных мероприятий;</w:t>
      </w:r>
    </w:p>
    <w:p w14:paraId="05B47310" w14:textId="77777777" w:rsidR="007C6F5E" w:rsidRPr="001B7803" w:rsidRDefault="007C6F5E" w:rsidP="00FD1633">
      <w:pPr>
        <w:tabs>
          <w:tab w:val="num" w:pos="1429"/>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lastRenderedPageBreak/>
        <w:t>- 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14:paraId="76AEEF1F" w14:textId="77777777" w:rsidR="007C6F5E" w:rsidRPr="001B7803" w:rsidRDefault="007C6F5E" w:rsidP="00FD1633">
      <w:pPr>
        <w:tabs>
          <w:tab w:val="num" w:pos="1429"/>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14:paraId="30186EF3" w14:textId="77777777" w:rsidR="007C6F5E" w:rsidRPr="001B7803" w:rsidRDefault="007C6F5E" w:rsidP="00FD1633">
      <w:pPr>
        <w:tabs>
          <w:tab w:val="num" w:pos="0"/>
          <w:tab w:val="num" w:pos="1276"/>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14:paraId="34652F54" w14:textId="77777777" w:rsidR="007C6F5E" w:rsidRPr="001B7803" w:rsidRDefault="007C6F5E" w:rsidP="00FD1633">
      <w:pPr>
        <w:tabs>
          <w:tab w:val="num" w:pos="1800"/>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14:paraId="28D57532" w14:textId="77777777" w:rsidR="007C6F5E" w:rsidRPr="001B7803" w:rsidRDefault="007C6F5E" w:rsidP="00FD1633">
      <w:pPr>
        <w:tabs>
          <w:tab w:val="num" w:pos="1800"/>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выполнение программных мероприятий за отчетный период;</w:t>
      </w:r>
    </w:p>
    <w:p w14:paraId="1FFDC42D" w14:textId="77777777" w:rsidR="007C6F5E" w:rsidRPr="001B7803" w:rsidRDefault="007C6F5E" w:rsidP="00FD1633">
      <w:pPr>
        <w:tabs>
          <w:tab w:val="num" w:pos="1800"/>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 целевое использование средств районного и/или муниципального бюджетов;</w:t>
      </w:r>
    </w:p>
    <w:p w14:paraId="655BB0FC" w14:textId="77777777" w:rsidR="007C6F5E" w:rsidRPr="001B7803" w:rsidRDefault="007C6F5E" w:rsidP="00FD1633">
      <w:pPr>
        <w:tabs>
          <w:tab w:val="num" w:pos="0"/>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14:paraId="09A1AE0F" w14:textId="77777777" w:rsidR="007C6F5E" w:rsidRPr="001B7803" w:rsidRDefault="007C6F5E" w:rsidP="00FD1633">
      <w:pPr>
        <w:tabs>
          <w:tab w:val="num" w:pos="0"/>
        </w:tabs>
        <w:spacing w:after="0" w:line="240" w:lineRule="auto"/>
        <w:ind w:firstLine="567"/>
        <w:jc w:val="both"/>
        <w:rPr>
          <w:rFonts w:ascii="Arial" w:hAnsi="Arial" w:cs="Arial"/>
          <w:color w:val="FF0000"/>
          <w:sz w:val="24"/>
          <w:szCs w:val="24"/>
          <w:lang w:eastAsia="ru-RU"/>
        </w:rPr>
      </w:pPr>
      <w:r w:rsidRPr="001B7803">
        <w:rPr>
          <w:rFonts w:ascii="Arial" w:hAnsi="Arial" w:cs="Arial"/>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1B7803">
        <w:rPr>
          <w:rFonts w:ascii="Arial" w:hAnsi="Arial" w:cs="Arial"/>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sidRPr="001B7803">
        <w:rPr>
          <w:rFonts w:ascii="Arial" w:hAnsi="Arial" w:cs="Arial"/>
          <w:sz w:val="24"/>
          <w:szCs w:val="24"/>
          <w:lang w:eastAsia="ru-RU"/>
        </w:rPr>
        <w:t>с использованием средств массовой информации.</w:t>
      </w:r>
    </w:p>
    <w:p w14:paraId="1A9F2841" w14:textId="77777777" w:rsidR="007C6F5E" w:rsidRPr="001B7803" w:rsidRDefault="007C6F5E" w:rsidP="00FD1633">
      <w:pPr>
        <w:tabs>
          <w:tab w:val="num" w:pos="0"/>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14:paraId="66D7FEEE" w14:textId="77777777" w:rsidR="007C6F5E" w:rsidRPr="001B7803" w:rsidRDefault="007C6F5E" w:rsidP="00FD1633">
      <w:pPr>
        <w:tabs>
          <w:tab w:val="num" w:pos="0"/>
        </w:tabs>
        <w:spacing w:after="0" w:line="240" w:lineRule="auto"/>
        <w:ind w:firstLine="567"/>
        <w:jc w:val="both"/>
        <w:rPr>
          <w:rFonts w:ascii="Arial" w:hAnsi="Arial" w:cs="Arial"/>
          <w:sz w:val="24"/>
          <w:szCs w:val="24"/>
          <w:lang w:eastAsia="ru-RU"/>
        </w:rPr>
      </w:pPr>
      <w:r w:rsidRPr="001B7803">
        <w:rPr>
          <w:rFonts w:ascii="Arial" w:hAnsi="Arial" w:cs="Arial"/>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21" w:name="_Toc348624768"/>
      <w:bookmarkStart w:id="22" w:name="_Toc405805599"/>
    </w:p>
    <w:p w14:paraId="075BEEF2" w14:textId="77777777" w:rsidR="007C6F5E" w:rsidRPr="001B7803" w:rsidRDefault="007C6F5E" w:rsidP="001B7803">
      <w:pPr>
        <w:tabs>
          <w:tab w:val="num" w:pos="0"/>
        </w:tabs>
        <w:spacing w:after="0" w:line="240" w:lineRule="auto"/>
        <w:ind w:firstLine="567"/>
        <w:jc w:val="both"/>
        <w:rPr>
          <w:rFonts w:ascii="Arial" w:hAnsi="Arial" w:cs="Arial"/>
          <w:sz w:val="24"/>
          <w:szCs w:val="24"/>
          <w:lang w:eastAsia="ru-RU"/>
        </w:rPr>
      </w:pPr>
    </w:p>
    <w:p w14:paraId="6CEA5E67" w14:textId="0C42D1EF" w:rsidR="007C6F5E" w:rsidRPr="00FD1633" w:rsidRDefault="00FD1633" w:rsidP="001B7803">
      <w:pPr>
        <w:pStyle w:val="1"/>
        <w:spacing w:before="0" w:line="240" w:lineRule="auto"/>
        <w:rPr>
          <w:rFonts w:ascii="Arial" w:hAnsi="Arial" w:cs="Arial"/>
          <w:lang w:eastAsia="ru-RU"/>
        </w:rPr>
      </w:pPr>
      <w:r w:rsidRPr="00FD1633">
        <w:rPr>
          <w:rFonts w:ascii="Arial" w:hAnsi="Arial" w:cs="Arial"/>
          <w:lang w:eastAsia="ru-RU"/>
        </w:rPr>
        <w:t>РАЗДЕЛ 9: «</w:t>
      </w:r>
      <w:bookmarkEnd w:id="21"/>
      <w:r w:rsidRPr="00FD1633">
        <w:rPr>
          <w:rFonts w:ascii="Arial" w:hAnsi="Arial" w:cs="Arial"/>
          <w:lang w:eastAsia="ru-RU"/>
        </w:rPr>
        <w:t>УПРАВЛЕНИЕ ПРОГРАММОЙ»</w:t>
      </w:r>
      <w:bookmarkEnd w:id="22"/>
    </w:p>
    <w:p w14:paraId="763480DD" w14:textId="77777777" w:rsidR="007C6F5E" w:rsidRPr="001B7803" w:rsidRDefault="007C6F5E" w:rsidP="001B7803">
      <w:pPr>
        <w:spacing w:line="240" w:lineRule="auto"/>
        <w:rPr>
          <w:rFonts w:ascii="Arial" w:hAnsi="Arial" w:cs="Arial"/>
          <w:sz w:val="24"/>
          <w:szCs w:val="24"/>
          <w:lang w:eastAsia="ru-RU"/>
        </w:rPr>
      </w:pPr>
    </w:p>
    <w:p w14:paraId="57408A68" w14:textId="77777777" w:rsidR="007C6F5E" w:rsidRPr="001B7803" w:rsidRDefault="007C6F5E" w:rsidP="00FD1633">
      <w:pPr>
        <w:tabs>
          <w:tab w:val="left" w:pos="900"/>
        </w:tabs>
        <w:spacing w:after="0" w:line="240" w:lineRule="auto"/>
        <w:ind w:firstLine="567"/>
        <w:jc w:val="both"/>
        <w:rPr>
          <w:rFonts w:ascii="Arial" w:hAnsi="Arial" w:cs="Arial"/>
          <w:sz w:val="24"/>
          <w:szCs w:val="24"/>
        </w:rPr>
      </w:pPr>
      <w:r w:rsidRPr="001B7803">
        <w:rPr>
          <w:rFonts w:ascii="Arial" w:hAnsi="Arial" w:cs="Arial"/>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620A95D1"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 разработку ежегодного плана мероприятий по реализации Программы с уточнением объемов и источников финансирования мероприятий;</w:t>
      </w:r>
    </w:p>
    <w:p w14:paraId="4B224B31"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 контроль за реализацией программных мероприятий по срокам, содержанию, финансовым затратам и ресурсам;</w:t>
      </w:r>
    </w:p>
    <w:p w14:paraId="7DAB6F96"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 методическое, информационное и организационное сопровождение работы по реализации комплекса программных мероприятий.</w:t>
      </w:r>
    </w:p>
    <w:p w14:paraId="34E4D710"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Мониторинг и корректировка Программы осуществляется на основании следующих нормативных документов:</w:t>
      </w:r>
    </w:p>
    <w:p w14:paraId="4A1B472B"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 Федеральный закон от 30 декабря 2004 года № 210-ФЗ "Об основах регулирования тарифов организаций коммунального комплекса";</w:t>
      </w:r>
    </w:p>
    <w:p w14:paraId="13862BF8"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14:paraId="1D51796D"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lastRenderedPageBreak/>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14:paraId="59AC0424"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 Методика проведения мониторинга выполнения производственных и инвестиционных программ организаций коммунального комплекса.</w:t>
      </w:r>
    </w:p>
    <w:p w14:paraId="3727C61A"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Мониторинг Программы включает следующие этапы:</w:t>
      </w:r>
    </w:p>
    <w:p w14:paraId="0BE791F0"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14:paraId="4DD66A65"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2. верификация данных;</w:t>
      </w:r>
    </w:p>
    <w:p w14:paraId="35BC8619"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3. анализ данных о результатах проводимых преобразований систем коммунальной инфраструктуры.</w:t>
      </w:r>
    </w:p>
    <w:p w14:paraId="1C714C05" w14:textId="77777777" w:rsidR="007C6F5E" w:rsidRPr="001B7803" w:rsidRDefault="007C6F5E" w:rsidP="00FD1633">
      <w:pPr>
        <w:spacing w:after="0" w:line="240" w:lineRule="auto"/>
        <w:ind w:firstLine="567"/>
        <w:jc w:val="both"/>
        <w:rPr>
          <w:rFonts w:ascii="Arial" w:hAnsi="Arial" w:cs="Arial"/>
          <w:sz w:val="24"/>
          <w:szCs w:val="24"/>
        </w:rPr>
      </w:pPr>
      <w:r w:rsidRPr="001B7803">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14:paraId="417E149D" w14:textId="77777777" w:rsidR="007C6F5E" w:rsidRPr="001B7803" w:rsidRDefault="007C6F5E" w:rsidP="00FD1633">
      <w:pPr>
        <w:spacing w:after="0" w:line="240" w:lineRule="auto"/>
        <w:ind w:firstLine="567"/>
        <w:jc w:val="both"/>
        <w:rPr>
          <w:rFonts w:ascii="Arial" w:hAnsi="Arial" w:cs="Arial"/>
          <w:sz w:val="24"/>
          <w:szCs w:val="24"/>
          <w:lang w:eastAsia="ru-RU"/>
        </w:rPr>
      </w:pPr>
      <w:r w:rsidRPr="001B7803">
        <w:rPr>
          <w:rFonts w:ascii="Arial" w:hAnsi="Arial" w:cs="Arial"/>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14:paraId="1CE998BD" w14:textId="77777777" w:rsidR="007C6F5E" w:rsidRPr="001B7803" w:rsidRDefault="007C6F5E" w:rsidP="00FD1633">
      <w:pPr>
        <w:spacing w:line="240" w:lineRule="auto"/>
        <w:ind w:firstLine="567"/>
        <w:rPr>
          <w:rFonts w:ascii="Arial" w:hAnsi="Arial" w:cs="Arial"/>
          <w:sz w:val="24"/>
          <w:szCs w:val="24"/>
        </w:rPr>
      </w:pPr>
    </w:p>
    <w:p w14:paraId="179300CC" w14:textId="77777777" w:rsidR="007C6F5E" w:rsidRPr="001B7803" w:rsidRDefault="007C6F5E" w:rsidP="00FD1633">
      <w:pPr>
        <w:spacing w:after="0" w:line="240" w:lineRule="auto"/>
        <w:ind w:firstLine="567"/>
        <w:jc w:val="both"/>
        <w:rPr>
          <w:rFonts w:ascii="Arial" w:hAnsi="Arial" w:cs="Arial"/>
          <w:sz w:val="24"/>
          <w:szCs w:val="24"/>
        </w:rPr>
      </w:pPr>
    </w:p>
    <w:sectPr w:rsidR="007C6F5E" w:rsidRPr="001B7803" w:rsidSect="000426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CDC2" w14:textId="77777777" w:rsidR="00000000" w:rsidRDefault="00FD1633">
      <w:pPr>
        <w:spacing w:after="0" w:line="240" w:lineRule="auto"/>
      </w:pPr>
      <w:r>
        <w:separator/>
      </w:r>
    </w:p>
  </w:endnote>
  <w:endnote w:type="continuationSeparator" w:id="0">
    <w:p w14:paraId="7A5D449D" w14:textId="77777777" w:rsidR="00000000" w:rsidRDefault="00FD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9807" w14:textId="77777777" w:rsidR="00000000" w:rsidRDefault="00FD1633">
      <w:pPr>
        <w:spacing w:after="0" w:line="240" w:lineRule="auto"/>
      </w:pPr>
      <w:r>
        <w:separator/>
      </w:r>
    </w:p>
  </w:footnote>
  <w:footnote w:type="continuationSeparator" w:id="0">
    <w:p w14:paraId="3E90EFB3" w14:textId="77777777" w:rsidR="00000000" w:rsidRDefault="00FD1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6CE205E"/>
    <w:multiLevelType w:val="hybridMultilevel"/>
    <w:tmpl w:val="58DED7E6"/>
    <w:lvl w:ilvl="0" w:tplc="F75287B2">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80F4A13"/>
    <w:multiLevelType w:val="hybridMultilevel"/>
    <w:tmpl w:val="AC0A9226"/>
    <w:lvl w:ilvl="0" w:tplc="2780CAFA">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C4D18A4"/>
    <w:multiLevelType w:val="hybridMultilevel"/>
    <w:tmpl w:val="12BC0F3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6B01"/>
    <w:rsid w:val="000078B0"/>
    <w:rsid w:val="000426BD"/>
    <w:rsid w:val="000A2FC3"/>
    <w:rsid w:val="00113333"/>
    <w:rsid w:val="00155746"/>
    <w:rsid w:val="00165C52"/>
    <w:rsid w:val="00185212"/>
    <w:rsid w:val="001B7803"/>
    <w:rsid w:val="001C0388"/>
    <w:rsid w:val="001D0D66"/>
    <w:rsid w:val="001D4B95"/>
    <w:rsid w:val="001E51AE"/>
    <w:rsid w:val="002050C4"/>
    <w:rsid w:val="0021366A"/>
    <w:rsid w:val="00221C5B"/>
    <w:rsid w:val="00252134"/>
    <w:rsid w:val="002539F7"/>
    <w:rsid w:val="002710B8"/>
    <w:rsid w:val="0028023D"/>
    <w:rsid w:val="002C542E"/>
    <w:rsid w:val="002E7CAA"/>
    <w:rsid w:val="003405D4"/>
    <w:rsid w:val="00343B92"/>
    <w:rsid w:val="0036158E"/>
    <w:rsid w:val="003A29D0"/>
    <w:rsid w:val="003A669C"/>
    <w:rsid w:val="003C447B"/>
    <w:rsid w:val="00403DAF"/>
    <w:rsid w:val="00431206"/>
    <w:rsid w:val="00457165"/>
    <w:rsid w:val="0046310B"/>
    <w:rsid w:val="004806DD"/>
    <w:rsid w:val="00484230"/>
    <w:rsid w:val="004D7D09"/>
    <w:rsid w:val="004F0879"/>
    <w:rsid w:val="004F63D6"/>
    <w:rsid w:val="004F68AD"/>
    <w:rsid w:val="00511EF0"/>
    <w:rsid w:val="005949A4"/>
    <w:rsid w:val="005C0FA2"/>
    <w:rsid w:val="00683620"/>
    <w:rsid w:val="006D7EA7"/>
    <w:rsid w:val="00703006"/>
    <w:rsid w:val="00706A4F"/>
    <w:rsid w:val="007235F6"/>
    <w:rsid w:val="007345ED"/>
    <w:rsid w:val="00770F36"/>
    <w:rsid w:val="00773924"/>
    <w:rsid w:val="007861AF"/>
    <w:rsid w:val="007C3FB7"/>
    <w:rsid w:val="007C6F5E"/>
    <w:rsid w:val="00802A79"/>
    <w:rsid w:val="00852FFE"/>
    <w:rsid w:val="0088744F"/>
    <w:rsid w:val="0099556C"/>
    <w:rsid w:val="009C4AFE"/>
    <w:rsid w:val="009E6B01"/>
    <w:rsid w:val="009F5842"/>
    <w:rsid w:val="00A3524D"/>
    <w:rsid w:val="00A414DE"/>
    <w:rsid w:val="00A80FD8"/>
    <w:rsid w:val="00AA0B2A"/>
    <w:rsid w:val="00AC7EB6"/>
    <w:rsid w:val="00AF3B95"/>
    <w:rsid w:val="00B532F1"/>
    <w:rsid w:val="00B74AD3"/>
    <w:rsid w:val="00BD59E7"/>
    <w:rsid w:val="00CD442E"/>
    <w:rsid w:val="00D0248B"/>
    <w:rsid w:val="00D03749"/>
    <w:rsid w:val="00D06B27"/>
    <w:rsid w:val="00D3306D"/>
    <w:rsid w:val="00D508A4"/>
    <w:rsid w:val="00DA7E56"/>
    <w:rsid w:val="00DC7FDC"/>
    <w:rsid w:val="00E14EEC"/>
    <w:rsid w:val="00E614FA"/>
    <w:rsid w:val="00F36701"/>
    <w:rsid w:val="00F45009"/>
    <w:rsid w:val="00FC2E1E"/>
    <w:rsid w:val="00FD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4BBB"/>
  <w15:docId w15:val="{CBD2A3C5-8DA0-423B-9EA0-CC9B6B18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B01"/>
    <w:pPr>
      <w:spacing w:line="256" w:lineRule="auto"/>
    </w:pPr>
    <w:rPr>
      <w:rFonts w:ascii="Calibri" w:eastAsia="Calibri" w:hAnsi="Calibri" w:cs="Times New Roman"/>
    </w:rPr>
  </w:style>
  <w:style w:type="paragraph" w:styleId="1">
    <w:name w:val="heading 1"/>
    <w:basedOn w:val="a"/>
    <w:next w:val="a"/>
    <w:link w:val="10"/>
    <w:uiPriority w:val="99"/>
    <w:qFormat/>
    <w:rsid w:val="009E6B01"/>
    <w:pPr>
      <w:keepNext/>
      <w:keepLines/>
      <w:spacing w:before="120" w:after="0"/>
      <w:jc w:val="center"/>
      <w:outlineLvl w:val="0"/>
    </w:pPr>
    <w:rPr>
      <w:rFonts w:ascii="Times New Roman" w:eastAsia="Times New Roman" w:hAnsi="Times New Roman"/>
      <w:b/>
      <w:color w:val="000000"/>
      <w:sz w:val="32"/>
      <w:szCs w:val="32"/>
    </w:rPr>
  </w:style>
  <w:style w:type="paragraph" w:styleId="2">
    <w:name w:val="heading 2"/>
    <w:basedOn w:val="a"/>
    <w:next w:val="a"/>
    <w:link w:val="20"/>
    <w:uiPriority w:val="99"/>
    <w:unhideWhenUsed/>
    <w:qFormat/>
    <w:rsid w:val="007C6F5E"/>
    <w:pPr>
      <w:keepNext/>
      <w:keepLines/>
      <w:spacing w:before="40" w:after="0"/>
      <w:outlineLvl w:val="1"/>
    </w:pPr>
    <w:rPr>
      <w:rFonts w:ascii="Times New Roman" w:eastAsia="Times New Roman" w:hAnsi="Times New Roman"/>
      <w:sz w:val="24"/>
      <w:szCs w:val="26"/>
    </w:rPr>
  </w:style>
  <w:style w:type="paragraph" w:styleId="3">
    <w:name w:val="heading 3"/>
    <w:basedOn w:val="a"/>
    <w:next w:val="a"/>
    <w:link w:val="30"/>
    <w:uiPriority w:val="99"/>
    <w:semiHidden/>
    <w:unhideWhenUsed/>
    <w:qFormat/>
    <w:rsid w:val="007C6F5E"/>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6B01"/>
    <w:rPr>
      <w:rFonts w:ascii="Times New Roman" w:eastAsia="Times New Roman" w:hAnsi="Times New Roman" w:cs="Times New Roman"/>
      <w:b/>
      <w:color w:val="000000"/>
      <w:sz w:val="32"/>
      <w:szCs w:val="32"/>
    </w:rPr>
  </w:style>
  <w:style w:type="character" w:customStyle="1" w:styleId="20">
    <w:name w:val="Заголовок 2 Знак"/>
    <w:basedOn w:val="a0"/>
    <w:link w:val="2"/>
    <w:uiPriority w:val="99"/>
    <w:rsid w:val="007C6F5E"/>
    <w:rPr>
      <w:rFonts w:ascii="Times New Roman" w:eastAsia="Times New Roman" w:hAnsi="Times New Roman" w:cs="Times New Roman"/>
      <w:sz w:val="24"/>
      <w:szCs w:val="26"/>
    </w:rPr>
  </w:style>
  <w:style w:type="character" w:customStyle="1" w:styleId="30">
    <w:name w:val="Заголовок 3 Знак"/>
    <w:basedOn w:val="a0"/>
    <w:link w:val="3"/>
    <w:uiPriority w:val="99"/>
    <w:semiHidden/>
    <w:rsid w:val="007C6F5E"/>
    <w:rPr>
      <w:rFonts w:ascii="Calibri Light" w:eastAsia="Times New Roman" w:hAnsi="Calibri Light" w:cs="Times New Roman"/>
      <w:color w:val="1F4D78"/>
      <w:sz w:val="24"/>
      <w:szCs w:val="24"/>
    </w:rPr>
  </w:style>
  <w:style w:type="character" w:styleId="a3">
    <w:name w:val="Hyperlink"/>
    <w:basedOn w:val="a0"/>
    <w:uiPriority w:val="99"/>
    <w:semiHidden/>
    <w:unhideWhenUsed/>
    <w:rsid w:val="007C6F5E"/>
    <w:rPr>
      <w:rFonts w:ascii="Times New Roman" w:hAnsi="Times New Roman" w:cs="Times New Roman" w:hint="default"/>
      <w:color w:val="0563C1"/>
      <w:u w:val="single"/>
    </w:rPr>
  </w:style>
  <w:style w:type="character" w:styleId="a4">
    <w:name w:val="FollowedHyperlink"/>
    <w:basedOn w:val="a0"/>
    <w:uiPriority w:val="99"/>
    <w:semiHidden/>
    <w:unhideWhenUsed/>
    <w:rsid w:val="007C6F5E"/>
    <w:rPr>
      <w:color w:val="954F72" w:themeColor="followedHyperlink"/>
      <w:u w:val="single"/>
    </w:rPr>
  </w:style>
  <w:style w:type="paragraph" w:styleId="11">
    <w:name w:val="toc 1"/>
    <w:basedOn w:val="a"/>
    <w:next w:val="a"/>
    <w:autoRedefine/>
    <w:uiPriority w:val="99"/>
    <w:semiHidden/>
    <w:unhideWhenUsed/>
    <w:rsid w:val="007C6F5E"/>
    <w:pPr>
      <w:spacing w:after="100"/>
    </w:pPr>
  </w:style>
  <w:style w:type="paragraph" w:styleId="21">
    <w:name w:val="toc 2"/>
    <w:basedOn w:val="a"/>
    <w:next w:val="a"/>
    <w:autoRedefine/>
    <w:uiPriority w:val="99"/>
    <w:semiHidden/>
    <w:unhideWhenUsed/>
    <w:rsid w:val="007C6F5E"/>
    <w:pPr>
      <w:spacing w:after="100"/>
      <w:ind w:left="220"/>
    </w:pPr>
  </w:style>
  <w:style w:type="paragraph" w:styleId="a5">
    <w:name w:val="header"/>
    <w:basedOn w:val="a"/>
    <w:link w:val="a6"/>
    <w:uiPriority w:val="99"/>
    <w:unhideWhenUsed/>
    <w:rsid w:val="007C6F5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6F5E"/>
    <w:rPr>
      <w:rFonts w:ascii="Calibri" w:eastAsia="Calibri" w:hAnsi="Calibri" w:cs="Times New Roman"/>
    </w:rPr>
  </w:style>
  <w:style w:type="paragraph" w:styleId="a7">
    <w:name w:val="footer"/>
    <w:basedOn w:val="a"/>
    <w:link w:val="a8"/>
    <w:uiPriority w:val="99"/>
    <w:unhideWhenUsed/>
    <w:rsid w:val="007C6F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6F5E"/>
    <w:rPr>
      <w:rFonts w:ascii="Calibri" w:eastAsia="Calibri" w:hAnsi="Calibri" w:cs="Times New Roman"/>
    </w:rPr>
  </w:style>
  <w:style w:type="paragraph" w:styleId="a9">
    <w:name w:val="Balloon Text"/>
    <w:basedOn w:val="a"/>
    <w:link w:val="aa"/>
    <w:uiPriority w:val="99"/>
    <w:semiHidden/>
    <w:unhideWhenUsed/>
    <w:rsid w:val="007C6F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6F5E"/>
    <w:rPr>
      <w:rFonts w:ascii="Segoe UI" w:eastAsia="Calibri" w:hAnsi="Segoe UI" w:cs="Segoe UI"/>
      <w:sz w:val="18"/>
      <w:szCs w:val="18"/>
    </w:rPr>
  </w:style>
  <w:style w:type="character" w:customStyle="1" w:styleId="ab">
    <w:name w:val="Без интервала Знак"/>
    <w:basedOn w:val="a0"/>
    <w:link w:val="ac"/>
    <w:uiPriority w:val="1"/>
    <w:locked/>
    <w:rsid w:val="007C6F5E"/>
  </w:style>
  <w:style w:type="paragraph" w:styleId="ac">
    <w:name w:val="No Spacing"/>
    <w:link w:val="ab"/>
    <w:uiPriority w:val="1"/>
    <w:qFormat/>
    <w:rsid w:val="007C6F5E"/>
    <w:pPr>
      <w:spacing w:after="0" w:line="240" w:lineRule="auto"/>
    </w:pPr>
  </w:style>
  <w:style w:type="paragraph" w:styleId="ad">
    <w:name w:val="List Paragraph"/>
    <w:basedOn w:val="a"/>
    <w:uiPriority w:val="99"/>
    <w:qFormat/>
    <w:rsid w:val="007C6F5E"/>
    <w:pPr>
      <w:ind w:left="720"/>
      <w:contextualSpacing/>
    </w:pPr>
  </w:style>
  <w:style w:type="paragraph" w:styleId="ae">
    <w:name w:val="TOC Heading"/>
    <w:basedOn w:val="1"/>
    <w:next w:val="a"/>
    <w:uiPriority w:val="99"/>
    <w:semiHidden/>
    <w:unhideWhenUsed/>
    <w:qFormat/>
    <w:rsid w:val="007C6F5E"/>
    <w:pPr>
      <w:spacing w:before="240"/>
      <w:jc w:val="left"/>
      <w:outlineLvl w:val="9"/>
    </w:pPr>
    <w:rPr>
      <w:rFonts w:ascii="Calibri Light" w:hAnsi="Calibri Light"/>
      <w:b w:val="0"/>
      <w:color w:val="2E74B5"/>
      <w:lang w:eastAsia="ru-RU"/>
    </w:rPr>
  </w:style>
  <w:style w:type="paragraph" w:customStyle="1" w:styleId="Default">
    <w:name w:val="Default"/>
    <w:uiPriority w:val="99"/>
    <w:rsid w:val="007C6F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w:basedOn w:val="a"/>
    <w:uiPriority w:val="99"/>
    <w:rsid w:val="007C6F5E"/>
    <w:pPr>
      <w:spacing w:line="240" w:lineRule="exact"/>
    </w:pPr>
    <w:rPr>
      <w:rFonts w:ascii="Verdana" w:eastAsia="Times New Roman" w:hAnsi="Verdana"/>
      <w:sz w:val="20"/>
      <w:szCs w:val="20"/>
      <w:lang w:val="en-US"/>
    </w:rPr>
  </w:style>
  <w:style w:type="table" w:styleId="af0">
    <w:name w:val="Table Grid"/>
    <w:basedOn w:val="a1"/>
    <w:uiPriority w:val="99"/>
    <w:rsid w:val="007C6F5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7C6F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7C6F5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footnotes" Target="footnote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118997912317327"/>
          <c:y val="2.0746887966804992E-2"/>
        </c:manualLayout>
      </c:layout>
      <c:overlay val="0"/>
      <c:txPr>
        <a:bodyPr rot="0" vert="horz"/>
        <a:lstStyle/>
        <a:p>
          <a:pPr>
            <a:defRPr/>
          </a:pPr>
          <a:endParaRPr lang="ru-RU"/>
        </a:p>
      </c:txPr>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95"/>
          <c:y val="0.30290456431536261"/>
          <c:w val="0.53444676409184833"/>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tx>
                <c:rich>
                  <a:bodyPr/>
                  <a:lstStyle/>
                  <a:p>
                    <a:r>
                      <a:rPr lang="en-US"/>
                      <a:t>
</a:t>
                    </a:r>
                  </a:p>
                </c:rich>
              </c:tx>
              <c:dLblPos val="ctr"/>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59F-4795-A862-A74188679476}"/>
                </c:ext>
              </c:extLst>
            </c:dLbl>
            <c:dLbl>
              <c:idx val="1"/>
              <c:layout>
                <c:manualLayout>
                  <c:x val="-3.4441331767654668E-2"/>
                  <c:y val="5.7104915669079256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59F-4795-A862-A74188679476}"/>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59F-4795-A862-A74188679476}"/>
                </c:ext>
              </c:extLst>
            </c:dLbl>
            <c:dLbl>
              <c:idx val="3"/>
              <c:layout>
                <c:manualLayout>
                  <c:x val="-4.1329598121184676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59F-4795-A862-A74188679476}"/>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859F-4795-A862-A74188679476}"/>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47</Pages>
  <Words>13618</Words>
  <Characters>77629</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Сергей Соловьёв</cp:lastModifiedBy>
  <cp:revision>66</cp:revision>
  <cp:lastPrinted>2022-02-04T07:33:00Z</cp:lastPrinted>
  <dcterms:created xsi:type="dcterms:W3CDTF">2017-09-06T08:18:00Z</dcterms:created>
  <dcterms:modified xsi:type="dcterms:W3CDTF">2022-02-19T07:55:00Z</dcterms:modified>
</cp:coreProperties>
</file>